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WOES ENGULF MEXICAN STORES</w:t>
      </w:r>
    </w:p>
    <w:p>
      <w:r>
        <w:t>Publisher: New York Times</w:t>
      </w:r>
    </w:p>
    <w:p>
      <w:r>
        <w:t>Date: 1986-04-14</w:t>
      </w:r>
    </w:p>
    <w:p>
      <w:r>
        <w:t>Section: Section D; Page 12, Column 4; Financial Desk</w:t>
      </w:r>
    </w:p>
    <w:p>
      <w:r>
        <w:t>Source file: NYT/47.DOCX</w:t>
      </w:r>
    </w:p>
    <w:p>
      <w:r>
        <w:t>Raw locations result, 'locations': ['Mexico']</w:t>
      </w:r>
    </w:p>
    <w:p>
      <w:r>
        <w:t>Standardized locations result, 'countries_stand_flat': Mexico</w:t>
      </w:r>
    </w:p>
    <w:p>
      <w:r>
        <w:br/>
        <w:t>Body:</w:t>
        <w:br/>
      </w:r>
    </w:p>
    <w:p>
      <w:r>
        <w:t>While inspecting one of his stores recently, Felipe Garcia, president of Almacenes Garcia, a chain of discount variety stores here and in other major Mexican cities, spied a female mannequin without hands.</w:t>
        <w:br/>
        <w:t>Clearly distressed, he shielded his eyes with one hand and turned away, saying: ''I try not to notice things like this. The mannequin ought to have hands. But if we don't buy new hands, the money we save is important to us.''</w:t>
        <w:br/>
        <w:t>The mannequin is symbolic both of the economic crisis that has gripped Mexico for several years and the pressures that engulf midsized companies such as Almacenes Garcia as they cope with soaring inflation, an almost total absence of bank credit, cash flow problems and shrinking consumer buying power.</w:t>
        <w:br/>
        <w:t>Almacenes Garcia, which has 18 stores, including five in the Mexico City area, caters to the Mexican working class. Its customers are laborers, secretaries, government and factory workers - people who earn the minimum wage of less than $100 a month or slightly above.</w:t>
        <w:br/>
        <w:t xml:space="preserve"> </w:t>
        <w:br/>
        <w:t>Expansion Planned</w:t>
        <w:br/>
        <w:t>It was founded 46 years ago by Mr. Garcia's father, who sold only cloth. The company remains family owned, but now employs 1,000 people and has ambitions to open several more stores.</w:t>
        <w:br/>
        <w:t>If the chain, which sells everything from clothes to housewares to toys at discount prices, can be compared to an American retail operation, it might be a smaller version of the K Mart Corporation.</w:t>
        <w:br/>
        <w:t>Almacenes Garcia's customers are among the hardest hit by the economic crisis that emerged in Mexico at the beginning of this decade and that has grown steadily worse as the price of crude oil, this country's main source of foreign exchange and the engine that has driven its economy, has plummeted.</w:t>
        <w:br/>
        <w:t>Annual inflation during the last three years has ranged as high as 100 percent, with last year's level at 58 percent. But wages have not kept up. The real purchasing power of the typical Mexican worker has shrunk to levels of 25 years ago.</w:t>
        <w:br/>
        <w:t xml:space="preserve"> </w:t>
        <w:br/>
        <w:t>'They Are Buying Less'</w:t>
        <w:br/>
        <w:t>''Our biggest problem is that our customers don't have much money to buy our goods, so they are buying less,'' said Mr. Garcia, who hopes that Almacenes Garcia will generate gross sales this year equivalent to $20 million, based on the current peso exchange rate.</w:t>
        <w:br/>
        <w:t>Mr. Garcia and his store managers have watched their customers' buying habits change in the last five years. ''People come into the store and ask me, 'What's your special today?' '' said Mario Canton, the manager of Almacenes Garcia's outlet in the Tacubaya section of Mexico City.</w:t>
        <w:br/>
        <w:t>He added: ''They buy only what we have on special. Then they go across the street to our competition and buy only what they have on special. Then they go around the corner to the other store we compete with and buy their specials.''</w:t>
        <w:br/>
        <w:t>It is also a common sight to see Almacenes Garcia customers laboriously adding up the cost of their purchases and then returning some items to the shelves or abandoning them at the checkout counter as the total on the register exceeds what they have or want to spend. ''Such behavior was unusual for us a few years ago,'' Mr. Garcia lamented.</w:t>
        <w:br/>
        <w:t>The shrinking peso, coupled with shrinking wages, means that when Almacenes Garcia charts its gross sales between 1978 and 1985, using constant 1978 pesos, the chain's total sales are down 35 percent. Mr. Garcia said other retail companies of a similar size have had the same experience.</w:t>
        <w:br/>
        <w:t xml:space="preserve"> </w:t>
        <w:br/>
        <w:t>A General Belt-Tightening</w:t>
        <w:br/>
        <w:t>While store traffic has remained constant, or even increased, customers who in better times bought six shirts a year now buy three, and lower-level bureaucrats who might have bought two or three suits a year now buy one. Shoe sales are down as customers increasingly have old ones repaired.</w:t>
        <w:br/>
        <w:t>All this has meant that Almacenes Garcia's buyers have had to find cheaper goods to sell - the best shirts, which used to be an even blend of cotton and polyester, are now only 20 percent cotton - in order to assure as rapid a turnover of inventory as possible. Otherwise inflation would eliminate the chain's profits.</w:t>
        <w:br/>
        <w:t>Examining the tag on the sleeve of a women's spring suit for sale in the Tacubaya store, Mr. Garcia gave a lesson in high turnover marketing. Eight of the suits had been hung on the rack a few days before, priced at 9,500 pesos each, or just under $20.</w:t>
        <w:br/>
        <w:t>''Saturday is our biggest day,'' he said. ''If after two Saturdays less than four units have been sold, we will lower the price 20 percent. After two Saturdays more we will lower the price again.''</w:t>
        <w:br/>
        <w:t>Should any of the suits still not sell, they will go to a bin of clothing bargains with the price drastically slashed.</w:t>
        <w:br/>
        <w:t>''After 90 days they have to be out of the store or we are in trouble,'' Mr. Garcia said.</w:t>
        <w:br/>
        <w:t xml:space="preserve"> </w:t>
        <w:br/>
        <w:t>Money Is Tight</w:t>
        <w:br/>
        <w:t>Lack of credit is the other major problem that faces Almacenes Garcia and most other Mexican businesses.</w:t>
        <w:br/>
        <w:t>Seeking to rein in the economy's rampant inflation and deficit spending that last year approached 10 percent of the gross domestic product, the Government has adopted an extremely tight monetary policy. It has virtually dried up all credit in pesos for the private sector. Interest rates on the funds available are in the 70 percent range, sometimes with a 20 percent placement fee for a loan.</w:t>
        <w:br/>
        <w:t>''Because we are an old and prestigious company, I probably could get a loan,'' Mr. Garcia said. ''But with a 500-million-peso line of credit I really couldn't expect more than 250 million.''</w:t>
        <w:br/>
        <w:t>If the company expands as planned, though, it will need some long-term credit. ''Between now and next June, I really don't know where we are going to get the capital we need,'' Mr. Garcia said.</w:t>
        <w:br/>
        <w:t xml:space="preserve"> </w:t>
        <w:br/>
        <w:t>Bond Issue Planned</w:t>
        <w:br/>
        <w:t>But there may be a solution in July when the company plans to sell on the open market about $3.2 million in bonds, equivalent to about 1.55 billion pesos based on the current exchange rate. The bonds will pay interest of 7 points above the Government's certificates of deposit, or above 70 percent.</w:t>
        <w:br/>
        <w:t>The chain's suppliers face similar problems. Five years ago, they might have offered credit for 90 to 120 days. Now some want cash up front, and others will not ship new merchandise if accounts are more than 30 days in arrears.</w:t>
        <w:br/>
        <w:t>But Mr. Garcia remains optimistic. ''We managed to make some money last year - not much, but we were profitable,'' he said. ''We did it by working very hard, not looking away for a single minute.''</w:t>
        <w:br/>
        <w:t>This year will be difficult, he predicted. ''But next year will improve,'' he added.</w:t>
        <w:br/>
        <w:br/>
        <w:t>Graphic</w:t>
        <w:br/>
        <w:br/>
        <w:t xml:space="preserve"> </w:t>
        <w:br/>
        <w:t>Photo of Felipe Garcia, president of Almacenes Garcia, with Mario Canton, chain store manager (NYT/Patricia Alisau)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