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Village Invites Change But Finds It Scary, Too</w:t>
      </w:r>
    </w:p>
    <w:p>
      <w:r>
        <w:t>Publisher: New York Times</w:t>
      </w:r>
    </w:p>
    <w:p>
      <w:r>
        <w:t>Date: 1988-01-22</w:t>
      </w:r>
    </w:p>
    <w:p>
      <w:r>
        <w:t>Section: Section B; Page 1, Column 2; Metropolitan Desk</w:t>
      </w:r>
    </w:p>
    <w:p>
      <w:r>
        <w:t>Source file: NYT/46.DOCX</w:t>
      </w:r>
    </w:p>
    <w:p>
      <w:r>
        <w:t>Raw occupations result, 'occupations': ['Construction']</w:t>
      </w:r>
    </w:p>
    <w:p>
      <w:r>
        <w:t>Standardized occupations result, 'occupations_stand_flat': Construction</w:t>
      </w:r>
    </w:p>
    <w:p>
      <w:r>
        <w:br/>
        <w:t>Body:</w:t>
        <w:br/>
      </w:r>
    </w:p>
    <w:p>
      <w:r>
        <w:t>When Dee Staffa moved here three years ago, she formed a close bond with St. Joseph's Roman Catholic Church, both as a parishioner and as a volunteer religion teacher.</w:t>
        <w:br/>
        <w:t>So when the Diocese of Rockville Centre announced last month that it was dividing St. Joseph's - with 11,000 families, its largest parish -into four parishes, Mrs. Staffa and other parishioners were outraged.</w:t>
        <w:br/>
        <w:t>''It was a bombshell,'' Mrs. Staffa said. ''No one was consulted.</w:t>
        <w:br/>
        <w:t>''No one's disputing the need to split the parish. But if they really wanted to serve us, why didn't they give us any input?''</w:t>
        <w:br/>
        <w:t xml:space="preserve"> </w:t>
        <w:br/>
        <w:t>A Melee Erupts</w:t>
        <w:br/>
        <w:t>In the last year, a wave of social and economic changes has swept over this working-class community in central Suffolk County. Few people here flatly oppose change, and most acknowledge its benefits. But many fear that their control over their community is slipping away and that outside forces are redefining the village's identity. Last summer, at a Brookhaven Town beach on Lake Ronkonkoma, a melee erupted between white Ronkonkoma residents and blacks living at a nearby shelter for the homeless.</w:t>
        <w:br/>
        <w:t>Civic leaders contended that the incident was not racially motivated, but developed out of frustration with the decision by the County Social Services Department to open the shelter without first consulting the community.</w:t>
        <w:br/>
        <w:t>''They just jammed it down our throats,'' said Stuart Zimmerman, president of the Lake Ronkonkoma Civic Association, which includes neighboring Ronkonkoma.</w:t>
        <w:br/>
        <w:t>Other changes, longer in the making, will likely alter the character of the area more dramatically. The county and town are working to clean the lakefront and restore the beauty that made Lake Ronkonkoma a popular resort in the 1920's and 30's.</w:t>
        <w:br/>
        <w:t>And this month the Long Island Rail Road extended electrified service to Ronkonkoma, putting midtown Manhattan within an hour's reach. The new service is expected to bring an influx of urban dwellers craving a slice of suburban life. Planners envision the railroad station as the centerpiece for a 100-acre complex of shops, office buildings and condominiums built on public and private land.</w:t>
        <w:br/>
        <w:t>''This will put Ronkonkoma on the map,'' said Arthur Kunz, planning coordinator for the Suffolk County Regional Planning Board.</w:t>
        <w:br/>
        <w:t>Not that most people here minded the anonymity that kept traffic light and housing surprisingly affordable. Many are resigned about the changes that have increased the population, to 42,000 from 26,000 in 1970, and that promise to attract more people.</w:t>
        <w:br/>
        <w:t>''I would have liked to have left it like country,'' Mr. Zimmerman said. ''But you gotta go with the flow.''</w:t>
        <w:br/>
        <w:t>And the flow is definitely moving in Ronkonkoma's direction.</w:t>
        <w:br/>
        <w:t>As with many areas on Long Island, the price of a new home here has doubled in the last three or four years. But new housing here costs 10 percent less than the county average of $140,000, Mr. Kunz said, largely because many of the old summer cottages can be converted to year-round residences. They attract young couples and professionals from Manhattan, he added.</w:t>
        <w:br/>
        <w:t xml:space="preserve"> </w:t>
        <w:br/>
        <w:t>Meetings Urged on Shelter</w:t>
        <w:br/>
        <w:t>''There are three groups of people here now,'' said Frank Gscheidle, who has lived here 15 years and is a former president of the Chamber of Commerce of the Greater Ronkonkomas. ''Those looking forward to change, those afraid of it and those who just accept it. I think most people favor the changes.''</w:t>
        <w:br/>
        <w:t>Elected officials such as County Legislator Donald Blydenburgh have called for more community meetings to ease tensions raised by thorny issues like the shelter for the homeless, the Ronkonkoma Inn. ''I want to see progress, but not at the expense of the residents,'' he said.</w:t>
        <w:br/>
        <w:t>Political identity is confusing, too. Ronkonkoma and its sister community, Lake Ronkonkoma, are spread over parts of three towns, Brookhaven, Smithtown and Islip.</w:t>
        <w:br/>
        <w:t>Of all the institutions, none has been buffeted more than St. Joseph's. Last April, Bishop John R. McGann ordered the Rev. Charles R. Burns, a Jesuit priest assigned to the parish who was admired for his ministry to AIDS patients, to leave the diocese.</w:t>
        <w:br/>
        <w:t>The diocese does not discuss personnel matters. Father Burns said he believed at the time that his dismissal stemmed from his outspoken beliefs that priests should be free to disagree with the Vatican's doctrinal principles.</w:t>
        <w:br/>
        <w:t xml:space="preserve"> </w:t>
        <w:br/>
        <w:t>'People Will Settle In'</w:t>
        <w:br/>
        <w:t>Then came the decision to divide the parish, which surprised many. Under the reorganization, which took effect today, St. Joseph's will serve 7,000 families. Three new parishes created from parts of St. Joseph's and neighboring parishes will each serve 1,800.</w:t>
        <w:br/>
        <w:t>''That's normal,'' said a diocesan spokesman, John Kal, when he was asked whether the diocese usually made such changes without parish comment. Mr. Kal said the diocese was trying to improve its services through smaller parishes.</w:t>
        <w:br/>
        <w:t>''It'll take time, but people will settle in,'' he said.</w:t>
        <w:br/>
        <w:t>If they do, it may be with different attitudes toward the church and their community.</w:t>
        <w:br/>
        <w:t>''The diocese isn't listening to one word we say,'' said Barbara McGinn, a 20-year resident who will not be changing churches. ''It makes you feel rather cynical.''</w:t>
        <w:br/>
        <w:t>Herb Humble, 74, a retired builder, said: ''I don't like it one bit. If they tell me to move, I won't come back.''</w:t>
        <w:br/>
        <w:t>On top of these changes, the pastor of St. Joseph's for eight years, the Rev. Charles Kohli, announced he was taking a sabbatical for health reasons. He said he had recommended that the diocese adopt team ministries, with several priests, at St. Joseph's. The team approach would have allowed the diocese to serve the congregation better and preserve the community in one parish.</w:t>
        <w:br/>
        <w:t>''The diocese meant well,'' Father Kohli said. ''But Ronkonkoma is Thornton Wilder revisited. These are real middle-America people, with a passionate sense of their identity. This is another removal of that identity.''</w:t>
        <w:br/>
        <w:br/>
        <w:t>Graphic</w:t>
        <w:br/>
        <w:br/>
        <w:t xml:space="preserve"> </w:t>
        <w:br/>
        <w:t>Photo of Dee Staffa (pg. B2) (NYT/Barton Silverman)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