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the Case For State Schools</w:t>
      </w:r>
    </w:p>
    <w:p>
      <w:r>
        <w:t>Publisher: New York Times</w:t>
      </w:r>
    </w:p>
    <w:p>
      <w:r>
        <w:t>Date: 1996-12-08</w:t>
      </w:r>
    </w:p>
    <w:p>
      <w:r>
        <w:t>Section: Section 13CN;  ; Section 13CN;  Page 1;  Column 1;  Connecticut Weekly Desk  ; Column 1;</w:t>
      </w:r>
    </w:p>
    <w:p>
      <w:r>
        <w:t>Source file: NYT/48.DOCX</w:t>
      </w:r>
    </w:p>
    <w:p>
      <w:r>
        <w:t>Raw locations result, 'locations': ['Connecticut']</w:t>
      </w:r>
    </w:p>
    <w:p>
      <w:r>
        <w:t>Standardized locations result, 'states_stand_flat': Connecticut</w:t>
      </w:r>
    </w:p>
    <w:p>
      <w:r>
        <w:br/>
        <w:t>Body:</w:t>
        <w:br/>
      </w:r>
    </w:p>
    <w:p>
      <w:r>
        <w:t>IN the fall of 1955, Richard L. Judd, whose father was a factory worker in Bridgeport and whose mother was an emigrant from Hungary, enrolled at Teachers College of Connecticut in New Britain for a very good reason: It was the only place he could afford.</w:t>
        <w:br/>
        <w:t>When he talks today about the economics of his first year at New Britain it almost seems he is talking about another century. The entire tuition for his freshman year was $60. As for room and board, he lived three miles off campus in Army barracks from a World War II anti-aircraft site that had been converted to student housing. Cost: $180 for the school year. Food at the improvised dorms, under a plan using teams of students to prepare and serve food, was $7 a week, including lunch one took to the campus.</w:t>
        <w:br/>
        <w:t>And even though he had to work three part-time jobs to get by, the important fact was that a public college was affordable, Mr. Judd says today, even if you were poor, a word used before euphemisms like "economically deprived" came into vogue. He was the first in his family to earn a college degree.</w:t>
        <w:br/>
        <w:t>Over the decades, both the New Britain college and Mr. Judd have changed more than a little.</w:t>
        <w:br/>
        <w:t>In 1955 the college -- founded in 1849 as the state's first public institution of higher learning -- was still relatively small, with 1,200 students. Today, it is Central Connecticut State University, with 12,000 students, about half full-time, half part-time.</w:t>
        <w:br/>
        <w:t>And Mr. Judd is its new president.</w:t>
        <w:br/>
        <w:t>He was inaugurated Oct. 24, in a ceremony attended by hundreds of people and which seemed more of a love-in than a formal affair, complete with hugging and kissing and the yelling of congratulations. The exuberance reflected Dick Judd, who came to the college as a big, enthusiastic kid, was graduated cum laude in 1959, went elsewhere to get a master's degree, then a doctorate, but returned to New Britain to teach.</w:t>
        <w:br/>
        <w:t>For more than three decades, as a big enthusiastic man, he has been very much a part of the institution as a teacher and administrator, popular with students and faculty alike and also as an unofficial ambassador to the community outside the college campus, active in city affairs.</w:t>
        <w:br/>
        <w:t>Forget the bumbling professor lost in his own thoughts and writing on esoteric topics. Mr. Judd, the author of several emergency medical texts, lives in New Britain instead of an affluent suburb; he knows the city streets, and can be very much the man of action on occasion.</w:t>
        <w:br/>
        <w:t>Last July, for example, he was driving to the university one night when he saw what appeared to be a holdup on a street corner. Instead of riding on and looking for a police officer, he stopped his car and went over to two young men, one with his arms in the air, the other with a knife, and flashed a badge. The young man with the knife took off. The badge that inspired his quick exit was that of a city police commissioner. So Mr. Judd isn't a police commissioner anymore but, what the heck, it worked.</w:t>
        <w:br/>
        <w:t>On the other hand, the new president of the state's oldest public college can be most eloquent, even lyrical, when he talks about education. "The demands of the information age have and will continue to have a profound impact on the fundamental patterns and cadences of learning," he said in his inaugural remarks.</w:t>
        <w:br/>
        <w:t>Conversely, he can speedily switch to nitty-gritty problems in higher education today, particularly the one that bothers him most: Central now seems to be pricing out a lot of young people who are as poor as he once was. The state of Connecticut, he said, which once contributed about 80 percent of the cost of a student's education, today contributes just 50 percent.</w:t>
        <w:br/>
        <w:t>He does not contend that the state, through its General Assembly, has made a conscious progressive effort to shortchange the youth of Connecticut. Rather, in his inaugural remarks, he called the state's position a "benignly neglectful policy to shift the burden of paying for college from taxpayers to students in the form of higher fees and massive borrowing. I fear so much that with the current Connecticut policy, C.C.S.U. will be put out of the reach of students, who without renewed state support will be unable to come here."</w:t>
        <w:br/>
        <w:t>He also said he plans to be a very activist president in the effort to make his school more affordable. "Of the pledges I make today . . . one is to labor endlessly to convince public policy makers to fund C.C.S.U. adequately and to seek endowment support to provide sufficient access for our students."</w:t>
        <w:br/>
        <w:t>Now, several weeks into his presidency, Mr. Judd is perhaps even more dogmatic about the state doing more to help students get into, and through, his university. He feels it vital not only to prospective students but also to New Britain and its surrounding area.</w:t>
        <w:br/>
        <w:t>The city, once known as the hardware capital of the world, has taken many economic hits over the past several decades. Today, only Stanley Works remains of the glory days of hardware manufacturing, and without the industrial base, the city is getting progressively poorer.</w:t>
        <w:br/>
        <w:t>"Those old manufacturing companies are not coming back," Mr. Judd said. What must be take their place are new technologies and a new and vastly more educated work force to make them successful. That is where Central Connecticut fits in, he said, and that is why it it is vital to make the university more affordable.</w:t>
        <w:br/>
        <w:t>"Seventy percent of our students are working full- or part-time," he said. "The average age is 28 here. A lot of students have had to delay their educations. Some drop in and out because of money."</w:t>
        <w:br/>
        <w:t>He will not deny that an education at Central is a bargain when compared to the costs at other institutions. Tuition, room and board and fees total $8,700 a school year if students live on campus. At the University of Connecticut, the state's scholastic flagship at Storrs, the total is $10,276.</w:t>
        <w:br/>
        <w:t>At private colleges, costs tend to be higher. Much higher. The price for attending Yale University as an undergraduate this year is more than $27,000. At Trinity College in Hartford, it is more than $26,000.</w:t>
        <w:br/>
        <w:t>But, of course, Central draws a good proportion of students from working class families. It and three other state universities, Southern in New Haven, Eastern in Windham and Western in Danbury, all former teachers' colleges, now make up what is known as the Connecticut State University System. Their combined total of students, Mr. Judd said, is more than the total at the University of Connecticut in Storrs and its branches around the state.</w:t>
        <w:br/>
        <w:t>He said he does not begrudge the University of Connecticut getting a $1 billion state grant, known as UConn 2000, to upgrade its infrastructure and academic system. But he would like some of the largess of the state legislature to extend to the Connecticut State University System. "We have lots of problems with buildings here," he said, gesturing at one old building in need of roof repair on the New Britain campus.</w:t>
        <w:br/>
        <w:t>He and other leaders of the university system, Mr. Judd said, will be pressing their case for more support from the legislature soon. Then he added, "We've got 130,000 alumni."</w:t>
        <w:br/>
        <w:t>If that sounds like a threat, it was delivered in an even voice. Mr. Judd is not a threatening man. But he is a man of strong convictions and one of these is that society benefits when needy students are offered, and take advantage of, affordable education.</w:t>
        <w:br/>
        <w:t>He knows something else: If he had reached college age in the 1990's instead of the 1950's he wouldn't have gone to Central. He wouldn't have been able to afford it.</w:t>
        <w:br/>
        <w:br/>
        <w:t>Graphic</w:t>
        <w:br/>
        <w:br/>
        <w:t xml:space="preserve"> </w:t>
        <w:br/>
        <w:t>Photo: Richard Judd, alumnus and president of Central Connecticut State University in New Britain. (George Ruhe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