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Uneasily Into the Limelight;</w:t>
        <w:br/>
        <w:t>She's a Politician. He Avoided Attention. Not Anymore.</w:t>
      </w:r>
    </w:p>
    <w:p>
      <w:r>
        <w:t>Publisher: New York Times</w:t>
      </w:r>
    </w:p>
    <w:p>
      <w:r>
        <w:t>Date: 1997-04-17</w:t>
      </w:r>
    </w:p>
    <w:p>
      <w:r>
        <w:t>Section: Section B; ; Section B; Page 1; Column 2; Metropolitan Desk ; Column 2; ; Biography</w:t>
      </w:r>
    </w:p>
    <w:p>
      <w:r>
        <w:t>Source file: NYT/52.DOCX</w:t>
      </w:r>
    </w:p>
    <w:p>
      <w:r>
        <w:t>Raw locations result, 'locations': ['Argentina']</w:t>
      </w:r>
    </w:p>
    <w:p>
      <w:r>
        <w:t>Standardized locations result, 'countries_stand_flat': Argentina</w:t>
      </w:r>
    </w:p>
    <w:p>
      <w:r>
        <w:br/>
        <w:t>Body:</w:t>
        <w:br/>
      </w:r>
    </w:p>
    <w:p>
      <w:r>
        <w:t>When people in Westchester talk of powerful couples, the first pair that usually comes to mind are the Pirros, Jeanine and Al.</w:t>
        <w:br/>
        <w:t>She is the popular district attorney and a much talked about prospect for lieutenant governor in 1998. He is the county's most successful real estate development lawyer, sought after by virtually every major corporation trying to set up shop in Westchester, and one of the state's leading Republican fund-raisers, a friend and benefactor of Gov. George E. Pataki and Senator Alfonse M. D'Amato.</w:t>
        <w:br/>
        <w:t>For the most part, though, Mr. Pirro, a self-made millionaire, has chosen a life away from the spotlight, hoping that the light would be trained squarely on his wife. But at times, that spotlight has beamed on him, sometimes in unflattering ways that have ruffled her career.</w:t>
        <w:br/>
        <w:t>Most recently, Mr. Pirro has been the subject of a Federal investigation, a particularly embarrassing position for the spouse of a district attorney. Michael Calvi, a former Yonkers planning commissioner in jail on Federal and state convictions of receiving bribes, has recently accused Mr. Pirro of paying him a $5,000 bribe in 1992 for expediting approval of a 10-screen theater.</w:t>
        <w:br/>
        <w:t>Mr. Pirro denies the claim, and Mrs. Pirro sees it as a politically motivated attack in this, her re-election year.</w:t>
        <w:br/>
        <w:t>"I can make the prediction," she said, "that in a year when Jeanine is running for election, Al will be the subject of questions, and I think that in itself is a sexist, outrageous approach for women in politics today."</w:t>
        <w:br/>
        <w:t>She added, "If he ever runs for public office, people should question what he does, as opposed to targeting him and punishing him because a woman he's married to has chosen public life."</w:t>
        <w:br/>
        <w:t>The controversy, though, has forced Mr. Pirro to become more public, and after a period of silence, he has been more revealing about his life and business dealings, offering the kind of details that have appeared about his wife in profiles in The New Yorker and other magazines.</w:t>
        <w:br/>
        <w:t>Albert J. Pirro Jr., 49, is a suave man with a taste for elegant flourishes. His shirt cuffs have stitched initials and his office is adorned with a baroque gold clock and a chess set. Yet he rose from a troubled, working-class home of three children in Mount Vernon. His mother was a waitress at a luncheonette, his father a truck driver for Stella Doro bakeries. The family was evicted a half-dozen times because it could not pay its rent.</w:t>
        <w:br/>
        <w:t>"I was singularly determined to make my own way," Mr. Pirro said. "And I think that part of what I am right now, the parts that I think are good are in many ways reflective of those early years, the charities, trying to give something back, understanding pain."</w:t>
        <w:br/>
        <w:t>Mr. Pirro, his sister Denise says, was a top student and star baseball player at Roman Catholic schools and landed a scholarship to St. Bonaventure University. At college, he was a psychology major who loved to play the guitar and had an affection for Bob Dylan. But in the early 1970's he entered Albany Law School, where he met Jeanine Ferris, the daughter of a mobile home salesman from Elmira, N.Y., and a Phi Beta Kappa student.</w:t>
        <w:br/>
        <w:t>"She was effervescent," Mr. Pirro said, laughing. "She was brilliant.  There was an aura of leadership about her, and she had tight jeans and long black hair."</w:t>
        <w:br/>
        <w:t>Her memories are equally flattering.</w:t>
        <w:br/>
        <w:t>"I'll tell you something," she said in a 1995 interview. "When I met Al, he was the most exciting person I knew: quick, bright, always doing, very much an activist."</w:t>
        <w:br/>
        <w:t>They married in 1975 and have two children, Cristi, 11, and Alex, 8.</w:t>
        <w:br/>
        <w:t>"You can't find a more supportive man or a more loving husband," she said of the marriage. "I'm very lucky. He understands the demands on my time. He helps out with the kids. I understand the demands on his time. We have been married 20 years. Ultimately that's a feat in itself."</w:t>
        <w:br/>
        <w:t>As the town attorney for Harrison, where he and his family now live in an Italianate mansion, Mr. Pirro learned the complexities of zoning and the laws regarding development. Friends say Mr. Pirro also earned his success through bottomless energy, tenacity and a shrewd ability to size up players.</w:t>
        <w:br/>
        <w:t>"Al has a good sense of the law and what's practical and a lot of common sense," said Donald J. Trump. "There are a lot of good lawyers with no common sense."</w:t>
        <w:br/>
        <w:t>In this relentless way, Mr. Pirro has spun a web of power that more than rivals his wife's. When companies like the Trump Organization, ITT, Viacom and Home Depot, or the principals of the Westchester Mall want to build in Westchester, they hire Mr. Pirro as the lawyer who will make sure their projects get built.</w:t>
        <w:br/>
        <w:t>Thanks partly to such friends as Governor Pataki and Senator D'Amato, he has also blossomed into a muscular lobbyist, earning $529,924 in 1996 as he helped restaurants fend off anti-smoking legislation and Donald Trump fight competition from casinos in the Catskills.</w:t>
        <w:br/>
        <w:t>Mr. Pirro savored the wealth and contacts he built up, but he also used them to nourish his wife's political ambitions, helping her move from an assistant district attorney to a judge to the top prosecutor's job. Referring to Mr. Pirro's involvement in politics, Andrew P. O'Rourke, the Westchester County Executive, said, "Al would not be in this business if it were not for an absolute love for his wife."</w:t>
        <w:br/>
        <w:t>One fifth of her current campaign war chest comes from his clients. Mr. Pirro has spread his largesse to other Republicans and Conservatives, giving $61,750 in contributions in 1996 alone.</w:t>
        <w:br/>
        <w:t>Mrs. Pirro has said she would step aside and ask the state's Attorney General to investigate any questionable dealing that touched her husband. She did that in a 1995 case in which a county legislator improperly invoked Mr. Pirro's name on an application for a state housing grant.</w:t>
        <w:br/>
        <w:t>It was Mr. Pirro's desire to help his wife position herself for a run for district attorney that he says explains his current straits. He befriended Mr. Calvi in 1989, he says, because Mr. Calvi was a Republican ward leader in Yonkers and Mrs. Pirro was an assistant district attorney in an office headed by Carl Vergari, who was approaching retirement.</w:t>
        <w:br/>
        <w:t>"What occurs is that we start to build a relationship in Yonkers, which is not atypical in a political power move," Mr. Pirro said.</w:t>
        <w:br/>
        <w:t>In 1994, Mr. Calvi accused Mr. Pirro of enticing him to steer a proposal by Viacom's National Amusements Inc. for a 10-screen movie house through the Yonkers bureaucracy before another multiplex could receive approvals. "There would be something in it for me," Mr. Calvi contends he was told.</w:t>
        <w:br/>
        <w:t>In March 1992, Mr. Calvi said, he collected his reward -- a $5,000 check -- in Mr. Pirro's White Plains office. It was, he said, disguised as a retainer for engineering on a development that Mr. Pirro was planning in Rye.</w:t>
        <w:br/>
        <w:t>Mr. Pirro contends that there was no need for a bribe because Mr. Calvi's office had virtually no input on a proposal that required no zoning variances. And the $5,000 check was for work Mr. Calvi was expected to do in Rye but did not because the deal there collapsed. Mr. Pirro supports his account with a half-dozen affidavits from officials and colleagues and says that the State Organized Crime Task Force investigated the matter and brought no charges.</w:t>
        <w:br/>
        <w:t>"Frankly, I think about the U.S. Attorney's work probably a lot differently than you'd expect," he said. "I welcome it as an opportunity that hopefully will clear my name. When everything is said and done, we will find that there really was nothing there."</w:t>
        <w:br/>
        <w:t>The United States Attorney's office is also investigating what seems like a relatively trifling deal of Mr. Pirro's in which a ramshackle Yonkers apartment house was renovated with a $142,000 Federal grant. In that deal, Mr. Pirro entangled himself with another Yonkers politician, Theodore Garofalo, who was later convicted of stealing Westchester County checks. Mr. Pirro paid Mr. Garofalo a $7,500 "finder's fee."</w:t>
        <w:br/>
        <w:t>There have been other questions about Mr. Pirro's activities. In 1993, in Mrs. Pirro's landslide triumph for district attorney, and in 1986, when she dropped out as a candidate for lieutenant governor, questions were raised about her husband's brief stake in a Connecticut garbage-carting company, an industry notorious for its mob associations.</w:t>
        <w:br/>
        <w:t>Even before the Federal investigation, Mr. Pirro had been put on the defensive by a paternity suit brought by Jessica Marciano, a former paralegal in Florida, who contends that Mr. Pirro fathered her daughter, now 14 years old, while on a business trip to Florida. Mr. Pirro shrugged off the paternity suit as an extortion scheme by an unstable woman who was convicted of Federal charges of lying on a loan application and state charges of theft. But he said that the suit was "a major issue, obviously, in a marriage."</w:t>
        <w:br/>
        <w:t>While denying that he is the girl's father, he said that "if the allegation is true, you have a moral obligation to provide support, irrespective of how you may feel about it or what complications it brings into your life."</w:t>
        <w:br/>
        <w:t>The suit was dismissed by a lower court in Indiana in September 1995 because Ms. Marciano had listed her husband as the girl's father on a birth certificate and in her divorce papers. An appellate court reinstated the case in November 1996, and Mr. Pirro has appealed that decision to Indiana's highest court. The courts have yet to rule on the paternity itself.</w:t>
        <w:br/>
        <w:t>Critics say the accusations against Mr. Pirro underscore what they see as his wife's Achilles' heel: that while she has compiled a sturdy record on violent and domestic crime, she has yet to prosecute major cases of municipal corruption or organized crime.</w:t>
        <w:br/>
        <w:t>"One would have to believe that there's no organized crime in Westchester County, not a single corrupt official, and every union in this county is as clean as the driven snow," said William I. Aronwald, who headed the Federal Organized Crime Strike Force in the 1970's.</w:t>
        <w:br/>
        <w:t>David Hebert, a spokesman for Mrs. Pirro, described her record in these areas an outstanding. Her office, he said, has obtained 30 arrests or convictions for official misconduct. It has broken up three gambling rings and arrested a soldier in the Lucchese crime family for tampering with murder evidence.</w:t>
        <w:br/>
        <w:t>Yet, even a steadfast supporter like State Senator Nicholas A. Spano, the Republican county leader, concedes concerns about the unflattering news reports. "There's no way of sugarcoating it that it doesn't hurt," Mr. Spano said. "But Jeanine Pirro has made her name because of her own ability. She is not viewed just as Al's wife."</w:t>
        <w:br/>
        <w:t>In the last analysis, Mr. Pirro says he thinks he has been more of a help than a hindrance to his wife's career and he cites recent polls showing his wife is as popular as ever.</w:t>
        <w:br/>
        <w:t>"We feel that I've been a help," he said. "We feel that in many ways we have created a base that allows her to launch her star."</w:t>
        <w:br/>
        <w:br/>
        <w:t>Graphic</w:t>
        <w:br/>
        <w:br/>
        <w:t xml:space="preserve"> </w:t>
        <w:br/>
        <w:t>Photos: Al Pirro, a real estate development lawyer, deals with many prominent clients in Westchester County. He has tried to keep the spotlight on his wife, Jeanine, the District Attorney in Westchester, but controversy about some business deals has forced him to talk more about himself. (Suzanne DeChillo/The New York Times; The New York Times)(pg. B1); As an expert in zoning and development in Westchester County, Al Pirro has assisted many powerful clients, including Donald Trump. (Don Pollard, 1995)(pg. B4)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