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Good Mother</w:t>
      </w:r>
    </w:p>
    <w:p>
      <w:r>
        <w:t>Publisher: New York Times</w:t>
      </w:r>
    </w:p>
    <w:p>
      <w:r>
        <w:t>Date: 1996-04-28</w:t>
      </w:r>
    </w:p>
    <w:p>
      <w:r>
        <w:t>Section: Section 7;  ; Section 7;   Page 7;   Column 1;   Book Review Desk  ; Column 1;  ; Review</w:t>
      </w:r>
    </w:p>
    <w:p>
      <w:r>
        <w:t>Source file: NYT/51.DOCX</w:t>
      </w:r>
    </w:p>
    <w:p>
      <w:r>
        <w:t>Raw locations result, 'locations': ['Indonesia']</w:t>
      </w:r>
    </w:p>
    <w:p>
      <w:r>
        <w:t>Standardized locations result, 'countries_stand_flat': Indonesia</w:t>
      </w:r>
    </w:p>
    <w:p>
      <w:r>
        <w:br/>
        <w:t>Body:</w:t>
        <w:br/>
      </w:r>
    </w:p>
    <w:p>
      <w:r>
        <w:t>THE WOMAN WHO WALKED INTO DOORS</w:t>
        <w:br/>
        <w:t>By Roddy Doyle.</w:t>
        <w:br/>
        <w:t>226 pp. New York:</w:t>
        <w:br/>
        <w:t>Viking. $22.95.</w:t>
        <w:br/>
        <w:t>The Celtic twilight casts a long shadow, and it is longest outside the land of Ireland. Perhaps the country's most thriving industry is tourism: foreigners, mainly Americans, traveling to their fantasy of a country located somewhere outside of time, an Isle of Saints and Scholars, of leprechauns, of Yeats and Joyce and Synge. A land of myth. O'Casey's working-class heroine was called Juno, and she had her paycock: myth, if of a different, Roman flavor, was invoked even as the stern strokes of realism were inexorably applied.</w:t>
        <w:br/>
        <w:t>Perhaps no one has done so much to create a new set of images for the Ireland of the late 20th century as Roddy Doyle. For teen-agers, Dublin is the city of his invention: home of the Commitments, singing their retro-rock as they panhandle on Grafton Street. Mr. Doyle has made his own the gritty world of modern Dublin, violent and generous-hearted, meanspirited and fed by dreams. In "The Woman Who Walked Into Doors," he has created a small jewel of a book; it extends his range and adds new and subtle colors to his already impressive palette.</w:t>
        <w:br/>
        <w:t>"The Woman Who Walked Into Doors" is about a battered wife. Its title comes from the excuse such women give to doctors, nurses -- the outside world. "I walked into a door," these women say of themselves, and as Paula Spencer, the novel's heroine, notes, the world is willing to accept such lame explanations. "I'd tell them everything if they asked," she says of the emergency room staffs who never question her repeat visits, or who chalk them up to her drinking or clumsiness or bad luck. She knows that she's invisible to them; they never see her as a whole, only the particular afflicted part -- leg, arm, breast, head -- she presents for their ministrations.</w:t>
        <w:br/>
        <w:t>But Paula understands, and wishes us to understand, that things were not always this way. She is the daughter of two relatively affectionate, responsible parents; she is one of three sisters, all of whom enjoy one another. She was a pretty girl, but her early puberty brought her mixed delights and sorrows. She saw that her mother looked angry at her first glimpse of Paula's developing breasts; immediately she felt she'd done something wrong. And she felt that the desire she aroused in men was the result of some obscure wrongdoing. Or wrongbeing -- inevitable, almost a physical trait. "I used to smell myself to see if it was that, some sort of a scent that I could wash off." And she understands that being a young woman is a no-win situation: you're either a "slut" or "a tight bitch." But her being the first in her class to get her period brought her the power of knowledge. She turned this power to language. "I said the word Penis like I'd said Desk or Road. Erect. Menstruation. Vagina. Tampon. Headache. Great words; I frightened . . . them."</w:t>
        <w:br/>
        <w:t>How different these magic words are from the magic words of the prepubescent narrator of "The Sisters," in Joyce's "Dubliners": "paralysis," "simony," "gnomon." The universes invoked by the different words are galaxies apart, but the power of language to terrify is identical. Indeed, it is the triumph of this novel that Mr. Doyle -- entirely without condescension -- shows the inner life of this battered housecleaner to be the same stuff as that of the heroes of the great novels of Europe. Memory, language, the struggle to comprehend and name a self, to separate the true history from the false one: these tasks fall to Paula Spencer as they fell to Proust's Marcel or Joyce's Stephen Dedalus. Marcel tastes and retastes his madeleine; Stephen smells ash and roses; Paula continually sees her husband's legs in a triangle above her as she lies on the linoleum after a beating.</w:t>
        <w:br/>
        <w:t>She is troubled by the idea of memory, and broods upon its power to give life and to distort it. She grows to understand that her first memory, the visual image that is for her the emblem of happiness and well-being, is an error. She remembers being in her crib and seeing flowered curtains blowing in the breeze, but her mother assures her that there were never flowered curtains in the house, only striped ones. One of her sisters agrees with her that their father was a kind man, and one does not. But one confirmation is enough for her; she comes home, a bit tiddly, from her confab with her sisters thinking: "I felt solid. . . . I'd got something right. . . . My father was my father; my past was my past. . . . It hadn't always been like this. I had once been a girl. I used to read my stories out in class."</w:t>
        <w:br/>
        <w:t>The tragedy of Paula and her husband, Charlo, is that they weren't always tragic. He was a handsome boy with Elvis lips; she was a lovely girl who could sit on her hair. They have a blissful honeymoon at the seaside. But when she becomes pregnant, he becomes abusive. The question for Paula is whether the end of things destroyed the beginning. Were there any good times, or were they "all polluted, all ruined"?</w:t>
        <w:br/>
        <w:t>In following the progress from Charlo as sexy boy to Charlo as brutal wife abuser, Mr. Doyle modulates his prose with fine, sinuous variations of velocity. When Paula is ruminating, the prose goes slowly: whole complex sentences, medium-length relaxed paragraphs. But when she is drunk or remembering being beaten, the pace becomes frantic; there is no distance between Paula and us. Mr. Doyle's description of what it's like to be beaten by your lover, the father of your children, is a masterpiece of virtuoso moves. Nothing is blinked; nothing is simplified.</w:t>
        <w:br/>
        <w:t>"Shoulders, elbows, knees, wrists. Stitches in my mouth. Stitches on my chin. A ruptured eardrum. Burns. Cigarettes on my arms and legs. Thumped me, kicked me, pushed me, burned me . . . raped me. Seventeen years. He threw me into the garden. He threw me out of the attic. Fists, boots, knee, head. Bread knife, saucepan, brush. He tore out clumps of my hair. Cigarettes, lighter, ashtray. He set fire to my clothes. He locked me out and he locked me in. He hurt me and hurt me and hurt me. He killed parts of me. He killed most of me. He killed all of me. Bruised, burnt and broken. Bewitched, bothered and bewildered. . . . There wasn't one minute when I wasn't afraid, when I wasn't waiting. . . . He gave me a choice, left or right; I chose left and he broke the little finger on my left hand. Because I scorched one of his shirts. Because his egg was too hard. Because the toilet seat was wet. Because because because. He demolished me. He destroyed me. And I never stopped loving him. I adored him when he stopped. I was grateful, so grateful, I'd have done anything for him. I loved him. And he loved me."</w:t>
        <w:br/>
        <w:t>This indeed is the horror of spousal abuse: in some way, the abuser does love his wife, and she does love him. Paula simultaneously affirms and denies this, with the necessary ambivalence that follows trauma. She adored him; she hated him; he loved her; he was trying to destroy her. Her greatest joy was making a home with him; her greatest victory, conking him with a frying pan and throwing him out of the house. She accomplishes this finally because she sees him looking at their daughter, not with desire, as a lesser writer would have suggested, but with hate and a wish to annihilate. She stops being a battered wife when she becomes a protective mother.</w:t>
        <w:br/>
        <w:t>MR. DOYLE is extraordinarily successful at tracking the mixed feelings of a loving but damaged mother in relation to her daughter. "There were some times when I was so jealous I wanted to maim her, really hurt her. I adored her. She was my pride and joy; still is." "Sometimes I forget she's my daughter, I want her to love me so much. . . . It's so reassuring just being in the same room as her. I calm down; I don't grab at the glass. I'd like to sleep in her bed sometimes but I never could."</w:t>
        <w:br/>
        <w:t>I've never been terribly interested in the question of whether a man can satisfactorily write about a woman's experience; a good writer can, a bad writer can't. Roddy Doyle, whose previous novel, "Paddy Clarke Ha Ha Ha," won the Booker Prize, is a very, very good writer. "The Woman Who Walked Into Doors" honors not the female experience in the abstract, but the experience of this one woman, Paula Spencer; it examines it with tenderness, but with fearless clearsightedness. And it's funny in places too. Paula Spencer is neither a victim nor a flawless Madonna; she inhabits the complexity of her mind and history; she acts to buy a better future for her children. That the imagery for this future is taken from neither the iconography of the church nor the history of Ireland but, as she tells us, from "The Cosby Show" ("Couches. Rugs. A big white dog with no sex") shows Mr. Doyle's entirely unsentimental and perfectly attuned comprehension of the real world of the Irish present.</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