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About New York; Blessed Are The Pack Rats</w:t>
      </w:r>
    </w:p>
    <w:p>
      <w:r>
        <w:t>Publisher: New York Times</w:t>
      </w:r>
    </w:p>
    <w:p>
      <w:r>
        <w:t>Date: 2003-07-16</w:t>
      </w:r>
    </w:p>
    <w:p>
      <w:r>
        <w:t>Section: Section B; Column 1; Metropolitan Desk; Pg. 1</w:t>
      </w:r>
    </w:p>
    <w:p>
      <w:r>
        <w:t>Source file: NYT/36.DOCX</w:t>
      </w:r>
    </w:p>
    <w:p>
      <w:r>
        <w:t>Raw locations result, 'locations': ['Iran']</w:t>
      </w:r>
    </w:p>
    <w:p>
      <w:r>
        <w:t>Standardized locations result, 'countries_stand_flat': Iran</w:t>
      </w:r>
    </w:p>
    <w:p>
      <w:r>
        <w:br/>
        <w:t>Body:</w:t>
        <w:br/>
      </w:r>
    </w:p>
    <w:p>
      <w:r>
        <w:t>AMONG the unwritten bylaws of the Our Lady of Mount Carmel Society on Staten Island is this: Throw nothing away, for there is beauty in these pebbles, in those shells, in this here piece of glass. Open your eyes, pal, and see the glory in the everyday.</w:t>
        <w:br/>
        <w:t xml:space="preserve">     The society's members -- Vito, the three Mikeys and the others -- know this in their bones; no need to write it down. They are the custodial heirs to something wondrous that sprang from near nothingness, beside their society's modest clapboard hall: the Shrine of Our Lady of Mount Carmel, a majestic structure of religious folk art that graces a dead-end stretch of Rosebank. </w:t>
        <w:br/>
        <w:t xml:space="preserve"> Their fathers and grandfathers, all of Italian immigrant stock, toiled in factories and off the backs of sanitation trucks, ever-alert for the beautiful and practical in the Great Depression discards of others. They gathered at night and, between sips of homemade wine, adorned the gray muck of drying concrete with -- things. This went on for years.</w:t>
        <w:br/>
        <w:t>Once done, the men of Rosebank had transformed a small lot in a working-class neighborhood into a grotto devoted to a beloved patroness, its centerpiece a shrine of arches and alcoves that rises 35 feet in the sky and stretches for 50 more. Pebbles from the street and shells from the shore dapple its facade, along with marbles and bicycle reflectors and glass flowers, all arrayed by the old-timers in joyful patterns of diamonds and stars.</w:t>
        <w:br/>
        <w:t>"It looks organic as opposed to man-made," said Dr. Joseph Sciorra, a scholar of Italian-American culture at Queens College, whose advocacy led to the shrine's being listed on the National Register of Historic Places in 2000. "It almost calls out to you to ascribe a story to it -- and people do."</w:t>
        <w:br/>
        <w:t>Today is the Feast of Our Lady of Mount Carmel, the last day of a weeklong annual festival on the one-acre lot to raise money for the shrine's upkeep. The week has been a time for selling zeppoles, checking keg taps, stocking votive candles and sharing stories that are never thrown away.</w:t>
        <w:br/>
        <w:t>Vito Russo, the society's president, who recently retired after 32 years of fixing city elevators, took a break from zeppole duty the other day to tell a few. He explained how spiritual devotion, and perhaps the loss of a young son, had inspired his grandfather to make a model of a shrine from cardboard and aluminum foil, and how he had persuaded the society to scrape together whatever they could to do the same, only on a grander scale.</w:t>
        <w:br/>
        <w:t>"They just kept adding on, adding on," he said.</w:t>
        <w:br/>
        <w:t>That tradition continues. As treasurer and caretaker, Mike DeCataldo, 55, a retired sanitation worker, is responsible for hoarding shells and stones so that if a piece breaks from the shrine, he has a replacement at hand. With a scrounger's affection, he stroked the concession stand's tile countertop, salvaged after being deemed unworthy of a kitchen in Brooklyn.</w:t>
        <w:br/>
        <w:t>The hoarding can get out of hand. The society has too many statues now, what with some appearing overnight in the grotto -- thanks to anonymous donation, not divine intervention. "It's getting to be a little overcrowded," admitted Mr. Russo, tempering his words with a what-can-you-do shrug. "The lady up the street, she sold the house and said, 'Here, take the St. Anthony.' And it's been here now for two years."</w:t>
        <w:br/>
        <w:t>THE society's members are less concerned with an abundance of icons than they are with a shortage of younger members. "We have 22, 23 members that show," said Mr. Russo, 55, whose son has shown little interest in the society. "But of the old-timers, let's see: Tommy died, Johnny died. I don't know if there's any left. The only thing that I worry about is that these young guys keep it going."</w:t>
        <w:br/>
        <w:t>The matter is vital to Rosebank. The shrine is more than a religious site: it is the way that Italian immigrants staked their claim to a corner of a new country; the way, as Mr. Sciorra put it, that men "offered their labor as a gift to each other and a gift to the community."</w:t>
        <w:br/>
        <w:t>Best to leave sobering thoughts for another day; this was feast time, time to celebrate and remember. All those early mornings, when Mr. Russo and Mr. DeCataldo prayed at the shrine before heading off to work. All those strangers who have lighted candles, whispered prayers, left Mass cards. All those Virgin Marys and Infants of Prague, prompting Mr. DeCataldo to call the grotto "a nursing home for statues."</w:t>
        <w:br/>
        <w:t xml:space="preserve">"But it's part of our tradition; we don't throw things away," he said, offering an observation that may one day make him the patron saint of understatement. And then he said, "Come back now, pal, understand?" </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