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19 Injured as Student Sprays Acid in High School</w:t>
      </w:r>
    </w:p>
    <w:p>
      <w:r>
        <w:t>Publisher: New York Times</w:t>
      </w:r>
    </w:p>
    <w:p>
      <w:r>
        <w:t>Date: 1993-11-20</w:t>
      </w:r>
    </w:p>
    <w:p>
      <w:r>
        <w:t>Section: Section 1;; Section 1; Page 23; Column 2; Metropolitan Desk; Column 2;</w:t>
      </w:r>
    </w:p>
    <w:p>
      <w:r>
        <w:t>Source file: NYT/42.DOCX</w:t>
      </w:r>
    </w:p>
    <w:p>
      <w:r>
        <w:t>Raw locations result, 'locations': ['Japan']</w:t>
      </w:r>
    </w:p>
    <w:p>
      <w:r>
        <w:t>Standardized locations result, 'countries_stand_flat': Japan</w:t>
      </w:r>
    </w:p>
    <w:p>
      <w:r>
        <w:br/>
        <w:t>Body:</w:t>
        <w:br/>
      </w:r>
    </w:p>
    <w:p>
      <w:r>
        <w:t>A 17-year-old girl who a friend said had been bullied by other girls for a year sprayed highly corrosive sulfuric acid in a crowded hallway at a Queens high school yesterday, critically burning an assistant principal and inflicting less severe burns on a security guard and 16 students, the police said.</w:t>
        <w:br/>
        <w:t>Pandemonium erupted in the second-floor hallway at Springfield Gardens High School in Springfield Gardens shortly after 10:30 A.M., the police said, as the girl showered the faces, necks, arms and hands of the victims by repeatedly pumping the trigger of an acid-filled plastic spray bottle.</w:t>
        <w:br/>
        <w:t>In the confusion and despite her own burns, a security guard subdued and disarmed the assailant, identified as Andrea Henry, of 230th Place in Springfield Gardens. Ms. Henry, a senior at the school, who also was splashed with the acid, was treated for minor burns and was charged with assault.</w:t>
        <w:br/>
        <w:t>The assistant principal, Yves Joseph Charles, 43, suffered the worst of the acid attack -- second-degree burns of the face, neck and both arms -- as he tried to intervene, officials said. He was rushed to the burn center of Nassau County Medical Center in East Meadow, L.I., and was in critical but stable condition last night with burns over 8 percent of his body.</w:t>
        <w:br/>
        <w:t xml:space="preserve"> </w:t>
        <w:br/>
        <w:t>Burns Everywhere</w:t>
        <w:br/>
        <w:t xml:space="preserve"> The 16 injured students and the security guard, Toshiko O'Neal, sustained burns on faces, arms, hands, backs and necks. They were taken to various hospitals, including Long Island Jewish Medical Center, Mary Immaculate Hospital and the Nassau County Medical Center, and were treated and released. A school nurse suffered minor burns trying to help the others and refused aid.</w:t>
        <w:br/>
        <w:t>The acid -- identified at first only as a caustic substance -- was analyzed by the city's Department of Environmental Protection. A spokesman, Ian Michaels, said later that "pure sulfuric acid" had been sprayed from an 8-ounce plastic bottle that contained 6 ounces when recovered after the attack. He called it "very, very corrosive," saying it could eat through glass and metal and might have burned its container, but may not have been in it long enough to do so.</w:t>
        <w:br/>
        <w:t>The police said it was not clear where the girl had obtained the sulfuric acid, a colorless liquid that is used in making dyes and paints and is among the most corrosive of all acids. School officials could not say whether the school's chemistry laboratory could have been the source.</w:t>
        <w:br/>
        <w:t>Officer Merri Pearsall, a police spokeswoman, said "an ongoing dispute" between the assailant and another girl -- a dispute whose nature had not been determined -- had prompted the attack. But a friend and classmate of Ms. Henry said that a large group of girls who had bullied Ms. Henry for more than a year had set upon her just before the attack.</w:t>
        <w:br/>
        <w:t>"While she was going to her class, they jumped her all at once," said the friend, who declined to give her name but said she was a classmate and knew Ms. Henry well. "They started it. She wouldn't look for trouble because she's real quiet."</w:t>
        <w:br/>
        <w:t xml:space="preserve"> </w:t>
        <w:br/>
        <w:t>'Wasn't Looking for a Fight'</w:t>
        <w:br/>
        <w:t xml:space="preserve"> The friend said she saw Ms. Henry before the start of classes yesterday and that she had not seemed upset. Ms. Henry, she said, was wearing a white blouse, a black vest and pants and high-heeled shoes. "She was dressed like she was going on a job interview, not for a fight," she said.</w:t>
        <w:br/>
        <w:t>She described Ms. Henry as an independent teen-ager, who avoided cliques and favored the company of close friends. She said Ms. Henry was looking for a part-time job and was concerned about her future. "She wasn't looking for a fight because she'd be suspended and couldn't graduate," the friend said.</w:t>
        <w:br/>
        <w:t>Members of Ms. Henry's family last night expressed shock and skepticism over the allegations. They described her as a quiet, well-behaved person and a good student who intended to go to college next year and even took night classes at Jamaica High School to insure that she would graduate in June.</w:t>
        <w:br/>
        <w:t>"She's a very well-behaved girl," her grandfather, Herbert Henry, said. He said Ms. Henry, who lives with her father and paternal grandparents, came to the United States from Jamaica about 10 years ago and grew up in Springfield Gardens, a working-class area of one-family homes and garden apartments.</w:t>
        <w:br/>
        <w:t xml:space="preserve"> </w:t>
        <w:br/>
        <w:t>School Has Had Problems</w:t>
        <w:br/>
        <w:t xml:space="preserve"> Springfield Gardens High School, a sprawling three-story brick building at 143-10 Springfield Boulevard, has 2,600 students. It has been the scene of fist and knife fights and more than its share of student shootings in recent years. Because of its record, it is one of 40 public high schools in New York City where metal detectors are employed five days a week.</w:t>
        <w:br/>
        <w:t>An assistant principal, William Burke, visited Mr. Charles at Nassau County Medical Center late yesterday and later declined to discuss the incident, except to call it unfortunate.</w:t>
        <w:br/>
        <w:br/>
        <w:t>Graphic</w:t>
        <w:br/>
        <w:br/>
        <w:t xml:space="preserve"> </w:t>
        <w:br/>
        <w:t>Map of Queens showing location of Springfield Gardens High School. (pg.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