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INTO THE TRASH</w:t>
      </w:r>
    </w:p>
    <w:p>
      <w:r>
        <w:t>Publisher: Other publisher</w:t>
      </w:r>
    </w:p>
    <w:p>
      <w:r>
        <w:t>Date: 1993-11-30</w:t>
      </w:r>
    </w:p>
    <w:p>
      <w:r>
        <w:t>Section: EDITORIAL,; LETTERS TO THE EDITOR</w:t>
      </w:r>
    </w:p>
    <w:p>
      <w:r>
        <w:t>Source file: Other publishers/Files (500) (31).DOCX</w:t>
      </w:r>
    </w:p>
    <w:p>
      <w:r>
        <w:t>Raw locations result, 'locations': ['Mexico']</w:t>
      </w:r>
    </w:p>
    <w:p>
      <w:r>
        <w:t>Standardized locations result, 'countries_stand_flat': Mexico</w:t>
      </w:r>
    </w:p>
    <w:p>
      <w:r>
        <w:br/>
        <w:t>Body:</w:t>
        <w:br/>
      </w:r>
    </w:p>
    <w:p>
      <w:r>
        <w:t>In his haste to pass NAFTA, President Clinton has created a new generation of ''throwaway'' people: 100,000 garment workers in Los Angeles, 80,000 in New York City, 40,000 in Miami; thousands of autoworkers and those in what remains of the steel and glass industry.</w:t>
        <w:br/>
        <w:t>Organized labor and the working class are the foundation of the Democratic Party.</w:t>
        <w:br/>
        <w:t>President Clinton has chosen to abandon them in favor of the well- educated, the elite and the rich. So, what is NAFTA? Welfare for the rich.</w:t>
        <w:br/>
        <w:t>President Clinton has promised to pass legislation providing $ 90 million for retraining workers displaced by NAFTA.</w:t>
        <w:br/>
        <w:t>Today's working class, those who work two and three part-time jobs to try and make ends meet, will find that their lot has not improved under NAFTA. They need well-paying jobs that provide pride and self-esteem now, not 35 years from now.</w:t>
        <w:br/>
        <w:t>We can thank President Clinton, along with his friends in Big Business, for creating all these ''throwaway'' people.</w:t>
        <w:br/>
        <w:br/>
        <w:t>Graphic</w:t>
        <w:br/>
        <w:br/>
        <w:t xml:space="preserve"> </w:t>
        <w:br/>
        <w:t>DRAWING, Arcadio/La Nacion, Costa Rica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