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Last rite of spring: bickering // Budget battle lines aren't that far apart</w:t>
      </w:r>
    </w:p>
    <w:p>
      <w:r>
        <w:t>Publisher: Other publisher</w:t>
      </w:r>
    </w:p>
    <w:p>
      <w:r>
        <w:t>Date: 1995-05-18</w:t>
      </w:r>
    </w:p>
    <w:p>
      <w:r>
        <w:t>Section: News; Pg. 1B</w:t>
      </w:r>
    </w:p>
    <w:p>
      <w:r>
        <w:t>Source file: Other publishers/Files (500) (27).DOCX</w:t>
      </w:r>
    </w:p>
    <w:p>
      <w:r>
        <w:t>Raw locations result, 'locations': ['New Zealand']</w:t>
      </w:r>
    </w:p>
    <w:p>
      <w:r>
        <w:t>Standardized locations result, 'countries_stand_flat': New Zealand</w:t>
      </w:r>
    </w:p>
    <w:p>
      <w:r>
        <w:br/>
        <w:t>Body:</w:t>
        <w:br/>
      </w:r>
    </w:p>
    <w:p>
      <w:r>
        <w:t>In a familiar final-week ritual, Gov. Arne Carlson and the Legislature are haggling over the bottom line on the state budget and accusing each other of overspending and fudging numbers.</w:t>
        <w:br/>
        <w:t xml:space="preserve"> Over the next few days, both sides can be expected to engage in bit of brinkmanship and bluffing, political games of "chicken" that sometimes result in deadlock and special session.</w:t>
        <w:br/>
        <w:t xml:space="preserve"> But this is the fifth matchup between the Independent-Republican governor and DFL legislative majorities. The adversaries know each other well, and they are relatively close on spending levels. Even their rhetoric lacks passion and creativity.</w:t>
        <w:br/>
        <w:t>Last year, Carlson set up a "Veto Command Center" outside his office in a theatrical display of his intention to nullify lots of legislation.</w:t>
        <w:br/>
        <w:t xml:space="preserve"> At a news conference Wednesday, he acknowledged that "some things are going reasonably well." As usual, he accused DFLers of overspending, saying that five days before their scheduled adjournment, they are on a course that would make the state $ 400 million "worse off" than it should be in the 1998-99 biennium.</w:t>
        <w:br/>
        <w:t xml:space="preserve"> But the sides are at most $ 150 million apart, less than 1 percent of the $ 18 billion in spending projected for the next two years. Essentially, Carlson wants more money in reserve, while the Legislature would prefer to spend that cash on a public school system that faces big enrollment increases.</w:t>
        <w:br/>
        <w:t xml:space="preserve"> Carlson suggested that he's willing to veto several major appropriations bills and bring the Legislature into a special session to get his way on the bottom line and prevent tax increases in future years.  But DFLers say his specific complaints actually have been about reductions on his turf - state agencies - and they accuse him of sending confusing signals and dealing in bad faith.</w:t>
        <w:br/>
        <w:t xml:space="preserve"> "So far all the communication we've been getting is that we're cutting too much from [state agency] budgets," said Loren Solberg, chairman of the House Ways &amp; Means Committee. Even as Carlson was holding his news conference, IR allies in the House were working against giving up $ 100,000 in unspent money from the current budget for his own office.</w:t>
        <w:br/>
        <w:t xml:space="preserve"> The general budgets are balanced and both sides have vowed not to raise taxes, although proponents of higher gasoline taxes still harbor hopes of getting more money for road improvements.</w:t>
        <w:br/>
        <w:t xml:space="preserve"> In contrast to other odd-numbered, budget-setting years, no other major changes in tax rates or burden are on the table, except possibly some reductions for recreational property.</w:t>
        <w:br/>
        <w:t xml:space="preserve"> "We're more than willing to meet the governor halfway and be out of here by Monday," said Senate Majority Leader Roger Moe, DFL-Erskine.</w:t>
        <w:br/>
        <w:t xml:space="preserve"> "We'll get 'er wrapped up," Solberg agreed.</w:t>
        <w:br/>
        <w:t xml:space="preserve"> The following are the most controversial elements that DFLers and the governor agree must be resolved before adjournment. Each piece could become part of a complex trading game, in which merits of the bills sometimes become less important than their value as barter.</w:t>
        <w:br/>
        <w:t xml:space="preserve"> Budget reserves. In addition to the state's $ 350 million "cash-flow account," Carlson is demanding a "rainy-day fund" of at least $ 220 million as a hedge against revenue shortages or federal budget cuts. DFLers say their budget proposals give Carlson about half that amount, which, they say, is a reasonable concession.</w:t>
        <w:br/>
        <w:t xml:space="preserve"> K-12 spending bill. Carlson says this is the biggest obstacle to agreement. He says that the House and Senate bills spend too much, about $ 6 billion each in various state aids to public schools, without tying the money to performance improvement.</w:t>
        <w:br/>
        <w:t xml:space="preserve"> Carlson says he favors the Senate bill because it consolidates separate state-aid formulas so that school districts will have more flexibility in how they spend their state funds.</w:t>
        <w:br/>
        <w:t xml:space="preserve"> He also wants more money to implement higher graduation standards in 1996 and provisions that work to improve performance of teachers and students.</w:t>
        <w:br/>
        <w:t xml:space="preserve"> Workers' compensation. A bill that cuts insurance costs to employers and benefits to injured workers has passed the House, but Moe stalled it in the Senate this week, saying it is punitive for injured workers and would provide a windfall of hundreds of millions of dollars for insurance companies.</w:t>
        <w:br/>
        <w:t xml:space="preserve"> A bipartisan coalition organized around the issue is threatening to disrupt legislative business if Moe does not bring it up for a vote in the next couple of days.</w:t>
        <w:br/>
        <w:t xml:space="preserve"> Winnipeg Jets. Carlson supports some sort of state-backed financing assistance to bring the hockey team to Minnesota. Both chambers have held hearings and the issue is alive, but key lawmakers have major objections.</w:t>
        <w:br/>
        <w:t xml:space="preserve"> State departmental appropriations.  Carlson is demanding that the Legislature remove provisions to restrict and monitor outside contracts for consulting and other services. He also wants the Legislature to be bound by the same civil-service and labor-law requirements that apply to other levels of government.</w:t>
        <w:br/>
        <w:t xml:space="preserve"> Environment and corrections appropriations. Carlson wants legislators to restore a summer youth program run by the Department of Natural Resources, and wants fewer cuts in DNR and Minnesota Pollution Control Agency budgets. He also wants funds restored for juvenile facilities at Sauk Centre and Red Wing and for five new judgeships in the Twin Cities area.</w:t>
        <w:br/>
        <w:t xml:space="preserve"> MinnesotaCare. On the surface, at least, Carlson has remained detached on the issues surrounding the state-sponsored health-care program.He does object to a provision that would expand eligibility for subsidized insurance. The possible downfall of this bill - which also funds health insurance for 80,000 working-class Minnesotans - lies more in the tussle over restrictive abortion amendments.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