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1899 IN PITTSBURG ENDED WITH BOOMS IN THE NIGHT</w:t>
      </w:r>
    </w:p>
    <w:p>
      <w:r>
        <w:t>Publisher: Other publisher</w:t>
      </w:r>
    </w:p>
    <w:p>
      <w:r>
        <w:t>Date: 2000-01-01</w:t>
      </w:r>
    </w:p>
    <w:p>
      <w:r>
        <w:t>Section: LOCAL,</w:t>
      </w:r>
    </w:p>
    <w:p>
      <w:r>
        <w:t>Source file: Other publishers/Files (500) (27).DOCX</w:t>
      </w:r>
    </w:p>
    <w:p>
      <w:r>
        <w:t>Raw locations result, 'locations': ['Iowa']</w:t>
      </w:r>
    </w:p>
    <w:p>
      <w:r>
        <w:t>Standardized locations result, 'states_stand_flat': Iowa</w:t>
      </w:r>
    </w:p>
    <w:p>
      <w:r>
        <w:br/>
        <w:t>Body:</w:t>
        <w:br/>
      </w:r>
    </w:p>
    <w:p>
      <w:r>
        <w:t>Pittsburgh welcomed the year 1900 with a bang three of them, to be more precise. It was, like so many other New Year's Eves, crackling cold, snowless, and for the struggling, ethnic classes of fin-de-siecle America, another day to work.</w:t>
        <w:br/>
        <w:t>Revelers set off firecrackers and a few rustics fired rifles and pistols into the air. Pittsburgh was spelled "Pittsburg" then by most, and the dawn of the 1900s was heralded by beer in saloons, debutante balls in homes of the moneyed classes, and auspicious sermons preached from every pulpit to pray that the good times and roaring economy would continue.</w:t>
        <w:br/>
        <w:t>News accounts of the day from the city's leading papers reflected not only the gilding of the age but the workaday lives of those who melted metal but got little gold. Among them, a loud bang more often meant the end of time rather than the rounding of a new corner into the future.</w:t>
        <w:br/>
        <w:t>At an intersection in Squirrel Hill, a trio of Italian workmen were blasting their way through a hill to widen a road when they found their dynamite frozen in the 10-degree weather.</w:t>
        <w:br/>
        <w:t>Someone came up with an idea.</w:t>
        <w:br/>
        <w:t>The New Year's Day edition of The Pittsburgh Post summed it up:</w:t>
        <w:br/>
        <w:t>Quick Death For Two</w:t>
        <w:br/>
        <w:t>Italians boil Dynamite</w:t>
        <w:br/>
        <w:t>And Fearful Results Follow</w:t>
        <w:br/>
        <w:t>On the South Side, a rush of cold water into a blast furnace at the Jones &amp; Laughlin plant set off a colossal boom. At least one workman was injured running from the scene but, said the business-minded Pittsburg Dispatch, "The principal damage consisted of loss in time."</w:t>
        <w:br/>
        <w:t>In Knoxville, sewer gas ignited beneath the home of J.S. Young, sending a blast through 126 Rochelle St.</w:t>
        <w:br/>
        <w:t>"The family of Mr. Young had a miraculous escape from injury," the next day's Pittsburg Dispatch informed its readers.</w:t>
        <w:br/>
        <w:t>A sadder escape took place in a room at the Central Hotel when 18-year-old Frederick Edward Becker, accused of forging his aunt's signature to several checks, wrote out several letters.</w:t>
        <w:br/>
        <w:t>"Please have these letters sent to where they are addressed as soon as possible and see that they are not opened, as they are a personal matter," Becker wrote, "and please have them sent at once and there will be someone to come and claim me. Otherwise I suppose none of my relatives will know of this sad ending."</w:t>
        <w:br/>
        <w:t>As a city detective knocked at the door of the hotel room with an arrest warrant, Becker shot himself in the head.</w:t>
        <w:br/>
        <w:t>Elsewhere in the city, Jennie Long, a 60year-old woman from Fayette City, wandered into the No. 14 Engine Company on Neville Street bewildered and lost. She had come to visit her son, Russell, whom she thought lived somewhere on Neville. Befuddled by the sheer size and noise of the city, she gave up trying to find him and sought help in the midst of the clamor.</w:t>
        <w:br/>
        <w:t>Indeed, as the new year arrived the winter air was festooned with the sound of clanging cowbells, occasional fireworks, and the general hullabaloo of people who knew something genuinely new was happening.</w:t>
        <w:br/>
        <w:t>Factory steam whistles went full blast, church bells chimed, and, according to one correspondent "young men yelled at the top of their voices. Something had to be done to give 1900 welcome."</w:t>
        <w:br/>
        <w:t>One thing that was done was worship.</w:t>
        <w:br/>
        <w:t>Churches in the city and surrounding towns filled for special services marking the new era.</w:t>
        <w:br/>
        <w:t>At Bellefield Presbyterian Church, the Rev. Henry T. McClelland spoke on the topic "Prospects for a Good Year." He stressed religion, but also touched on finance, a subject that would terrify Americans in another three decades.</w:t>
        <w:br/>
        <w:t>"Now as to 1900," McClelland told congregants. "If reckless and infatuated men do not wreck the financial world upon the quicksands of stock speculation and the like, there is enough solid business in the country to make for us of 1900 another ' good year.' "</w:t>
        <w:br/>
        <w:t>Already, many in Pittsburgh were feeling that prospect.</w:t>
        <w:br/>
        <w:t>Andrew Carnegie, one of the richest men in the world and the father of the steel economy, wrote out a check for $ 10,000 for the library in Oakland that bore his name. Carnegie wanted his donation to be used to purchase journals and literature on technology.</w:t>
        <w:br/>
        <w:t>Nearby, the Carnegie Museum of Art closed its doors at 6 p.m. on its first international exhibition of art. More than 5,000 people had visited the show, destined to carry on through the century.</w:t>
        <w:br/>
        <w:t>At the Thaw mansion on Ridge Avenue in what was still the City of Allegheny it would later be absorbed into Pittsburgh and become the North Side a parade of debutantes was presented to the rarefied world of industrial society.</w:t>
        <w:br/>
        <w:t>Accounts of the day tell of teas and receptions at upper-class homes around the town.</w:t>
        <w:br/>
        <w:t>In working-class homes, there was cause to cheer, as well. With the new year came pay increases of 5 percent to 10 percent for 25,000 men working for the Carnegie Steel Co., Jones &amp; Laughlin, National Glass Co. and United States Glass Co.</w:t>
        <w:br/>
        <w:t>Beginning Jan. 1, a laborer at Carnegie Steel would now earn $ 1.50 a day.</w:t>
        <w:br/>
        <w:t>How it was spent celebrating varied from home to home, but Pittsburgh bars did a land-office business and the most memorable event appears to have taken place at the saloon of A.E. Papsch at 323 Fifth Ave., when an uninvited guest wandered in and bit several patrons.</w:t>
        <w:br/>
        <w:t>A large, black mongrel dog happened in during the afternoon festivities, stationed itself near the front door, and snapped at every visitor who entered.</w:t>
        <w:br/>
        <w:t>Pittsburgh police Officer Thomas Paisley was summoned. He fired four shots into the dog which promptly sank its teeth into the officer's left wrist. Paisley batted the animal on the snout. It ran down the room to a spot where a young man, whose name is lost to history, was absorbed in watching a nickelodeon. The dog snapped at the young man's heels, he nonchalantly kicked it away.</w:t>
        <w:br/>
        <w:t>Then the dog chomped down. The man shook himself free and ran into the street.</w:t>
        <w:br/>
        <w:t>The dog then ran into the barroom, and bit three people before bartender Charles Pierson grabbed a rake and beat the dog to death.</w:t>
        <w:br/>
        <w:t>"Then," the account in The Dispatch said, "the excitement was over and everybody took a drink."</w:t>
        <w:br/>
        <w:t>And welcomed the modern age.</w:t>
        <w:br/>
        <w:t>NEW YEAR'S DAY 2000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