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Patterns</w:t>
      </w:r>
    </w:p>
    <w:p>
      <w:r>
        <w:t>Publisher: New York Times</w:t>
      </w:r>
    </w:p>
    <w:p>
      <w:r>
        <w:t>Date: 1994-01-11</w:t>
      </w:r>
    </w:p>
    <w:p>
      <w:r>
        <w:t>Section: Section B;; Section B; Page 5; Column 5; Style Desk; Fashion Page; Column 5;; Fashion Page</w:t>
      </w:r>
    </w:p>
    <w:p>
      <w:r>
        <w:t>Source file: NYT/46.DOCX</w:t>
      </w:r>
    </w:p>
    <w:p>
      <w:r>
        <w:t>Raw locations result, 'locations': ['Louisiana']</w:t>
      </w:r>
    </w:p>
    <w:p>
      <w:r>
        <w:t>Standardized locations result, 'states_stand_flat': Louisiana</w:t>
      </w:r>
    </w:p>
    <w:p>
      <w:r>
        <w:br/>
        <w:t>Body:</w:t>
        <w:br/>
      </w:r>
    </w:p>
    <w:p>
      <w:r>
        <w:t>Embracing What Works</w:t>
        <w:br/>
        <w:t>The elements that seemed to be keeping fashion afloat through the last few years -- supermodels, basics, life-style marketing -- are now being cast as this era's villains.</w:t>
        <w:br/>
        <w:t>But don't tell Fabrizio Ferri, who seems to be embracing the formula with a vigorous bearhug.</w:t>
        <w:br/>
        <w:t>Industria, his photography studio in Milan, Italy, and New York, is the crossroads for the international fashion community, a community that also feels at home in the Industria label clothing collection.</w:t>
        <w:br/>
        <w:t>In two months, everybody else will be able to shop alongside those professionals at the new Industria store, at 755 Washington Street (between Jane and West 12th streets), where Mr. Ferri is moving his studio. "We're starting work in a week, and we'll be there in two months," Mr. Ferri said. "That's what I hope." Until now the line has been available to friends and colleagues through the studio, and in a few upscale stores.</w:t>
        <w:br/>
        <w:t>In that new store, customers will also find two new Industria collections: Lavoro, which in Italian means work, and Industria Knits. Lavoro will be a lower-priced, utilitarian clothing line, and the knit collection offers 35 sweater styles. "There is always room for a better Gap," Mr. Ferri said of the knit collection, whose hang tag carries a picture of Isabella Rossellini.</w:t>
        <w:br/>
        <w:t>Industria will be offering denim jeans for the first time, made in New York "because for me, a jean has to be done in America," Mr. Ferri said.</w:t>
        <w:br/>
        <w:t>Mr. Ferri has become a fashion expert by osmosis , surrounded as a photographer by the working class of the fashion industry, whose uniforms, despite their field, can be as regimented as those of postal workers.</w:t>
        <w:br/>
        <w:t>"One of the problems of the fashion business is that it follows the creativity of designers," Mr. Ferri said. "Things get more beautiful, and more expensive, all the time. The research of the designer brings the collections further from the needs of people. But Industria starts with a different approach, to meet needs."</w:t>
        <w:br/>
        <w:t>All three collections will be presented together during the showings of men's-wear collections this week in Milan, and in February during the women's shows.</w:t>
        <w:br/>
        <w:t>For his expansion, Mr. Ferri has bought, with a partner whom he said he cannot yet name, a 30,000-square-foot factory in Modena, Italy. Industria's collections will all be produced there. "Our growth has been so good, we'll be able to produce the whole thing ourselves," Mr. Ferri said.</w:t>
        <w:br/>
        <w:t xml:space="preserve"> </w:t>
        <w:br/>
        <w:t>45 and Comfortable</w:t>
        <w:br/>
        <w:t xml:space="preserve"> CK, Calvin Klein's second line, now has a design director all its own, Ann Ogden, who cut her teeth at Basco before starting her label a year ago. At 45, Ms. Ogden said that CK "is for people like me: for women who like to be casual and comfortable, but smart."</w:t>
        <w:br/>
        <w:t>Ms. Ogden's appointment is the sort of life preserver many designers in this troubled economy can only dream about. She was first contacted by Barbara Warner, the corporate president of Calvin Klein's women's division. "What was great was when Barbara and Calvin looked at my line, we all decided there was no conflict of interest, so I can continue to do it," Ms. Ogden said.</w:t>
        <w:br/>
        <w:t>She started working on CK in December, she said, but the first collection she'll design in full will be Holiday, shown in June. She said her CK would be more men's-wear-oriented and would have more color. But it will still be young. "I'm the oldest young designer in the world," Ms. Ogden said. "I'm just a baby boomer, and all of us aren't getting any younger, but at the same time, we don't want to dress like our mothers, do we?"</w:t>
        <w:br/>
        <w:t xml:space="preserve"> </w:t>
        <w:br/>
        <w:t>Pastrylike Clothes</w:t>
        <w:br/>
        <w:t xml:space="preserve"> Even surrounded in Charivari last week by the seven dressmaking dummies she had outfitted in yellowed muslin, Pia Myrvold did not really want to say she was a designer. She and her partner, Randy Naylor, think of themselves as multidisciplined, dabbling in performance art, installations and video. And for a while, Ms. Myrvold, born in Stavanger, Norway, treated her fashion shows as theater, and her theater as fashion shows. Which may be why the clothes Ms. Myrvold is selling at Charivari look as if they'd been sculptured from frayed artists' canvases.</w:t>
        <w:br/>
        <w:t>She and Mr. Naylor used textiles to create an installation last summer at the Parc de la Villette in Paris, commissioned by Bernard Tschumi, the dean of Columbia University's Graduate School of Architecture, who is a deconstructivist architect. The pieces look like huge sails, for bright ships in the Caribbean.</w:t>
        <w:br/>
        <w:t>Many of Ms. Myrvold's jackets and skirts look like pale pastry, with muslin sewn in layers like mille-feuille.</w:t>
        <w:br/>
        <w:t>Barbara Weiser, president of Charivari, said of Ms. Myrvold's work, which sells for $200 to $700 at the store: "What fascinates me is the treatment of the fabrics, all the pieces that have been sewn together. It is not about ripping fabric apart; it is about building the fabric. It is very elegant."</w:t>
        <w:br/>
        <w:t xml:space="preserve"> </w:t>
        <w:br/>
        <w:t>When Art and Fashion Meet</w:t>
        <w:br/>
        <w:t xml:space="preserve"> Sylvia Heisel's simple slip dresses have been worn by Bridget Fonda, Madonna and Mariah Carey, mostly because of what they aren't: ostentatious clothes that make a statement. Yet, those same dresses are being used by artists to do just that. First, Kenneth Goldsmith, a conceptual artist, silk-screened a print for an ivory dress, which ended up in an exhibition called "American Art Today: Clothing as Metaphor." Then Matthew Barney, who was a winner at this year's Venice Biennale, wore one of her dresses for a drag performance-art videotape. Now, Ms. Heisel will be curator and host for the New Jersey Network's "State of the Arts," a weekly program examining a different arts field each week; she will film one segment, on fashion. In it Ms. Heisel will present fashion as art, using work like Todd Oldham's Mona Lisa beaded miniskirt from last fall.</w:t>
        <w:br/>
        <w:t>Ms. Heisel's role as arbiter of art-meeting-fashion isn't accidental. She was an art history major at Barnard College, before she dropped out. Now, her salon-inspired clothes, with Italian ice colors and glamorous 50's forms, are sold at stores like Linda Dresner, Ultimo and Barneys New York.</w:t>
        <w:br/>
        <w:t>She is taping "State of the Arts" on Jan. 20. She said she would be combining aspects of craft, couture, pop culture and the contemporary fine- arts movement.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