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Remembering When Cool Heads Had to Prevail;</w:t>
        <w:br/>
        <w:t>The Big Whoosh</w:t>
      </w:r>
    </w:p>
    <w:p>
      <w:r>
        <w:t>Publisher: New York Times</w:t>
      </w:r>
    </w:p>
    <w:p>
      <w:r>
        <w:t>Date: 1993-07-08</w:t>
      </w:r>
    </w:p>
    <w:p>
      <w:r>
        <w:t>Section: Section C;; Section C; Page 1; Column 6; Home Desk; Column 6;</w:t>
      </w:r>
    </w:p>
    <w:p>
      <w:r>
        <w:t>Source file: NYT/31.DOCX</w:t>
      </w:r>
    </w:p>
    <w:p>
      <w:r>
        <w:t>Raw locations result, 'locations': ['Minnesota']</w:t>
      </w:r>
    </w:p>
    <w:p>
      <w:r>
        <w:t>Standardized locations result, 'states_stand_flat': Minnesota</w:t>
      </w:r>
    </w:p>
    <w:p>
      <w:r>
        <w:br/>
        <w:t>Body:</w:t>
        <w:br/>
      </w:r>
    </w:p>
    <w:p>
      <w:r>
        <w:t>SWELTERING in the midsummer heat? Wilting under the crush iof bone-numbing humidity? Escape is only an air-conditioner away. Go home. Shut the door, flip a switch: instant cool. But remember when ingenuity, not electricity, was the answer?</w:t>
        <w:br/>
        <w:t xml:space="preserve"> For nine New York Times editors and reporters, the reality of a New York July was all it took to jog the memories of that year, that summer, that day, when keeping cool wasn't so easy.</w:t>
        <w:br/>
        <w:t>Here is how they beat the heat in summers gone by.</w:t>
        <w:br/>
        <w:t>When summer comes to Louisville, Ky., it seldom drifts in like a light-footed stranger, but rather flops down like a circus fat man on the Ohio River Valley that encircles my hometown. When I was growing up there in the 1960's, keeping cool in the face of sweltering heat and relentless humidity was, simply, an act of survival.</w:t>
        <w:br/>
        <w:t xml:space="preserve"> For most people in my working-class neighborhood, air-conditioning was still the exotic possession of "rich folks" who owned antebellum mansions as well as air-conditioned movie theaters and supermarkets.</w:t>
        <w:br/>
        <w:t>My family, like most of our neighbors, had an electric fan. But unlike anyone else we knew of, our house was special; it was equipped with a giant fan, a super man, our very own secret weapon to slay the Southern summer's hot breath.</w:t>
        <w:br/>
        <w:t>Our home -- a modest postwar ranch-style -- was formerly owned by a self-taught carpenter. Among the little touches he left in the place was a great Rube Goldberg of a contraption in the ceiling.</w:t>
        <w:br/>
        <w:t>Cut clear through the roof was a great hole, four feet square. Above the hole was a shed that contained a 10-blade steel fan, about as tall as a first-grader, attached by pulleys to an electric motor.</w:t>
        <w:br/>
        <w:t>With the flip of a wall switch, the great fan whirled slowly to life. Two doors would blow open by the sheer force of the fan's wind wash. (Weights on the doors would close them once the fan was off.) And we would have instant breezes as the big fan drew air, albeit warmish, through the house.</w:t>
        <w:br/>
        <w:t>With the fan on, newspapers would skip off tables and slap about on the floor. Window curtains would billow like clipper ship sails, my mother's brown bangs would bounce around her forehead, and my father's cigarettes even seemed to burn faster.</w:t>
        <w:br/>
        <w:t>But the big fan -- which still turns today, I'm told -- always spun relief.</w:t>
        <w:br/>
        <w:br/>
        <w:t>Graphic</w:t>
        <w:br/>
        <w:br/>
        <w:t xml:space="preserve"> </w:t>
        <w:br/>
        <w:t>Drawings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