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 MANHATTAN;</w:t>
        <w:br/>
        <w:t>Unpretentious Mirror For the Metropolis</w:t>
      </w:r>
    </w:p>
    <w:p>
      <w:r>
        <w:t>Publisher: New York Times</w:t>
      </w:r>
    </w:p>
    <w:p>
      <w:r>
        <w:t>Date: 1998-10-30</w:t>
      </w:r>
    </w:p>
    <w:p>
      <w:r>
        <w:t>Section: Section E; ; Section E; Part 2; Page 40; Column 1; Leisure/Weekend Desk ; Part 2; ; Column 1;</w:t>
      </w:r>
    </w:p>
    <w:p>
      <w:r>
        <w:t>Source file: NYT/52.DOCX</w:t>
      </w:r>
    </w:p>
    <w:p>
      <w:r>
        <w:t>Raw locations result, 'locations': ['Butte, Montana']</w:t>
      </w:r>
    </w:p>
    <w:p>
      <w:r>
        <w:t>Standardized locations result, 'states_stand_flat': Montana</w:t>
      </w:r>
    </w:p>
    <w:p>
      <w:r>
        <w:br/>
        <w:t>Body:</w:t>
        <w:br/>
      </w:r>
    </w:p>
    <w:p>
      <w:r>
        <w:t>New York is too nearly infinite to have a center, too hot-and-cold to locate its putative heart. But if one place can claim a measure of overall symbolism for the metropolis, it is City Hall and its adjoining park. City Hall itself is both grace note and anomaly, surrounded by Park Row, which once housed the legendary newspapers of James Gordon Bennett, Horace Greeley, Joseph Pulitzer and William Randolph Hearst, and now plays host to hipper media like J &amp; R Music/Computer World; by that majestic cathedral-skyscraper, the Woolworth Building, with its beige and taupe terra cotta cladding; by the muscular Municipal Building, a McKim, Mead &amp; White wedding cake of Stalinist-architecture bulk, abutting the on-ramp to the Brooklyn Bridge; by Ellen's Coffee Shop, a New York institution run by an ex-Miss Subways, its walls covered with other Miss Subways winners, and by the masses of civil service workers on lunch break, shoppers frequenting bargain-discount outlets and criminals paroled by the nearby jail, all strolling up Chambers Street.</w:t>
        <w:br/>
        <w:t>An 18th-century petit-palais built at the inception of the 19th-century (1803-1812), City Hall stubbornly offers up its neoclassical charms, looking nobly trim, without an ounce of imperial pomposity, its scale suggesting the perfect administrative headquarters for a city of, say, 200,000. There is something comic about the fact that this toylike structure, this doll house set amid skyscrapers, still serves as the command post for the Mayor and City Council of contemporary New York.</w:t>
        <w:br/>
        <w:t>I remember the first time I saw City Hall. I was being honored there, along with other sixth graders, for my composition on fire prevention. At 12, what did I care about fire prevention? I was a hack, like most early achievers, turning out facile prose to meet my masters' needs. The call would come down from the Board of Education for an essay competition on some civics topic -- brotherhood, the Four Freedoms -- and I would oblige, usually to no avail. This time I got lucky. On a hot June day I sat on a folding chair with the other district winners, all goody-goodies, and listened to the Fire Commissioner's speech, and went up the City Hall steps to receive my "Little Hot Spot" silver medal. Then (I like to imagine) I looked up at the graceful relic and my heart swelled with pride. But I know better.</w:t>
        <w:br/>
        <w:t xml:space="preserve"> You step back today and think, "My God, it's stood up well!" However, this, you discover later, is not the original facade: age, weather and chemical pollution had weakened the surface to such an extent that, in the early 1950's, every stone, column, capital and carving had to be duplicated in sturdier materials. An amazing labor of love, testifying to the irreplaceable nature of this building in New York's mythos.</w:t>
        <w:br/>
        <w:t>The interior is less restored, closer to its earlier character. And it is the interior that is really the dazzling part, with its flying marble staircases drawing the eye upward to the building's cupola. Inside, all is curved, sinuous, coquettish, in contrast to the exterior's bluff rectangularity, so that the effect is of achieving the impossible: placing a round peg in a square hole.</w:t>
        <w:br/>
        <w:t>One tends to forget that New York is not so young; it is older than Russia's St. Petersburg. But most of 17th- and 18th-century Manhattan has been destroyed, by fire or the cost of real estate, leaving City Hall as perhaps the island's oldest structure still functioning as originally intended (i.e., not retired to museum status).</w:t>
        <w:br/>
        <w:t>City Hall was supposed to anchor the northernmost point of New York's development, which is why the building faces south. Today, it seems to be perversely ignoring the majority of its constituents as it eyes the narrow bunion of land, the original Dutch colony of New Amsterdam, from which the city grew. Washington Irving, in his parodic "History of New York" (1809), related that the city's streets sprang willy-nilly from the meanderings of grazing cows. Curiously, Irving wrote this at the same time the new City Hall was being built. Its French style, its symmetry and siting, marked the beginning of a more formal vision of town planning, and augured the abandonment of the "cow-path" approach for the geometric grid structure that New York would ultimately follow.</w:t>
        <w:br/>
        <w:t>A decade earlier, around 1790, New York had lost its status as the young nation's capital to Washington. In return, freed from the stodgy atmosphere of national politics and bureaucracies, it would develop a more intensely focused sense of identity: mercantile and cultural, polyglot and speedy. The city fathers' choice of such a sophisticated architectural contest entry (by Joseph Mangin, a French architect, in association with the Scotsman John McComb Jr.) for their City Hall already shows a certain awareness of, and confidence in, the destiny ahead.</w:t>
        <w:br/>
        <w:t>A century later, Henry James marveled in "The American Scene" (1907) that a citizen could still go anywhere inside this City Hall, with an American confidence that "the civic building is his very own." He compared such "penetration" with the "romantic thrill" of "some assault of the dim seraglio, with the guards bribed, the eunuchs drugged and one's life carried in one's hand."</w:t>
        <w:br/>
        <w:t>These days one's approach to City Hall's interior mysteries seems barred by the burly guard at the door and the threatening metal detector, suggesting some erosions of democracy since James's day. Yet the curious may still enter. A sign greets your eyes: "Mayor Rudolph W. Giuliani Congratulates the New York Yankees 1996 World Series Champions. Please Sign In Here." The trophies for 1996 and 1998 are both on display. This is tacky on several counts: the Mayor is trying to take credit for the success of one local baseball team, which offends the delicate sensibilities of rival Mets fans (like myself) and which introduces a gratuitous billboard ugliness into a historical landmark of surpassing elegance. I refuse to sign in (my big rebellion), I pay my respects to the Governor's Room portrait gallery and leave.</w:t>
        <w:br/>
        <w:t>The 12 steps in front of City Hall retain their function as the place where mayors are sworn in, ceremonial speeches made, distinguished visitors receive the key to the city, heroes of the fire and police departments are awarded medals and baseball heroes, like the Mayor's Yankees, are honored. In the past, political protests, uniformed union picketers, garbage strikers, school decentralization battles, all came to rest here. Although professed concern over terrorism has currently made the steps off limits to such phenomena, City Hall Park remains a flashpoint for such social struggles as last week's march against police brutality -- or at least a symbolic stage from which to launch appeals to the media.</w:t>
        <w:br/>
        <w:t>The Mayor holds his news conferences at City Hall; the City Council, with its beautiful gallery for spectators, convenes here as well, often putting forward a position at odds with the Mayor's. One cannot help thinking, however, in our age of global interdependency, that some of this political posturing has become a dumb show, since, in fact, no one is governing New York City, or can.</w:t>
        <w:br/>
        <w:t>In spite -- or because? -- of my skepticism that the mayors of New York are still in charge, I find these men ruling the city's imagination like Shakespearean monarchs or buffoons. Just as I divide my private adult life into eras ruled by this or that woman, so I categorize the public arena of the last 40 years not by the terms of United States Presidents (they are too remote, too abstract) but New York mayors: Vincent R. Impelliteri, Robert F. Wagner, John V. Lindsay, Abraham D.  Beame, Edward I. Koch. David N. Dinkins, Rudolph Giuliani. These names have an indescribable savor; these are my madeleines.</w:t>
        <w:br/>
        <w:t>Today I loiter on the City Hall steps and watch the lawyers in gray suits and yellow ties, holding attache cases, conversing with female colleagues in brown or black suits while their underlings carry expandable folders crammed with affidavits, legal papers, etc. Anyone climbing to the top step and imagining himself orating to the citizenry would quickly have his fantasy undercut by noticing, just beyond a shallow strip of pavement big enough for a modest crowd, a parking lot for official cars.</w:t>
        <w:br/>
        <w:t>In other words, the space in front of City Hall, once allotted for civic congregation, has been chopped up and ceded to the powers that be. It is only after you get beyond this offensively private car lot, which bisects City Hall Park, that the feeling of public space takes over again and you experience something like the original "commons" that was intended for the park.</w:t>
        <w:br/>
        <w:t>It is a pleasure to see how amicably the park is used by so many different types: office workers, vagrants, tourists, mothers with strollers. The formula seems so simple: if you want people to sit in a public space, all you need do, as the urbanist William H. Whyte sagely observed, is provide seats. City Hall Park has a plenitude of benches. The trees help immensely in creating a comfortable atmosphere. For public space to function as naturally and successfully as City Hall Park, it takes a historical "walking" city, a tolerable climate and a habit of malingering.</w:t>
        <w:br/>
        <w:t>Chinese families cut through the park on their way to East Broadway; a troop of black youngsters on a field trip pause in their march and spread over several benches, Hasidic Jews hurry to their destinations. Some Puerto Rican children are splashing ecstatically at the fountain's edge. A middle-aged, overweight man sits reading a tourist guide to the Greek Islands. On the next bench, a drunk lies sprawled, sleeping it off.</w:t>
        <w:br/>
        <w:t>The flower beds have been nicely planted. Still, there is a ragged, scruffy quality about this park. It is never immaculate; the grass always has its share of wrappers, cellophane, coffee cup lids -- a small price to pay for popularity. With the sounds of sirens, car alarms, Broadway and Brooklyn Bridge traffic swirling around, you can't call the park an "oasis of tranquillity." It's something else again: a feast of urbanism, without apology.</w:t>
        <w:br/>
        <w:t>I would be derelict in my duty as cicerone of City Hall Park if I did not mention another, more notorious building in the park, not far from the beloved landmark. This is the Old New York County Courthouse, a handsome Victorian structure which took 20 years (1858-1878) to build, and became the opportunity for enormous graft, kickbacks and pocketing of public funds. Indeed, the Tweed Ring, a political machine under the aegis of Boss Tweed, was said to have made off with $10 million of the $14 million construction cost. The building is currently under scaffolding restoration. Tweed himself is undergoing something of a rehabilitation by revisionist historians who argue that the patronage system he presided over, however nepotistic and corrupt, at least gave the working class and new immigrants a leg up.</w:t>
        <w:br/>
        <w:t>So "this imperfect triangle of City Hall Park" (W.P.A. Guide to New York City, 1939) can be read as an allegory, embodying the metropolis's three basic types of democratic expression: a formally elected, representative democracy, as exemplified by the dignified self-containment of City Hall itself; a more corrupt arrangement (and what is more typically New York than corruption?) but more approachable, direct access to power, in the symbolic presence of Tweed's courthouse; and finally, the Whitmanesque democratic spirit, characterized by pedestrian flow and the erotics of eye contact in the expanse of City Hall Park where the people exercise their sovereign prerogatives of leisure.</w:t>
        <w:br/>
        <w:br/>
        <w:t>Graphic</w:t>
        <w:br/>
        <w:br/>
        <w:t xml:space="preserve"> </w:t>
        <w:br/>
        <w:t>Photo: City Hall and its park, center, with the Municipal Building at the right. (Chester Higgins Jr./The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