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CAPITALISM, NOT HUMAN LIBERTY, SEEMS ASSURED</w:t>
      </w:r>
    </w:p>
    <w:p>
      <w:r>
        <w:t>Publisher: Other publisher</w:t>
      </w:r>
    </w:p>
    <w:p>
      <w:r>
        <w:t>Date: 1997-03-02</w:t>
      </w:r>
    </w:p>
    <w:p>
      <w:r>
        <w:t>Section: NATIONAL; Pg. A01</w:t>
      </w:r>
    </w:p>
    <w:p>
      <w:r>
        <w:t>Source file: Other publishers/Files (500) (30).DOCX</w:t>
      </w:r>
    </w:p>
    <w:p>
      <w:r>
        <w:t>Raw locations result, 'locations': ['North Carolina']</w:t>
      </w:r>
    </w:p>
    <w:p>
      <w:r>
        <w:t>Standardized locations result, 'states_stand_flat': North Carolina</w:t>
      </w:r>
    </w:p>
    <w:p>
      <w:r>
        <w:br/>
        <w:t>Body:</w:t>
        <w:br/>
      </w:r>
    </w:p>
    <w:p>
      <w:r>
        <w:t>Like myriad moneymakers in this energized city of cash and dreams, Sze Chi Ching turned nothing in his pockets into millions in the bank.</w:t>
        <w:br/>
        <w:t>Sze, 60, left his hometown in China's Fujian province for Hong Kong four decades ago. He planned to make a stopover in Hong Kong on his way to Manila to find work.</w:t>
        <w:br/>
        <w:t>He never left.</w:t>
        <w:br/>
        <w:t>From his hand-to-mouth days as a trader selling canned food, Sze now rules a business empire with nine factories across the border, 2,000 workers, an industrial park in Fujian, as well as office buildings and apartments in coastal cities.</w:t>
        <w:br/>
        <w:t>Sze looks to the future with nothing but optimism. And why not? China has made him a rich man. The return of Hong Kong to the mainland on July 1 can only make things that much better, he reasons.</w:t>
        <w:br/>
        <w:t>"The idea of having 'one country and two systems' will let Hong Kong people rule Hong Kong," Sze said assuredly in a room filled with pictures of himself standing with China's leaders. "No one will interfere."</w:t>
        <w:br/>
        <w:t>While wealthy businesspeople such as Sze might be expected to embrace Chinese control, many ordinary Hong Kong citizens are resigned to the likelihood that economic continuity will come at the expense of political liberties and individual freedoms. The return of the British colony is less than five months away (after 13 years of preparation the process accelerates this week). And six million people here have reluctantly come to grips with the fact that the future is now.</w:t>
        <w:br/>
        <w:t>The panic of prior years has given way to an atmosphere of calm and growing confidence. The stock market is enjoying an impressive run, while housing prices are soaring.</w:t>
        <w:br/>
        <w:t>"The Hong Kong people accept the handover as a fait accompli," said Henry Tang, a businessman and newly tapped senior adviser to the incoming government of Chief Executive Tung Chee Hwa. "To us, it has already happened. We're eager to get on with things. It's a common Hong Kong attitude."</w:t>
        <w:br/>
        <w:t>Never in history has a capitalist society willingly returned to the control of a Communist nation. The return of Hong Kong - followed by the handover of the neighboring Portuguese colony of Macao in 1999 - goes against every trend of the last decade. The Communist empire of the Soviet Union has imploded, while the boundaries of China are expanding.</w:t>
        <w:br/>
        <w:t>This is not to say that Hong Kong's people will raise their voices every morning to the communist anthem, Internationale. But there is no denying the obvious: The fate of Hong Kong now rests with the authoritarian People's Republic of China, instead of democratic Great Britain. For that reason, there are deep concerns here over human rights and personal freedoms under Chinese rule.</w:t>
        <w:br/>
        <w:t>In 1984, China and Britain came to an agreement: The British were merely short-term boarders in this 416-square-mile territory, and their lease was up. At midnight on June 30, the last governor of the colony, Chris Patten, plans to sail out of Hong Kong Harbor on the Royal Yacht Britannia with Prince Charles at the helm.</w:t>
        <w:br/>
        <w:t>The people of this gleaming capitalist enclave have had 13 years to prepare: 13 years to fret, finagle foreign passports, shift money offshore, move offices to Singapore, run for cover.</w:t>
        <w:br/>
        <w:t>They also have had 13 years to accept the inevitable: Hong Kong is going back to its rightful owner. China was forced to cede Hong Kong Island to Britain in 1841 after its defeat in the Opium War. Britain fought to open Chinese ports for its drug traders - a chapter in the empire's history that even the most loyal subject would consider shameful today.</w:t>
        <w:br/>
        <w:t>Britain leased additional land on the peninsula across from Hong Kong Island in 1898. It is that 99-year lease with China that expires this year.</w:t>
        <w:br/>
        <w:t>Over the last two decades, Hong Kong and China have reunited economically. Beginning in 1978, with the launch of Deng Xiaoping's economic reforms that allowed foreign investment to come to China, Hong Kong has been in the catbird seat.</w:t>
        <w:br/>
        <w:t>Hong Kong investors have poured billions of dollars into south China, jump-starting the stagnant economy by building factories and transferring manufacturing know-how.</w:t>
        <w:br/>
        <w:t>Hong Kong has provided the brains, while the Pearl River Delta in Guangdong province has supplied the brawn to turn the region into a major exporter of toys, clothing, electronics, plastics, textiles and shoes for the world. Companies run by men such as Sze and Tang now have large investments and workforces in China.</w:t>
        <w:br/>
        <w:t>When it comes to making money, Hong Kong people can reach a meeting of minds with their comrades across the border. The workaday worlds on both sides of the border now rely on each other for success.</w:t>
        <w:br/>
        <w:t>But will societies with different traditions, histories and needs fit together as nicely?</w:t>
        <w:br/>
        <w:t>Meshing the free spirit of Hong Kong with the rigid ways of China is bound to cause problems.</w:t>
        <w:br/>
        <w:t>The media in Hong Kong, often shrill and feisty, are worried about the future of free speech. Religious groups, meanwhile, wonder if they could face pressure. China already has sent subtle warnings to Catholic groups that their first allegiance should be to China - not the Vatican.</w:t>
        <w:br/>
        <w:t>The elected government of Hong Kong is getting a rude look at the future: The sitting Legislative Council (Legco), which became the first fully elected body in 1995, will be replaced by a "provisional" legislature, handpicked by a committee of 400 pro-China citizens of Hong Kong. That body will stay in office until elections planned for 1998.</w:t>
        <w:br/>
        <w:t>Meanwhile, China's National People's Congress is expected this week to scrap sections of the colony's six-year-old Bill of Rights. It also will void liberal rules governing public gatherings and the freedom of political groups to have outside links. In their place, China will bring back authoritarian colonial laws.</w:t>
        <w:br/>
        <w:t>Also this week, as the cruise liner Oriana sails from Hong Kong harbor on Thursday, a British tradition will end. Each year, the English provided official passage out for civil servants assigned to the colony. This year's trip is the last.</w:t>
        <w:br/>
        <w:t>The laws being dumped, China says, were passed without its consent. Tung and his advisers concur.</w:t>
        <w:br/>
        <w:t>"It's coming to an end, and a new power is emerging," said Emily Lau, an advocate for democracy who was not asked to join the Provisional Legislature. "The things they have proposed are really very disturbing. The rollback on civil liberties and human rights is very terrible."</w:t>
        <w:br/>
        <w:t>In the working-class district that she represents, Lau said her constituents are resigned: "Obviously there's a feeling of anger, but they are feeling powerless."</w:t>
        <w:br/>
        <w:t>China has promised to let Hong Kong be Hong Kong for the next 50 years - the "one country, two systems" pledge that entrepreneur Sze trusts so much.</w:t>
        <w:br/>
        <w:t>But there is no precedent.</w:t>
        <w:br/>
        <w:t>"There's no past experiment that we can draw from," said Tang, chairman of the influential Hong Kong Federation of Industries, who was tapped for the Provisional Legislature. "It's up to us to make it happen."</w:t>
        <w:br/>
        <w:t>The stakes are high for China. Not only is its international reputation on the line, but so is the possibility of someday reuniting with Taiwan. China sees Taiwan, where Nationalists fled after losing the civil war to Communists in 1949, as a renegade province.</w:t>
        <w:br/>
        <w:t>"The Beijing leaders have bigger things in mind," Tang said. "They want to show Taiwan that if Hong Kong works well, they might want to try out 'one country, three systems.' "</w:t>
        <w:br/>
        <w:t>Many in Hong Kong are not staying around to see if it all works out. In the last decade, 503,800 people, mostly middle class and educated, have emigrated from Hong Kong. Ninety percent have gone to Canada, the United States or Australia.</w:t>
        <w:br/>
        <w:t>Interestingly, many return: One in 10 people who get foreign passports ends up coming back to the territory. Once people leave, they come to realize that Hong Kong is still one of the best places on earth to make money.</w:t>
        <w:br/>
        <w:t>For the moment, the brain drain has slowed. More people, in fact, are moving into Hong Kong than leaving. But in a hint of things to come, most new arrivals are poorer cousins from China.</w:t>
        <w:br/>
        <w:t>With the coming China era, the man who will lead Hong Kong through this difficult transition is Tung Chee Hwa, scion of a Shanghai shipping tycoon. Tung was selected by the 400-member, pro-China committee to be Hong Kong's first chief executive last December in a three-way race.</w:t>
        <w:br/>
        <w:t>Tung has strong support in China. The Communist leaders in Beijing have put their confidence behind a billionaire capitalist whose own family fled the mainland and advancing clutches of Mao Tse-tung's revolutionaries in 1949.</w:t>
        <w:br/>
        <w:t>Tung, 60, is a success as a businessman.</w:t>
        <w:br/>
        <w:t>As a politician, he seems to be taking his cues from other authoritarian leaders in Asia, such as Singapore's senior statesman, Lee Kuan Yew, himself ethnic Chinese.</w:t>
        <w:br/>
        <w:t>Tung has stressed Asian values and the importance of public order at the expense of individual rights. He has publicly asked whether Hong Kong wants to be an indulgent Western society or a place with good public order.</w:t>
        <w:br/>
        <w:t>In his address to the people of Hong Kong on Chinese New Year on Feb. 7, Tung said they should not worry so much about politics. The business of Hong Kong, after all, is business. He also attacked popular Democratic Party chairman Martin Lee for "bad-mouthing" Hong Kong.</w:t>
        <w:br/>
        <w:t>"Tung's Chinese identity is very strong," said Thomas Chan, head of the China Business Center at the Hong Kong Polytechnic University. "He's like an elder looking after the interests of his people."</w:t>
        <w:br/>
        <w:t>Often, he comes across like a British governor.</w:t>
        <w:br/>
        <w:t>As a British colony, Hong Kong was never a democracy in the American sense of the word. Britain ruled Hong Kong like a benevolent master. But the people of Hong Kong have had no say in the appointing of the governor and, for most of the last 150 years, little influence in setting policy.</w:t>
        <w:br/>
        <w:t>That changed quickly with the 1989 Tiananmen crackdown and massacre of student protesters in Beijing. Fear took hold of the colony, and Britain began to speed up the introduction of democratic reforms. The Legco became a fully elected body in the 1995 election. A Bill of Rights was passed in 1991.</w:t>
        <w:br/>
        <w:t>But lost in all the worry about the future is the fact that a remarkable transition is about to take place: Local Chinese citizens are set to take firm control of the lifeblood of Hong Kong, a Special Administrative Region of China.</w:t>
        <w:br/>
        <w:t>For all its British veneer, Hong Kong is a city of Chinese refugees. Of the 438,200 foreigners who call Hong Kong home, only 25,500 are British and 34,700 are Americans.</w:t>
        <w:br/>
        <w:t>Far more than their British neighbors in the colony, Chinese merchants have turned Hong Kong from a backwater port into a prosperous gateway to China.</w:t>
        <w:br/>
        <w:t>Men such as Henry Tang have made their fortunes in Hong Kong and now have political clout as well. If their stewardship runs aground and leads to a massive loss of confidence, it is their millions that could be lost as well.</w:t>
        <w:br/>
        <w:t>Tang, whose own grandfather, a Shanghai textile magnate, was persecuted as "a capitalist roader" by Communists during the Cultural Revolution, said he trusts China's leaders. And he has no doubts that Chief Executive Tung will fight to make sure that they leave Hong Kong to its own devices.</w:t>
        <w:br/>
        <w:t>"Tung believes our way of life should continue," Tang said. "And he'll do his damnedest to keep it that way."</w:t>
        <w:br/>
        <w:br/>
        <w:t>Notes</w:t>
        <w:br/>
        <w:br/>
        <w:t>Hong Kong Countdown</w:t>
        <w:br/>
        <w:t>One in an occasional series on the transfer of a British colony.</w:t>
        <w:br/>
        <w:br/>
        <w:t>Graphic</w:t>
        <w:br/>
        <w:br/>
        <w:t xml:space="preserve"> </w:t>
        <w:br/>
        <w:t>MAP AND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