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San Antonio mayor race has surprise leader</w:t>
      </w:r>
    </w:p>
    <w:p>
      <w:r>
        <w:t>Publisher: Other publisher</w:t>
      </w:r>
    </w:p>
    <w:p>
      <w:r>
        <w:t>Date: 1991-04-09</w:t>
      </w:r>
    </w:p>
    <w:p>
      <w:r>
        <w:t>Section: NEWS; Pg. 2A; Newsmakers</w:t>
      </w:r>
    </w:p>
    <w:p>
      <w:r>
        <w:t>Source file: Other publishers/Files (500) (18).DOCX</w:t>
      </w:r>
    </w:p>
    <w:p>
      <w:r>
        <w:t>Raw race ethnicity result, 'race_ethnicity': Hispanic</w:t>
      </w:r>
    </w:p>
    <w:p>
      <w:r>
        <w:t>Standardized race ethnicity result, 'race_ethnicity_stand_flat': Other</w:t>
      </w:r>
    </w:p>
    <w:p>
      <w:r>
        <w:br/>
        <w:t>Body:</w:t>
        <w:br/>
      </w:r>
    </w:p>
    <w:p>
      <w:r>
        <w:t>A maverick city council member has surprised this city by emerging at the top in mayoral race polls.</w:t>
        <w:br/>
        <w:t>''We've surprised a lot of people,' says Maria Berriozabal, who says the city's convention and tourism bloom obscures a reality of low-paying jobs and working-class poverty in the USA's 10th-largest city.</w:t>
        <w:br/>
        <w:t>Berriozabal used TV ads to take the lead in polls and fund-raising, in her bid against four-term Mayor Lila Cockrell and nine others in the non-partisan race. Berriozabal would be the first Hispanic female mayor of a major U.S. city. Outside backing has come from luminaries such as New York Mayor David Dinkins.</w:t>
        <w:br/>
        <w:t>The crowded field means no one is likely to get 50% of the vote May 4, making a May 25 runoff almost certain.</w:t>
        <w:br/>
        <w:t>Odds are it will pit either Berriozabal and Cockrell - who made history herself in 1975 as one of the first women to lead a major city - or one of those two against Councilman Nelson Wolff. A March poll by the San Antonio Light showed Berriozabal with 25.7%, Cockrell at 23.4% and Wolff at 19.4%. Margin of error: four percentage points.</w:t>
        <w:br/>
        <w:t>San Antonio hasn't had a hotly contested mayor's race since Cockrell retired in 1981 and Henry Cisneros took office. Cockrell came back in 1989 after Cisneros decided not to run again.</w:t>
        <w:br/>
        <w:t>Berriozabal, who turns 50 on Sunday, spent 20 years in secretarial jobs, earned a degree in political science, then ran San Antonio's U.S. Census office in 1980. On the council, she made improved housing and child care major aims and gained a reputation as a frequent minority of one.</w:t>
        <w:br/>
        <w:t>''Nobody has ever rung my bell,'' she says. ''I'm very independent. I'm not afraid to say no even if I'm the only one saying no.''</w:t>
        <w:br/>
        <w:t>Cockrell, 69, is a former Army officer and travel agency owner. A woman of vast energy, she tripped a week ago and broke her wrist - but went on to give a speech before having it treated.</w:t>
        <w:br/>
        <w:t>A member of the city's Anglo minority - 36% of the 936,000 population - she says ethnicity will be a factor but not the major factor in the election.</w:t>
        <w:br/>
        <w:t>''There is no question as to the demographic trends. Does that mean the only acceptable candidate will be an Hispanic? The person who is elected has to … relate well to all of the major ethnic or cultural groups.''</w:t>
        <w:br/>
        <w:br/>
        <w:t>Graphic</w:t>
        <w:br/>
        <w:br/>
        <w:t xml:space="preserve"> </w:t>
        <w:br/>
        <w:t>PHOTOS; b/w, Rick McFarland, AP</w:t>
        <w:br/>
        <w:t xml:space="preserve"> </w:t>
        <w:br/>
        <w:t>CUTLINE: BERRIOZABAL CUTLINE: COCKRELL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