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Headline In Original</w:t>
      </w:r>
    </w:p>
    <w:p>
      <w:r>
        <w:t>Publisher: Other publisher</w:t>
      </w:r>
    </w:p>
    <w:p>
      <w:r>
        <w:t>Date: 2004-10-26</w:t>
      </w:r>
    </w:p>
    <w:p>
      <w:r>
        <w:t>Section: NEWS; Pg. 14; Fence Post</w:t>
      </w:r>
    </w:p>
    <w:p>
      <w:r>
        <w:t>Source file: Other publishers/Files (305).DOCX</w:t>
      </w:r>
    </w:p>
    <w:p>
      <w:r>
        <w:t>Raw locations result, 'locations': ['Honduras', 'Vermont']</w:t>
      </w:r>
    </w:p>
    <w:p>
      <w:r>
        <w:t>Standardized locations result, 'countries_stand_flat': Honduras</w:t>
      </w:r>
    </w:p>
    <w:p>
      <w:r>
        <w:br/>
        <w:t>Body:</w:t>
        <w:br/>
      </w:r>
    </w:p>
    <w:p>
      <w:r>
        <w:t>Church-state issue is clear in Constitution</w:t>
        <w:br/>
        <w:t>I am responding to Morton James' recent letter titled "GOP upholds values of our founders." In his letter, James produces many dubious arguments concerning church-state separation.</w:t>
        <w:br/>
        <w:t>First, there is the outlandish claim that "Humanism's goal is to erase every vestige of Christianity in public life." As an agnostic and secular humanist, married to a wonderful Christian woman, I find this claim to be laughable. Secularists merely insist that our government remain neutral with respect to the issue of religion.</w:t>
        <w:br/>
        <w:t>As for James' claim that the United States was founded as a "Christian nation," this, too, is inaccurate.</w:t>
        <w:br/>
        <w:t>The First Amendment of the Constitution clearly states, "Congress shall make no law respecting an establishment of religion, or prohibiting the free exercise thereof..."</w:t>
        <w:br/>
        <w:t>It is this church-state separation clause that aggravates the religious wrong.</w:t>
        <w:br/>
        <w:t>It is fundamentally against the Constitution for the government to place one religion over any other, and that is precisely how the founders meant it to be interpreted.</w:t>
        <w:br/>
        <w:t>In the founding days, both secularists and evangelical Christians alike demanded this church-state separation clause.</w:t>
        <w:br/>
        <w:t>Why? So religion stayed out of the day-to-day running of government, and in return, government wouldn't tell various religions what to preach from the pulpit.</w:t>
        <w:br/>
        <w:t>Secularists, Hindus, Christians, Jews, Muslims, Buddhists, Sikhs, pagans, deists, atheists and agnostics all make up the citizenry of this great nation. For the extremists to claim they should be favored above all others because "God wants it" is the height of arrogance and hypocrisy. Didn't the Taliban of Afghanistan make similar arguments?</w:t>
        <w:br/>
        <w:t>Just suppose the United States were defined in the Constitution as a "Christian nation." Which branch of Christianity should be favored more: Protestantism or Catholicism? If you don't think it matters, then look no further than Northern Ireland.</w:t>
        <w:br/>
        <w:t>For more information on this topic, look up the Web site of Americans United for the Separation of Church and State - www.au.org.</w:t>
        <w:br/>
        <w:t>Matthew Lowry</w:t>
        <w:br/>
        <w:t>Vernon Hills</w:t>
        <w:br/>
        <w:t>Bush continues to divide this country</w:t>
        <w:br/>
        <w:t>Since Sept. 11, 2001, it seems that George W. Bush is doing everything in his power to turn the USA into the USSR, democracy into communism with two classes of people: the very rich and the very doomed(very poor).</w:t>
        <w:br/>
        <w:t>Bush is dividing the country in this direction big-time. It is obvious where his loyalties lie. I would say shame on him and corporate America, but they have no conscience, no morals, no scruples.</w:t>
        <w:br/>
        <w:t>Their values are the financial gains for themselves at the expense of the American worker. Great leadership, huh?</w:t>
        <w:br/>
        <w:t>Maybe the working class should be thinking of Bush and his boys as a weapon of mass destruction.</w:t>
        <w:br/>
        <w:t>Linda Schuett</w:t>
        <w:br/>
        <w:t>Antioch</w:t>
        <w:br/>
        <w:t>Bush has kept nation on the right track</w:t>
        <w:br/>
        <w:t>This will be a very important and close election, and every vote is needed to keep our country on the right track with President Bush.</w:t>
        <w:br/>
        <w:t>He has served us very well and will continue to do so for the next four years.</w:t>
        <w:br/>
        <w:t>His opponent, "flip-flopping" Sen. John Kerry, has been in Congress for the last 20 years, and it is hard to find any important legislation he has sponsored.</w:t>
        <w:br/>
        <w:t>You notice he doesn't bring up his record.</w:t>
        <w:br/>
        <w:t>Please remember to vote Nov. 2 for George W. Bush.</w:t>
        <w:br/>
        <w:t>Jacque Peterson</w:t>
        <w:br/>
        <w:t>Wauconda</w:t>
        <w:br/>
        <w:t>Newspaper has clear anti-Bush bias</w:t>
        <w:br/>
        <w:t>The front-page article headlined "Little difference in foreign policy" should have been a clue as to what lay inside the Oct. 17 paper.</w:t>
        <w:br/>
        <w:t>That headline was intended to further blur the differences between the two candidates and sway the voter to John Kerry's side. By what definition are "pre-emptive action" and waiting for a "global test" on equal footing? In fact, the second headline referred only to differences on North Korea.</w:t>
        <w:br/>
        <w:t>I have been increasingly concerned about the daily anti-Bush bias but still was surprised with your endorsement. Whatever President Bush's flaws, and there are many, his primary objective is the safety of this country; this cannot be said about Sen. Kerry. Your own editorial points out his weaknesses in that area.</w:t>
        <w:br/>
        <w:t>Nancy Pfingston</w:t>
        <w:br/>
        <w:t>Buffalo Grove</w:t>
        <w:br/>
        <w:t>Kerry shown to be an empty suit</w:t>
        <w:br/>
        <w:t>The debates offered Americans a glimpse into the soul of John Kerry, and what they saw was a hollow man devoid of character and core convictions to be president. Beneath the veneer of a polished debater is an empty suit with no substance and no believable vision for America's future.</w:t>
        <w:br/>
        <w:t>America is at war with evil forces from abroad, but a greater threat to this country's security would be the election of John Kerry to the presidency.</w:t>
        <w:br/>
        <w:t>Rowena J. Nicolas</w:t>
        <w:br/>
        <w:t>Buffalo Grove</w:t>
        <w:br/>
        <w:t>Bush's reckless war has cost us dearly</w:t>
        <w:br/>
        <w:t>In peacetime, President Bush has given us war in a distant land, with an internecine, off-with-their-heads culture.</w:t>
        <w:br/>
        <w:t>Come November, this reckless, radical and dearly costly act must be repudiated.</w:t>
        <w:br/>
        <w:t>Burl F. Nader</w:t>
        <w:br/>
        <w:t>Libertyville</w:t>
        <w:br/>
        <w:t>Take a stand against five-story buildings</w:t>
        <w:br/>
        <w:t>Another new plan for downtown Lake Zurich! Whatever happened to proposing a plan, agreeing on it, passing a tax increment finance district and then spending or allocating $20 million? I thought that was the procedure when I supported the creation of a TIF district and helped get it passed.</w:t>
        <w:br/>
        <w:t>My experience on the Lake Zurich village board taught me that every developer wants to maximize profit and will cry poor, ask for variances from code to avoid "going broke" and plead for higher density.</w:t>
        <w:br/>
        <w:t>Falling for that will lead our village to a loss of planning control, spot zoning and, yes, even a ring of five-story buildings around the lake.</w:t>
        <w:br/>
        <w:t>The fact is the more stories that can be piled on a small footprint, the more money a developer can haul in.</w:t>
        <w:br/>
        <w:t>Our elected officials represent us and our vision of Lake Zurich for today and tomorrow. They must learn, if they haven't already, that we are not a Schaumburg and don't want to be one. They can't cave in to the whims of each new developer with a new plan. Five- story buildings are not acceptable! We have a rural character with our beautiful lake as the gemstone in the setting. To wall it in would be a crime.</w:t>
        <w:br/>
        <w:t>Indecision, conflicting plans and threats to private homeowners have elicited strong responses from citizens and have resulted in those citizens banding together to protect our lake, our homes and our rights. The resulting group is CIAO (Citizens Initiative Against Overdevelopment).</w:t>
        <w:br/>
        <w:t>CIAO doesn't want to stop downtown redevelopment. It asks our village fathers to ignore the developer's greed and support an acceptable compromise, a downtown that enhances our lakefront and our small-town simplicity.</w:t>
        <w:br/>
        <w:t>The group rejects high rises and traffic jams and embraces with pride our established village values - parks, schools and our jewel of a lake.</w:t>
        <w:br/>
        <w:t>To find out more about CIAO, go to its Web site: www.ciaolakezurich.com or go to one of its public meetings. CIAO is growing.</w:t>
        <w:br/>
        <w:t>You can sit back and take what the village gives you, or you can get involved.</w:t>
        <w:br/>
        <w:t>Jim Johnson</w:t>
        <w:br/>
        <w:t>Lake Zurich</w:t>
        <w:br/>
        <w:t>Primary candidate endorses Bean</w:t>
        <w:br/>
        <w:t>Immediately following my loss to Phil Crane in the Republican primary, I said I would support the Republican nominee this fall. That is a decision I cannot in good conscience let stand.</w:t>
        <w:br/>
        <w:t>I am a proud Republican. I believe in the principles of the Republican Party. But I cannot blindly back my party's candidate when we have such an excellent opportunity to elect someone who is deeply connected to our community and would do so much more for us than Phil Crane.</w:t>
        <w:br/>
        <w:t>Not only do I strongly endorse Melissa Bean and encourage every Republican to do the same, but I also encourage all voters in the 8th U.S. House District to support Melissa in the November election. She will do the best job representing our families.</w:t>
        <w:br/>
        <w:t>I am convinced she will advance the principles of fiscal responsibility, strong national security and respect for our environment. She understands our problems and will work hard for us in Washington.</w:t>
        <w:br/>
        <w:t>David W. Phelps</w:t>
        <w:br/>
        <w:t>Crystal Lake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