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Beuys will be Beuys;</w:t>
        <w:br/>
        <w:t xml:space="preserve"> A new Walker Art Center show reveals the German artist as teacher, environmentalist and political gadfly who used art as a tool to change the world.</w:t>
      </w:r>
    </w:p>
    <w:p>
      <w:r>
        <w:t>Publisher: Other publisher</w:t>
      </w:r>
    </w:p>
    <w:p>
      <w:r>
        <w:t>Date: 1997-09-21</w:t>
      </w:r>
    </w:p>
    <w:p>
      <w:r>
        <w:t>Section: Entertainment; Pg. 1F</w:t>
      </w:r>
    </w:p>
    <w:p>
      <w:r>
        <w:t>Source file: Other publishers/Files (500) (29).DOCX</w:t>
      </w:r>
    </w:p>
    <w:p>
      <w:r>
        <w:t>Raw locations result, 'locations': ['India']</w:t>
      </w:r>
    </w:p>
    <w:p>
      <w:r>
        <w:t>Standardized locations result, 'countries_stand_flat': India</w:t>
      </w:r>
    </w:p>
    <w:p>
      <w:r>
        <w:br/>
        <w:t>Body:</w:t>
        <w:br/>
      </w:r>
    </w:p>
    <w:p>
      <w:r>
        <w:t>Rot. How do you keep the art from rotting when it includes two bottles of wine, an urn of olive oil, a light bulb plugged into a lemon and a transparent envelope squished full of rancid lard and melted chocolate?</w:t>
        <w:br/>
        <w:t xml:space="preserve"> That's the kind of question that dogs the mind when you're walking through Walker Art Center's new show of "multiples" by the late German artist Joseph Beuys (rhymes with Joyce). As Beuys defined it, a multiple is an artwork issued in an edition of a few items to 1,000 or more. His include prints, photographs, books and mixed-media sculptures ranging from a blackboard eraser to a perforated brick and a green violin.</w:t>
        <w:br/>
        <w:t xml:space="preserve"> The Walker purchased a collection of about 450 different multiples by Beuys in 1992. The show that opens today presents, for the first time in Minneapolis, about 300 of them, including such perishables as bottles of polluted Rhine water, sugar packets, tablets made from beeswax and a large zinc box dipped in corrosive sulfur (to say nothing about the wine, olive oil, lemon, lard and chocolate).</w:t>
        <w:br/>
        <w:t>So, does the museum keep this stuff in a basement refrigerator when it's not on view?</w:t>
        <w:br/>
        <w:t xml:space="preserve"> "We don't have a refrigerator, but the storage area is temperature-controlled," curator Joan Rothfuss explained. "But yes, it is a problem because some of these materials do decay."</w:t>
        <w:br/>
        <w:t xml:space="preserve"> Virtually all of the materials, including the primordial fudge mix, are objects Beuys actually handled before his death in 1986 at age 65. The lemon, whose acidic juice serves as a weak "battery" to power the light bulb, is an exception. It is a fresh fruit that museum staff will replace each week while the show is up.</w:t>
        <w:br/>
        <w:t>Life is art and vice versa</w:t>
        <w:br/>
        <w:t xml:space="preserve"> Transience and decay, change and transformation are all part of Beuys' art. The enigmatic German is one of the most influential figures in late 20th-century art, an international superstar whose eccentric performances, eclectic teachings and political activism have made him a hero to art students since the 1960s.</w:t>
        <w:br/>
        <w:t xml:space="preserve"> "Everyone is an artist," Beuys frequently said. By that, he didn't mean that everyone is capable of painting a masterpiece or even scribbling a competent doodle. He meant that people create their own lives and have a responsibility to engage and to shape the world around them.</w:t>
        <w:br/>
        <w:t xml:space="preserve"> "I'm really interested in that midcentury move out of the studio," said Rothfuss, who has spent much of the past three years studying the Walker's Beuys collection. "I like artists who have some interest in bringing their art out of a formal arena, who want to change the world with their art - and Beuys is truly like that."</w:t>
        <w:br/>
        <w:t xml:space="preserve"> A mesmerizing personality who mythologized his past as a German combat pilot in World War II, Beuys opposed what he saw as the soulless materialism of postwar German culture. As German prosperity grew in the 1950s, the country appeared simply to deny or ignore its Nazi past, burying collective guilt in an avalanche of material goods.</w:t>
        <w:br/>
        <w:t xml:space="preserve"> Beuys, traumatized by wartime experiences that included nine months as a British prisoner, tried to exorcise his own psychic demons - and his nation's - through shamanistic performances and rituals. Often they involved fat and felt, materials that symbolized healing for him.  He claimed to have been wrapped in fat and felt by nomadic Tartars who rescued him after Russians shot down his fighter plane in the Crimea in 1943.</w:t>
        <w:br/>
        <w:t xml:space="preserve"> In his later life, he often spoke of wounds and the need to heal them with warmth, energy, food, nurture, talk. He distrusted traditional science because he believed its methodology was too specialized and narrow. However, he made naive mechanical devices - such as the tin-can "telephone" and lemon-powered light bulb in the Walker's collection - to represent communication and enlightenment.</w:t>
        <w:br/>
        <w:t xml:space="preserve"> As he struggled to devise what physicists today might call a Grand Unified Theory of the universe, Beuys laced his rituals with pseudoscientific and alchemical notions, allusions to ancient mythology and religion, primitive electrical equipment and lots of fat (butter or lard), a conveniently malleable material that he bit, threw, sculpted, cradled and used variously as an electrical conductor, insulator, food and drawing material.</w:t>
        <w:br/>
        <w:t xml:space="preserve"> During the opening of his first art exhibition, at a Dusseldorf gallery in 1965, Beuys gilded his own head with honey and gold leaf, tied soles of iron and felt to his feet and spent three hours talking about his art to a dead rabbit. Excluded from the gallery, viewers watched through a door and window.</w:t>
        <w:br/>
        <w:t xml:space="preserve"> It is a measure of Beuys' charisma and priestly appeal that the event assumed the status of a revelation: "This image of the artist anointed, silently mouthing to a mute animal what cannot be said to his fellow men, became one of the most resonant images of the 1960s," Beuys expert Caroline Tisdall wrote in her 1979 book on the artist.</w:t>
        <w:br/>
        <w:t xml:space="preserve"> "My intention is . . . to stress the idea of transformation and of substance," Beuys told Tisdall. "That is precisely what the shaman does in order to bring about change and development. His nature is therapeutic."</w:t>
        <w:br/>
        <w:t xml:space="preserve"> While his eccentric performances could easily be dismissed today as artistic grandstanding or the hapless behavior of a shell-shocked soldier struggling to reenter civilian life, Beuys' political activities grounded him in reality.  He tried to reform and restructure the German monetary system, helped to establish Germany's Green Party and cofounded a school without walls known as the Free International University. (Watch for commemorative wine and olive-oil containers labeled F.I.U. in the show). He also was involved in the founding of a German Student Party and an Organization for Direct Democracy through Referendum.</w:t>
        <w:br/>
        <w:t xml:space="preserve"> "There's all this arcane content in his work, but it's really so related to the politics of his time and to artistic practice, to breaking open the way artists made art and changing art's position in society," Rothfuss said.</w:t>
        <w:br/>
        <w:t>Andy Warhol of Europe</w:t>
        <w:br/>
        <w:t xml:space="preserve"> Throughout Germany and much of Europe, Beuys was for the last 20 years of his life a cult figure as familiar to the masses as his contemporary Andy Warhol was in the United States. Even now, the two artists are frequently linked in Europe, where both are regarded as critics of capitalism. The Walker's show begins with photos of the artists together at an event years ago.</w:t>
        <w:br/>
        <w:t xml:space="preserve"> Like Warhol's, Beuys' notoriety was enhanced by his distinctive appearance. With cadaverously white skin, an expressionless face and silver fright-wig hair, Warhol fused boorishness and high fashion into the "nerd chic" style now widely affected by 20-somethings. Beuys, who cultivated a working-class look, was less of a fashion trend-setter although his worn jeans, multipocketed vest and fedora were as distinctive as Warhol's get-ups.</w:t>
        <w:br/>
        <w:t xml:space="preserve"> Where Warhol was given to cryptic utterances, Beuys seldom stopped talking. As an art professor in Dusseldorf, he was notorious for stem-winding performance-lectures that ran up to 12 hours, during which he extemporized on art and nature, philosophy and politics, personal angst and the German psyche. During his first American tour in 1974, hundreds of University of Minnesota students sat spellbound through a four-hour lecture.</w:t>
        <w:br/>
        <w:t xml:space="preserve"> Warhol and Beuys diverged on the critical matter of politics and the role of the artist in society.  Warhol exemplified the apolitical detachment that so many American artists maintained in the 1960s and '70s as civil-rights struggles and the Vietnam War tore the nation apart. Thousands marched and protested, fought and died, but Warhol and his ilk went on turning out pictures of soup cans and celebrities. Art stepped aside while pop music became the medium for venting moral indignation and the desire for change.  Warhol's indifference, amorality and self-absorption came to typify a market-driven American art now perpetuated by Jeff Koons and others.</w:t>
        <w:br/>
        <w:t xml:space="preserve"> Politically speaking, Beuys was Warhol's polar opposite. For Beuys, art was not a commodity, but a tool for social change. Even the "multiples" in the Walker show exemplify his commitment to social action. Originally inexpensive and made of common materials, they were intended to disseminate his ideas to a broad public.</w:t>
        <w:br/>
        <w:t xml:space="preserve"> Objects in the Walker's show are grouped thematically around topics that preoccupied Beuys: communication, the natural world, energy, political activism, creativity, medicine and healing, teaching and learning. One section features multiples derived from his 1974 visit to Minneapolis, including blackboard erasers, a suite of prints called "Minneapolis Fragments" and a box containing a sugar packet from Nye's Polonaise Room, where he had dined.</w:t>
        <w:br/>
        <w:t xml:space="preserve"> "He was definitely interested in pushing the boundaries of what artists were doing, but he wasn't content in staying there," said Rothfuss. "He really believed objects could communicate in ways that words could not."</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