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Israel undergoes political 'revolution'; Alignments shift as Sharon leaves Likud</w:t>
      </w:r>
    </w:p>
    <w:p>
      <w:r>
        <w:t>Publisher: Other publisher</w:t>
      </w:r>
    </w:p>
    <w:p>
      <w:r>
        <w:t>Date: 2006-01-04</w:t>
      </w:r>
    </w:p>
    <w:p>
      <w:r>
        <w:t>Section: NEWS; Pg. 8A</w:t>
      </w:r>
    </w:p>
    <w:p>
      <w:r>
        <w:t>Source file: Other publishers/Files (500) (22).DOCX</w:t>
      </w:r>
    </w:p>
    <w:p>
      <w:r>
        <w:t>Raw locations result, 'locations': ['Israel']</w:t>
      </w:r>
    </w:p>
    <w:p>
      <w:r>
        <w:t>Standardized locations result, 'countries_stand_flat': Israel</w:t>
      </w:r>
    </w:p>
    <w:p>
      <w:r>
        <w:br/>
        <w:t>Body:</w:t>
        <w:br/>
      </w:r>
    </w:p>
    <w:p>
      <w:r>
        <w:t>TEL AVIV, Israel -- Two months ago, politics in the Carmel Market, a gantlet of clothing stalls, butcher shops and spice kiosks, was straightforward. The small shop owners here are staunchly conservative and have supported Israel's largest party, Likud, for decades.</w:t>
        <w:br/>
        <w:t>However, dramatic turns in Israeli politics over the past couple of months have reshaped the country's politics. The ruling Likud Party, a fixture in Israeli politics for more than 30 years, is struggling after its leader, Prime Minister Ariel Sharon, left to form the centrist Kadima Party. The center-left Labor Party elected a  socialist who vows to inject life into the faction.</w:t>
        <w:br/>
        <w:t>Today, even in Likud bastions such as the Carmel Market, there is a political realignment. "Like my father, my family and most everyone here in the market, I used to vote Likud," says Yoni Ben-Yonatan, 24, owner of a dollar store. "But there have been so many changes. ... I will stick with Sharon. My father won't."</w:t>
        <w:br/>
        <w:t>The recent political changes are "nothing short of a revolution," says Asher Cohen, a professor of political science at Bar-Ilan University in Tel Aviv. "Here you have a sitting prime minister dumping the party he helped found 30 years ago to create an entirely new party."</w:t>
        <w:br/>
        <w:t>Likud's loss</w:t>
        <w:br/>
        <w:t>Sharon was a key player in the establishment of Likud in 1973. The working-class people who populate open air markets such as Carmel have long provided Likud's support, Cohen says.</w:t>
        <w:br/>
        <w:t>Likud swept to power in 1977. Since that victory, Likud prime ministers have governed Israel for 20 of the past 28 years. The decision by Sharon to leave the party has left Likud severely weakened and its future uncertain.</w:t>
        <w:br/>
        <w:t>Sharon's new party is so popular that "it blows the two giants of Israeli politics (Labor and Likud) right out of the water," Cohen says.</w:t>
        <w:br/>
        <w:t>Most voters seem to have chosen Sharon, a former general who as defense minister engineered Israel's invasion of Lebanon in 1982, over the party he helped create.</w:t>
        <w:br/>
        <w:t>A recent poll in the Israeli daily newspaper Maariv showed that if elections were held now, Likud would drop from its current 40 seats to 16. According to the poll findings, Sharon's Kadima Party would win 40 of the 120 seats in the Knesset, Israel's parliament, making Kadima the largest of Israel's many political parties. National elections are scheduled for March 28.</w:t>
        <w:br/>
        <w:t>"Sharon has the experience, he has the toughness, and only he can balance right and left and eventually bring us a real peace with the Palestinians," says Ben-Yonatan, who served in an elite Israeli army unit.</w:t>
        <w:br/>
        <w:t>In announcing his new party, Sharon claimed he was abandoning Likud because the party's powerful right wing undermined his efforts to pursue peace with the Palestinians. Sharon supports the U.S.-brokered "road map" peace plan that would lead to creation of a Palestinian state.</w:t>
        <w:br/>
        <w:t>Sharon also railed at Likud's 3,000-strong Central Committee, which set the party's political agenda. Sharon has blamed committee members for increasing political corruption in Israel.</w:t>
        <w:br/>
        <w:t>Sharon's health complicates matters. On Dec. 18, the chronically overweight Sharon, 77, was hospitalized for two days for a mild stroke.</w:t>
        <w:br/>
        <w:t>On Thursday, doctors are to seal a small hole in his heart that might have led to his stroke. His deputy, Ehud Olmert, will assume the prime minister's duties while Sharon undergoes the procedure, which should take three hours.</w:t>
        <w:br/>
        <w:t>After Sharon abandoned the party, Likud elected hawkish former prime minister Benjamin Netanyahu, 56, as its chairman. Netanyahu condemned Sharon's withdrawal from Gaza and parts of the West Bank and is campaigning on a hard-line platform that would grant a Palestinian state on only a fraction of West Bank land.</w:t>
        <w:br/>
        <w:t>Labor turns left</w:t>
        <w:br/>
        <w:t>Israel's Labor Party has taken a turn leftward with the election of Amir Peretz, 53, a union leader. He unseated Labor Party leader Shimon Peres, 82, in primaries Nov. 9.</w:t>
        <w:br/>
        <w:t>Peretz has vowed to raise the minimum wage and taxes on the wealthy. He packed his shadow Cabinet with social crusaders, such as Shelly Yechimovitch, a former news personality who often expressed her socialist politics on TV.</w:t>
        <w:br/>
        <w:t>Peretz says Israel should accede to most Palestinian demands for creating an independent state before moving on to issues such as eradicating child poverty and unemployment. Convinced that Peretz could not bring peace with the Palestinians, Peres and three other prominent party veterans joined Sharon's new party.</w:t>
        <w:br/>
        <w:t>It remains unclear whether Sharon's party, bolstered by moderate defectors from Labor and Likud, will mean Israeli politics are moving to the center. With no activists or party infrastructure, Kadima's life span could be as short or as long as Sharon's desire to rule, Cohen says.</w:t>
        <w:br/>
        <w:t>Sharon's strength, says Asher Arian, a fellow at Jerusalem-based think-tank Israeli Democracy Institute, "is being more in tune with Israeli public opinion than anyone else."</w:t>
        <w:br/>
        <w:br/>
        <w:t>Graphic</w:t>
        <w:br/>
        <w:br/>
        <w:t xml:space="preserve"> </w:t>
        <w:br/>
        <w:t>PHOTO, B/W, Ronen Zvulun, 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