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WINE TALK</w:t>
      </w:r>
    </w:p>
    <w:p>
      <w:r>
        <w:t>Publisher: New York Times</w:t>
      </w:r>
    </w:p>
    <w:p>
      <w:r>
        <w:t>Date: 1990-08-15</w:t>
      </w:r>
    </w:p>
    <w:p>
      <w:r>
        <w:t>Section: Section C; Page 9, Column 1; Living Desk</w:t>
      </w:r>
    </w:p>
    <w:p>
      <w:r>
        <w:t>Source file: NYT/50.DOCX</w:t>
      </w:r>
    </w:p>
    <w:p>
      <w:r>
        <w:t>Raw locations result, 'locations': ['United Arab Emirates']</w:t>
      </w:r>
    </w:p>
    <w:p>
      <w:r>
        <w:t>Standardized locations result, 'countries_stand_flat': United Arab Emirates</w:t>
      </w:r>
    </w:p>
    <w:p>
      <w:r>
        <w:br/>
        <w:t>Body:</w:t>
        <w:br/>
      </w:r>
    </w:p>
    <w:p>
      <w:r>
        <w:t>There is a water shortage in much of France this summer thanks to a three-year drought, but in Paris it seems that only Badoit is affected. Badoit is a popular mineral water and since the recent spell of record-breaking heat here, there just has not been enough of it to go around.</w:t>
        <w:br/>
        <w:t>This news cannot come as any surprise to the French wine industry. A new study shows that the French people are turning away from wine and that their favorite replacement is water. In fact, the study showed that for the first time anyone can recall, a majority of French adults say they never drink wine.</w:t>
        <w:br/>
        <w:t>The countrywide survey was undertaken last spring by the National Interprofessional Office of Wine, a promotional arm of the industry. The group reported that 51 percent of the adult population drinks no wine at all. In a 1980 survey by the same office, 39 percent of the respondents said they never drank wine. By 1985, that figure had climbed to 45 percent.</w:t>
        <w:br/>
        <w:t>Some 4,000 people were queried about the drinking habits of all the adults in their households, a total of 12,400 people, the wine office said.</w:t>
        <w:br/>
        <w:t>Still, 28 percent of the men interviewed said they were daily wine drinkers. Only 11 percent of the women drank wine daily. The principal reason for abstaining: 73 percent of those who said they do not drink wine said they don't like the taste. About 25 percent spoke of health concerns.</w:t>
        <w:br/>
        <w:t>While the 51 percent figure is noteworthy, it is only another landmark in the longterm decline of wine drinking in France. And, for that matter, in Italy and Spain. In all three countries wine consumption today is considerably less than it was at the end of World War II. It is probably safe to say that the term ''wine drinking nation'' may be obsolete early in the next century.</w:t>
        <w:br/>
        <w:t>In 1930, per capita consumption of wine in France was about 130 liters - almost 35 gallons - a year. By 1950 that had dropped to 109 liters and by 1986, according to figures compiled by the European Economic Community, to about 78 liters. Spain and Italy saw increases in consumption during the late 1960's and 1970's, but in both countries consumption has declined considerably in the last decade, in both cases to levels below those of 1930 and 1950.</w:t>
        <w:br/>
        <w:t>In the E.E.C., wine is the fourth most popular drink after tea, coffee and beer, in that order. Wine and soft drinks are about even and mineral waters are sixth.</w:t>
        <w:br/>
        <w:t>In ''Wine in the European Community,'' a 1988 study, the E.E.C. listed five general factors as possible causes for the decline in wine consumption in traditional wine-producing nations, in addition to ''excessively high taxation and serious economic depression.''</w:t>
        <w:br/>
        <w:t>These are the factors:</w:t>
        <w:br/>
        <w:t>* The drop in rural population as people move to the towns.</w:t>
        <w:br/>
        <w:t>* Changes in dietary habits resulting mainly from changes in the pattern of working life.</w:t>
        <w:br/>
        <w:t>* Increased consumption of other beverages, as a result of extensive advertising.</w:t>
        <w:br/>
        <w:t>* Misleading information regarding the authenticity of wine or its effect on health.</w:t>
        <w:br/>
        <w:t>* A greater propensity of consumers to spend their money on other things.</w:t>
        <w:br/>
        <w:t>Some of the E.E.C.'s reasoning is questionable. Europeans have been moving off the land in large numbers for almost a century. Even so, as late as the 1950's, cities like Rennes in France reported that in some neighborhoods fewer than 20 percent of the domiciles had running water. Those people continued to drink wine. Certainly changing work patterns played a role. In the early part of this century it was not uncommon for laboring men - factory workers, farmhands - to drink 10 liters of wine a day. And they consumed enormous meals; the legendary ''trou normand'' was a ''hole'' made by consuming a glass of fiery Calvados after the first five courses of a meal. The hole made space for the next five courses.</w:t>
        <w:br/>
        <w:t>Needless to say, enormous amounts of wine were consumed with such meals.</w:t>
        <w:br/>
        <w:t>Just as food has lightened up - nouvelle cuisine was a response to new eating habits - wine has become less alcoholic, lighter-bodied, easier to drink.</w:t>
        <w:br/>
        <w:t>While advertising certainly plays a role in influencing consumer purchases, it is likely that drinking habits would have changed in any case. More than anything else, the availability of clean running water in even the poorest cities and towns lessened the need for wine as a safe beverage. So did the ever-growing availabilty of wholesome food - in the absence of anything better, wine had been drunk for its nutritive value, too.</w:t>
        <w:br/>
        <w:t>The coming of electricity to the smallest hamlets made refrigeration a reality. With it came soft drinks, bottled juices and, of course, beer. Invariably, the new products tasted better than the cheap wine that had been the staple of the French working class.</w:t>
        <w:br/>
        <w:t>The gradual decline in wine consumption in the Common Market has imposed severe economic burdens on the countries involved. At present, more than 20 percent of the wine produced in France each year is turned into pure alcohol. The Government, prodded by a powerful agricultural lobby, buys surplus wine from the producers, distills it and stores the alcohol. According to E.E.C. figures, France's stocks of wine alcohol rose from some 250 million gallons in the early 1970's to almost half a billion gallons in 1986. Storage costs alone run into the millions of dollars each year.</w:t>
        <w:br/>
        <w:t>In France, as in the United States, the trend has been to drink less wine but much better wine. To that end, the Government has for 20 years been encouraging growers in the Midi, the hot shore of the Mediterranean, to pull up their cheap, heavy-producing vines to plant vines that yield fewer but better-respected grapes, like cabernet sauvignon and chardonnay.</w:t>
        <w:br/>
        <w:t>The number of new French wineries producing top-quality wines in what were once enological backwaters is remarkable. The Government has responded by upgrading such grape-growing areas, like Minervois or Cotes de Provence, by awarding them the coveted Appellation d'Origine Controlee. This top rating assures the consumer that certain quality standards will be maintained, and virtually guarantees the grower and wine maker a much higher return on his investment.</w:t>
        <w:br/>
        <w:t>The proof is in any French supermarket. Once the shelves were lined with plastic bottles of anonymous cheap red wine, sold by alcoholic content. A liter at 11.5 percent alcohol cost a few centimes more than a bottle at 11 percent, and so on.</w:t>
        <w:br/>
        <w:t>Now the displays feature famous Bordeaux chateaus, the best Burgundies and Champagnes and, more often than not, a modest display of what are called here Vins de Californie. And if that is not a change in French drinking habits, then what is?</w:t>
        <w:br/>
        <w:t xml:space="preserve"> </w:t>
        <w:br/>
        <w:t>TASTINGS</w:t>
        <w:br/>
        <w:t xml:space="preserve"> </w:t>
        <w:br/>
        <w:t>Silver Oak Cellars Cabernet Sauvignon Alexander Valley 1986, California; about $25.</w:t>
        <w:br/>
        <w:t>Justin Meyer makes three wines at his modest-sized winery in the Napa Valley: cabernet, cabernet and cabernet. This one is from the Alexander Valley, about 20 miles north of the Napa Valley. The other two are from grapes grown in the Napa Valley, one from the Silver Oak Vineyard and one from Bonny's Vineyard, a patch of vines named for Mr. Meyer's wife. The Alexander Valley wine is singled out here because there is more of it, perhaps 20,000 cases in a good year as against 2,000 from the Silver Oak Vineyard and less than 1,000 from Bonny's Vineyard. But they are all fine wines; it's just going to be easier to find the Alexander Valley selection. The 1986 samplings, just now being released, are dark, intense wines with impressive concentrations of fruit. When a bottle was left open for an hour recently, it filled the room with a bouquet reminiscent of a great Chateau Latour. The 1986 vintage of the other two wines probably shouldn't be opened for another two or three years. By putting all his grapes in one basket, Mr. Meyer, who started at Christian Brothers and later worked at Franciscan Vineyards, took a calculated risk. Judging by this and other recent vintages, his calculations were correct.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