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Climbing Up, and Losing Ground</w:t>
      </w:r>
    </w:p>
    <w:p>
      <w:r>
        <w:t>Publisher: New York Times</w:t>
      </w:r>
    </w:p>
    <w:p>
      <w:r>
        <w:t>Date: 2006-01-08</w:t>
      </w:r>
    </w:p>
    <w:p>
      <w:r>
        <w:t>Section: Section 4A; Column 1; Education Life Supplement; Pg. 42; BOOKS</w:t>
      </w:r>
    </w:p>
    <w:p>
      <w:r>
        <w:t>Source file: NYT/39.DOCX</w:t>
      </w:r>
    </w:p>
    <w:p>
      <w:r>
        <w:t>Raw locations result, 'locations': ['NA']</w:t>
      </w:r>
    </w:p>
    <w:p>
      <w:r>
        <w:t>Standardized locations result, 'countries_stand_flat': Unspecified</w:t>
      </w:r>
    </w:p>
    <w:p>
      <w:r>
        <w:br/>
        <w:t>Body:</w:t>
        <w:br/>
      </w:r>
    </w:p>
    <w:p>
      <w:r>
        <w:t>Strapped: Why America's 20- and 30-Somethings Can't Get Ahead</w:t>
        <w:br/>
        <w:t>By Tamara Draut</w:t>
        <w:br/>
        <w:t>Doubleday; hardcover</w:t>
        <w:br/>
        <w:br/>
        <w:t>Aiding Students, Buying Students: Financial Aid in America</w:t>
        <w:br/>
        <w:t>By Rupert Wilkinson</w:t>
        <w:br/>
        <w:t>Vanderbilt University Press; hardcover</w:t>
        <w:br/>
        <w:t xml:space="preserve">  WHEN Ann Radcliffe, a London widow, gave Harvard College one of its first big gifts in 1643, she specified that it be used to pay the tuition of a ''poor scholer.'' The first recipient of the scholarship was Joseph Weld, the son of the Harvard trustee who had solicited the gift. </w:t>
        <w:br/>
        <w:t xml:space="preserve">  Three hundred-odd years later, the American system of financial aid found itself on firmer footing, thanks largely to the G.I. Bill of 1944. It gave returning soldiers $500 a year to pay for college, enough to cover tuition on almost every campus in the country at the time. The next generation of students, the baby boomers, did pretty well too. When President Lyndon Johnson signed a sweeping higher-education bill in 1965, he promised that ''a high school senior anywhere in this great land of ours can apply to any college or university in any of the 50 states and not be turned away because the family is poor.''</w:t>
        <w:br/>
        <w:t>Today, thousands of teenagers would probably disagree with President Johnson, and it seems reasonable to say -- as two new books do -- that the financial-aid system has been sliding backward. The country's 250 or so top colleges actually enroll fewer middle- and working-class students than they did in the 1980's.</w:t>
        <w:br/>
        <w:t xml:space="preserve">  Making it to college, meanwhile, is just one of the hurdles young adults now face. When they leave campus, with a degree or without one, many will be much deeper in debt than their parents or grandparents were. They will also be helping to pay for their elders' retirement, through Social Security taxes. Many will be buying homes that have recently soared in price, and so will end up transferring yet more wealth to an older generation. Then they will have to pay for day care in an economy that gives bigger tax breaks to ''someone buying a second home than raising a second child,'' Tamara Draut writes in ''Strapped: Why America's 20- and 30-Somethings Can't Get Ahead,'' a grim tale of one-sided generational war. </w:t>
        <w:br/>
        <w:t xml:space="preserve">  The fight for resources between generations does not usually get as much attention as society's other divisions. But with the boomers starting to retire and depend on Social Security and Medicare, the tension between them and their children has the potential to become a defining political issue. </w:t>
        <w:br/>
        <w:t xml:space="preserve">  Whenever this debate starts, it would be nice if both sides avoided poor-mouthing their own situation. Boomers, perhaps, could acknowledge that they benefited from affordable tuition, as well as booms in stock prices and home values. Generation X and those who come after us -- I am 33, on the older end of Ms. Draut's target audience -- could remember that life is mostly better than it used to be. </w:t>
        <w:br/>
        <w:t xml:space="preserve">  We will live longer than our parents, on average. The percentage of 30-year-olds with a bachelor's degree has more than doubled since 1970. The nation's divorce rate has stopped rising. Crime has fallen to levels that were unimaginable a generation ago. Inequality has increased, but wages over the last generation have still risen faster than inflation across the economic spectrum. Cross-country plane travel and personal computers have become standard features of middle-class life.</w:t>
        <w:br/>
        <w:t xml:space="preserve">  Most of us understand this, too. In a nationwide poll conducted by The New York Times in March, 63 percent of respondents between the ages of 18 and 34 said they had a better standard of living than their parents, and only 13 percent said it was worse.</w:t>
        <w:br/>
        <w:t xml:space="preserve">  Unfortunately, Ms. Draut -- who works at Demos, a New York research group -- is not big on weighing pros and cons. Instead, she relies on first-name-only anecdotes and misleading statistics to insist that life keeps getting worse. She uses men, who have received smaller raises than women in recent decades, as a proxy for the entire workforce, for example. She briefly acknowledges that women have made progress, then downplays it by saying that many hold low-wage jobs at Wal-Mart. Young workers, she writes without the benefit of evidence, are ''earning so much less than they used to.''</w:t>
        <w:br/>
        <w:t xml:space="preserve">  Summing up her thesis, she offers this quotation from another study: ''With the possible exception of having a larger array of entertainment and other goods to purchase, members of Generation X appear to be worse off by every measure.''</w:t>
        <w:br/>
        <w:t xml:space="preserve">  The biggest shame about the overstatements is that they distract from the serious and novel parts of her argument. The economic rules have indeed changed more quickly than society's ability to deal with them, especially when it comes to education. </w:t>
        <w:br/>
        <w:t xml:space="preserve">  A college degree is now crucial to good-paying work, but many ambitious students from poor families find it impossible to get through four years. In ''Aiding Students, Buying Students: Financial Aid in America,'' Rupert Wilkinson, a former professor of American history at the University of Sussex, England, uses the charming story about Ann Radcliffe to point out that colleges have often used financial aid for purposes other than attracting poor students. Now, he argues, they should make a new push to open their doors. </w:t>
        <w:br/>
        <w:t xml:space="preserve">  There are problems on the younger end of the education spectrum, too. Starting public education at age 5 might have made sense when most women stayed home. But schools should surely start earlier today, especially because we know that early child development matters so much, as Ms. Draut notes.</w:t>
        <w:br/>
        <w:t xml:space="preserve">  These are the kind of high-minded projects that a wealthy nation should tackle. It will not happen soon, though, if Americans first need to be convinced that life is generally miserable.</w:t>
        <w:br/>
        <w:br/>
        <w:br/>
        <w:t>http://www.nytimes.com</w:t>
        <w:br/>
        <w:br/>
        <w:t>Graphic</w:t>
        <w:br/>
        <w:br/>
        <w:t xml:space="preserve"> </w:t>
        <w:br/>
        <w:t>Photos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