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Report on Blacks Elicits Support</w:t>
      </w:r>
    </w:p>
    <w:p>
      <w:r>
        <w:t>Publisher: New York Times</w:t>
      </w:r>
    </w:p>
    <w:p>
      <w:r>
        <w:t>Date: 1990-12-16</w:t>
      </w:r>
    </w:p>
    <w:p>
      <w:r>
        <w:t>Section: Section 12WC;; Section 12WC; Page 1; Column 5; Westchester Weekly Desk; Column 5;</w:t>
      </w:r>
    </w:p>
    <w:p>
      <w:r>
        <w:t>Source File: NYT/53.DOCX</w:t>
      </w:r>
    </w:p>
    <w:p>
      <w:r>
        <w:t>Race/Ethnicity: Black or African American</w:t>
      </w:r>
    </w:p>
    <w:p>
      <w:r>
        <w:t>Race/Ethnicity (Standardized): Black or African American</w:t>
      </w:r>
    </w:p>
    <w:p>
      <w:r>
        <w:br/>
        <w:t>Body:</w:t>
        <w:br/>
      </w:r>
    </w:p>
    <w:p>
      <w:r>
        <w:t>LEADERS of Westchester's black community began to look beyond a 165-page indictment of its status in the county last week to the economic, social and political changes they say are essential to reverse a continuing decline in the position of blacks.</w:t>
        <w:br/>
        <w:t>Some of the likely changes include strengthening and enforcing a six-year-old executive order designed to increase the level of participation of blacks in county contracts. The order, issued by County Executive Andrew P. O'Rourke, was limited to construction contracts worth more than $100,000. Most minority-owned companies could not participate at that level.</w:t>
        <w:br/>
        <w:t>Other changes that black leaders have indicated they will seek are improved coordination and planning among county departments and improved delivery of services, such as using churches and community centers, where minority families are comfortable, rather than schools and government agencies.</w:t>
        <w:br/>
        <w:t xml:space="preserve"> </w:t>
        <w:br/>
        <w:t>Not Depending on Government</w:t>
        <w:br/>
        <w:t xml:space="preserve"> Efforts will also be made to encourage greater involvement by successful blacks in helping to improve the plight of others who are less successful. "We can no longer depend on the government to do everything for us," said Herman Keith, a County Legislator from Yonkers,</w:t>
        <w:br/>
        <w:t>"Few people I know got where they are on their own, without someone extending a hand or making a phone call," he said, adding that such "networking" in the business community was practiced less among blacks, "many of whom are not aware of the condition we're in."</w:t>
        <w:br/>
        <w:t>A report outlining that condition, a survey of Westchester's black community, was prepared by the African-American Advisory Board, formed by Mr. O'Rourke in 1987. The report, delivered earlier this month, was described by Mr. O'Rourke as revealing a "sadness and a feeling verging on hopelessness." The County Executive pledged support for the report's recommendations, which cited housing, economic development, criminal justice, drug and alcohol abuse and education as areas requiring improvement.</w:t>
        <w:br/>
        <w:t>One of his first steps, Mr. O'Rourke said, would be "to make a pledge in 1991 to take back the streets in Westchester County." He was reminded during a question-and-answer period after the presentation of the report, however, that his proposed 1991 budget all but eliminated the War on Drugs program, an educational effort.</w:t>
        <w:br/>
        <w:t xml:space="preserve"> </w:t>
        <w:br/>
        <w:t>An Idea From a Historian</w:t>
        <w:br/>
        <w:t xml:space="preserve"> The idea for a survey of the black community in Westchester began with John Harmon, a black historian, who approached two county legislators, Mr. Keith and Ernest D. Davis of Mount Vernon.</w:t>
        <w:br/>
        <w:t>"It was his suggestion," Mr. Davis recalled, "that we form an African-American advisory board to get a cross-section of blacks that could focus intently on the problems we faced."' Mr. Davis said the Board of Legislators "did not want to deal with it and asked us to take it to Mr. O'Rourke, who took it over and appointed its members."</w:t>
        <w:br/>
        <w:t>The appointees, a cross-section of corporate, civic and church leaders; educators, social service experts and others prominent in the black community, were selected by Mr. O'Rourke. But they did not spare the County Executive and members of his government from criticism.</w:t>
        <w:br/>
        <w:t>In presenting the report, J. T. Childs Jr., an International Business Machines executive who is chairman of the advisory board, said there was "a total lack of awareness by county government" that blacks were participating "only in the smallest way in the abundant opportunities available in Westchester County."</w:t>
        <w:br/>
        <w:t>The proposed 1991 budget, Mr. Childs said, "is the antithesis of the recommendations of this report." He said the contradiction could be resolved by "executive leadership" to bring about "even-handed funding, funding that does not balance financial responsibility at the expense of the poor."</w:t>
        <w:br/>
        <w:t>Mr. Childs said blacks represented 12 percent of Westchester's population, or nearly 105,000 people, but that 80 percent of the county's homeless and 68 percent of its prison population were black. Sixty-three percent of the county's blacks completed high school and 12 percent "have some college background," the survey reported.</w:t>
        <w:br/>
        <w:t xml:space="preserve"> </w:t>
        <w:br/>
        <w:t>A List of Problem Areas</w:t>
        <w:br/>
        <w:t xml:space="preserve"> "No discussion of the African-American condition in Westchester can be held without recognition that race has played a role in the outcome," Mr. Childs said. The evidence of "exclusion based on race," he said, is "evidenced by chronically high unemployment rates, poor and segregated housing patterns, high infant-mortality rates, drug and alcohol abuse, poor health and susceptibility to disease, inferior education and the disproportionate number of African-Americans in the criminal justice system."</w:t>
        <w:br/>
        <w:t>Mr. Childs said the county lacked a clear policy to promote black business growth. The report said the county should expand and strengthen the Office of Affirmative Action, ask county agencies for plans to better use minority-owned businesses and direct programs for the black community toward serious economic development.</w:t>
        <w:br/>
        <w:t>Housing problems for blacks, the report found, "have reached a point of crisis in some areas of the county." In 1980, one-half of the housing units in the county were rental; by 1985, one-fourth of those units had been converted to condominium or cooperative apartments. During that same time new construction declined.</w:t>
        <w:br/>
        <w:t>These factors had a serious impact on black families, whose average earnings in 1980 were $19,726, compared with the $36,283 earned by white families. The report recommended the development of a "fair share" plan for providing affordable housing, with strong incentives for communities to meet targets set by the county, like a surcharge on local property taxes for failure to do so.</w:t>
        <w:br/>
        <w:t>In the area of criminal justice, "recent national data indicates that 25 percent of black males are incarcerated," Mr. Childs said. In Westchester, the same percentage of black males "are involved in some element of the criminal-justice process."</w:t>
        <w:br/>
        <w:t xml:space="preserve"> </w:t>
        <w:br/>
        <w:t>Racial Bias Is Cited</w:t>
        <w:br/>
        <w:t xml:space="preserve"> The report said that the group had found racial bias in all the areas studied and that this was a "key contributing factor to the increasingly high rate of African-Americans in the criminal- justice system." It called for local projects that would increase contacts between the police and blacks, more patrolmen on the beat and "satellite" police stations in schools and community centers.</w:t>
        <w:br/>
        <w:t>Mr. Childs said 80 percent of the offenses that led to the incarceration of blacks were drug-related. In 1988, he said, blacks represented 66 percent of Westchester County drug arrests. The report called for greater drug outreach, especially among children, and better treatment programs.</w:t>
        <w:br/>
        <w:t>The county's educational system "does not serve poor students well," Mr. Childs said. Among blacks who entered the ninth grade in 1981, 54 percent failed to graduate with their class in 1985. The report recommended creation of an Office of Early Childhood Services, innovative programs to identify and monitor dropouts as well as adult literacy programs and training for single mothers.</w:t>
        <w:br/>
        <w:t>Mr. Childs suggested that all these areas were interrelated. "If I can't find a job or it's a low-paying job, that will influence where my housing is, and that will influence where my children go to school and that will determine who their friends are, and their habits.</w:t>
        <w:br/>
        <w:t>"The report shows we're not dealing with a one-acre lot; it's a big farm with a lot of plowing to be done and a lot of places to plant seeds," he said.</w:t>
        <w:br/>
        <w:t>The initial plowing will be done by the Whart Development Company of Yonkers, which conducts studies and serves as a consultant to small businesses and to municipalities involved in revitalization.</w:t>
        <w:br/>
        <w:t xml:space="preserve"> </w:t>
        <w:br/>
        <w:t>Implementing the Suggestions</w:t>
        <w:br/>
        <w:t xml:space="preserve"> Ruth H. Thompson, president of Whart, which prepared the report, said, "We will be submitting a proposal to the County Executive with the kinds of things we think he can do to help implement the report's recommendations." She said he was expecting it by next summer.</w:t>
        <w:br/>
        <w:t>Mrs. Thompson said she would also be working with government departments, "which do a fairly good job but don't coordinate well." Different departments may deal with the same people, she said, "but they're not always cognizant of what's going on with that same family."</w:t>
        <w:br/>
        <w:t>Asked if there was a need for blacks to find ways to help themselves in the face of shrinking government budgets, Mrs. Thompson offered this example:</w:t>
        <w:br/>
        <w:t>"When I was working with one of the county agencies, we talked about a substance-abuse prevention program that currently exists in the schools, and the concern that there were very few participants.</w:t>
        <w:br/>
        <w:t>"There is a tendency on the part of agencies to establish programs in minority communities, but they don't work because of the facilities involved. People are much more comfortable attending a church than they are attending schools or other kinds of institutions."</w:t>
        <w:br/>
        <w:t>The report was issued on the ninth floor of the County Office Building here, Mr. O'Rourke's office, while one floor below the Budget and Appropriations Committee of the Board of Legislators was seeking to restore some of the social services cut back or eliminated by the County Executive in his budget proposal.</w:t>
        <w:br/>
        <w:t>Mr. Keith said it was telling that none of the seven members of the Budget Committee "had any concentrations of people of color in their legislative districts." Mr. Davis, who is black and represents Mount Vernon, a city with a heavy minority population, had been a member but was replaced this year by Audrey G. Hochberg of Scarsdale.</w:t>
        <w:br/>
        <w:t>"I'm not questioning the sensitivity of the Budget Committee members," Mr. Keith said. "But what's missing is some knowledge of the urban centers where 80 percent of the people of color in this county live.</w:t>
        <w:br/>
        <w:t>"We can't afford to lose the cities of Westchester's south and the people who live there just to reduce the property-tax rate increase, to keep it at a number that is satisfactory to the wealthy and more affluent of this county. I'm a property owner and I don't mind paying a couple of extra dollars if it's going to help keep a kid out of jail or help him find a job, or help a mother who needs Head Start to keep herself off welfare."</w:t>
        <w:br/>
        <w:t>Mr. Davis said the members of the African-American Advisory Board were distinguished, "but they represented a sameness: there was too much professionalism on that board."</w:t>
        <w:br/>
        <w:t>Mr. Davis added that "everyone was polite and nobody was angry except Walter Brooks," the president of the Ossining branch of the National Association for the Advancement of Colored People, "and he was right."</w:t>
        <w:br/>
        <w:t>Mr. Brooks said at the report's presentation that the survey "leaves a lot to be desired in terms of the class composition of the committee; we miss the working class. When you begin to recommend satellite police stations," he said, "you know something is wrong."</w:t>
        <w:br/>
        <w:t>Later, Mr. Brooks added: "The input to that report was all middle-class values. The report failed to deal with politics."</w:t>
        <w:br/>
        <w:t>Mr. Childs said the report represented "all elements," including those who testified at a public hearing, and was "based on an enormous amount of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