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CAREY WOES TOUGH BLOW FOR SWEENEY</w:t>
      </w:r>
    </w:p>
    <w:p>
      <w:r>
        <w:t>Publisher: Other publisher</w:t>
      </w:r>
    </w:p>
    <w:p>
      <w:r>
        <w:t>Date: 1997-11-26</w:t>
      </w:r>
    </w:p>
    <w:p>
      <w:r>
        <w:t>Section: BUSINESS,</w:t>
      </w:r>
    </w:p>
    <w:p>
      <w:r>
        <w:t>Source file: Other publishers/Files (500) (19).DOCX</w:t>
      </w:r>
    </w:p>
    <w:p>
      <w:r>
        <w:t>Raw locations result, 'locations': ['Colorado']</w:t>
      </w:r>
    </w:p>
    <w:p>
      <w:r>
        <w:t>Standardized locations result, 'states_stand_flat': Colorado</w:t>
      </w:r>
    </w:p>
    <w:p>
      <w:r>
        <w:br/>
        <w:t>Body:</w:t>
        <w:br/>
      </w:r>
    </w:p>
    <w:p>
      <w:r>
        <w:t>These should be glory days for John J. Sweeney, the AFL-CIO's president. His struggle to turn around the moribund union movement has produced labor's biggest successes in at least a decade.</w:t>
        <w:br/>
        <w:t>But the warm afterglow of its most recent victories - signing up 10,000 white-collar workers at US Airways and humiliating President Clinton in the battle over ''fast-track'' trade authority - has been dimmed by new troubles at the Teamsters union.</w:t>
        <w:br/>
        <w:t>In an interview, Sweeney said the Teamsters scandal won't slow his high-profile effort to lead America's unions back to their roots, which is starting to produce the first faint stirrings of a labor revival in a generation.</w:t>
        <w:br/>
        <w:t>''The real challenge for us is, how do we keep that momentum going,'' he said, in a voice that bears more than a trace of a Bronx accent, ''and get the Teamsters election behind us?''</w:t>
        <w:br/>
        <w:t>Last week, a court-appointed monitor disqualified Ron Carey, a key Sweeney supporter, from running for re-election as Teamsters president. The overseer found that Carey improperly funneled more than $ 700,000 in union funds into his own campaign.</w:t>
        <w:br/>
        <w:t>In a further setback for Sweeney, the federal monitor's report also accused three of his top advisers of raising money for the Teamsters president in violation of union election rules.</w:t>
        <w:br/>
        <w:t>Sweeney doesn't try to minimize the damage from the continuing corruption within the International Brotherhood of Teamsters, the largest union in the labor federation.</w:t>
        <w:br/>
        <w:t>''It is a blow. It's a blow personally,'' he says. ''I don't like this whole thing. I don't like how our opponents are trying to take advantage of it.''</w:t>
        <w:br/>
        <w:t>Even though the Teamsters investigation had produced three convictions last summer, the case did not prevent the AFL-CIO from getting Congress to block Clinton's fast-track trade initiative this month. Sweeney points to that as evidence the scandal will have little long-term impact.</w:t>
        <w:br/>
        <w:t>If he is right, it won't be the first time. Since he took over as president in October 1995, the AFL-CIO has confounded skeptics by stopping a 20-year skid in its membership. With financial support from the labor federation, striking Teamsters won a highly publicized contract victory over United Parcel Service last summer.</w:t>
        <w:br/>
        <w:t>''He's great,'' said Rick Gonzalez, a 24-year veteran of the United Steelworkers union, as he cheered a Sweeney pep talk to 1,000 strikers outside the CF&amp;I Steel mill in Pueblo, Colo., earlier this month. ''Labor is gaining a little bit. We're gaining now.''</w:t>
        <w:br/>
        <w:t>The beefy, 63-year-old Sweeney looks every inch the old-line labor boss. When he addresses union crowds, he calls them ''sisters and brothers.'' But his audacious goal for the AFL-CIO is similar to what many state-of-the-art capitalists are doing: refocusing their companies on their core business.</w:t>
        <w:br/>
        <w:t>For labor, that means an all-out push to increase union membership nationwide and lead a broad, liberal social movement on behalf of poor and working-class Americans. Those objectives - which Sweeney admits are years away from being met - contrast with what unions increasingly have become: service organizations devoted to pursuing job grievances and tending to the personal needs of their members and retirees.</w:t>
        <w:br/>
        <w:t>Sweeney's ultimate target is to double the AFL-CIO's 12.9 million membership over the next 15 years. That seems almost inconceivable today, when union representation is at its lowest level since the 1930s.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