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DESPITE LOSS, BRADLEY WILL HOLD TO HIS CAMPAIGN STYLE STICKING TO THE HIGH ROAD, NO MATTER WHERE IT LEADS.</w:t>
      </w:r>
    </w:p>
    <w:p>
      <w:r>
        <w:t>Publisher: Other publisher</w:t>
      </w:r>
    </w:p>
    <w:p>
      <w:r>
        <w:t>Date: 2000-01-26</w:t>
      </w:r>
    </w:p>
    <w:p>
      <w:r>
        <w:t>Section: NATIONAL; Pg. A01</w:t>
      </w:r>
    </w:p>
    <w:p>
      <w:r>
        <w:t>Source file: Other publishers/Files (500) (29).DOCX</w:t>
      </w:r>
    </w:p>
    <w:p>
      <w:r>
        <w:t>Raw locations result, 'locations': ['New Hampshire']</w:t>
      </w:r>
    </w:p>
    <w:p>
      <w:r>
        <w:t>Standardized locations result, 'states_stand_flat': New Hampshire</w:t>
      </w:r>
    </w:p>
    <w:p>
      <w:r>
        <w:br/>
        <w:t>Body:</w:t>
        <w:br/>
      </w:r>
    </w:p>
    <w:p>
      <w:r>
        <w:t>Fresh from his Iowa whipping at the hands of Al Gore, and beset with evidence that his dream of a New Hampshire primary victory may be in peril, Bill Bradley indicated yesterday what he wants to do differently to revive his fortunes over the next seven days:</w:t>
        <w:br/>
        <w:t>Essentially, nothing.</w:t>
        <w:br/>
        <w:t>Neither rain, nor sleet, nor caucus defeat, can deter the Democratic challenger from traveling the high road toward judgment day on Feb. 1, when New Hampshire holds its primary. He won't chuck the game plan and write a new one; that's for the "politics as usual" candidates, like his rival Gore. He won't slug Gore, even though Gore is clearly scoring points by slugging him, because that's old-school politics - and he wants to usher in "a new day," in which "what you are for is more important than what you are against."</w:t>
        <w:br/>
        <w:t>He is immersed in the most high-stakes fight of his 22-year career, and he thinks he can change the rules on the fly. Yet there are many in New Hampshire, including some admirers, who believe that Bradley is deluded, that he can't beat a wily vice president - someone who has apprenticed for seven years with one of the savviest practitioners of the era - by simply expecting that people will reward him for his virtue. As the old saying goes, politics ain't beanbag.</w:t>
        <w:br/>
        <w:t>But that's not how Bradley sees it. Yesterday morning, he faced a gymnasium packed to the rafters with raucous high school students, and he spoke to them about . . . Third World debt. And his diligent work on World Trade Organization issues during the early 1980s. And how he had worked for budget-deficit reduction back in 1981, which is before most of the students were conceived. All told, he went on like this for nearly an hour, a textbook case of how not to pander to one's audience.</w:t>
        <w:br/>
        <w:t>"My campaign," he declared, "is based on the radical premise that you can tell people what you believe - and win," and that attacking one's opponent is a lowly act. This is the essence of his risky campaign against the art of politics itself, as generally practiced over the last 200 years in America. But it remains to be seen whether his call for "new possibilities guided by goodness" is sufficiently inspiring to the Democratic die-hards who dominate the voting in presidential primaries.</w:t>
        <w:br/>
        <w:t>The problem is, Bradley, who was leading in the New Hampshire polls, has lost considerable ground to Gore in the state over the last three weeks. He has not been able to answer the key question that Democrats here are asking: "Why change?" Why should they renounce the vice president and loyal servant of a Democratic administration that has presided over a period of unparalleled prosperity - notably in high-tech southern New Hampshire?</w:t>
        <w:br/>
        <w:t>He has been unable to close the sale because Gore has successfully defined him, fairly or not, as an ivory-tower elitist with risky ideas, especially on universal health care. And while analysts generally agree that Gore has sometimes played fast and loose with the facts, his attacks are working. This may be old-style politics, but it's effective - in part because Bradley has allowed it to happen. Hewing to his high road, Bradley has been content to complain about Gore's "distortions," but candidates don't often win by playing defense.</w:t>
        <w:br/>
        <w:t>And by sowing doubts about Bradley's health-care plan, Gore appears to have undercut a key pillar of the Bradley candidacy.</w:t>
        <w:br/>
        <w:t>Arnie Arnesen, a former Democratic gubernatorial candidate, and currently a radio talk-show host, is a Bradley sympathizer, but she was frustrated yesterday: "This is a campaign which doesn't understand that it's OK to fight. He never fights Gore on his own terms, he just keeps defending himself on Gore's terms. In all these debates over health care, he has never said: 'OK, Al, in the years since the Clinton-Gore administration lost the universal health-care battle, we now have more uninsured children than when Clinton got elected. Explain why.'</w:t>
        <w:br/>
        <w:t>"Bradley doesn't change with the changing political environment. He doesn't become more stimulating; he doesn't become less stimulating. I just don't think he understands the lay of the land on which he has to fight. Sometimes I hear myself saying, 'My God, what is going on here?' "</w:t>
        <w:br/>
        <w:t>When asked about this yesterday, Bradley press secretary Eric Hauser said that no major adjustments were likely: "We've always tried to keep the campaign positive. For 14 months, this [candidacy] has been consistently about the future, and about where, in a political campaign, you want to put your energies. And since December of 1998, we've been very clear about our agenda, and the importance of taking advantage of this moment [in history]. That's what American greatness does."</w:t>
        <w:br/>
        <w:t>Privately, a Bradley lieutenant put it this way: "To get into the mud with [Gore] is to damage the best thing we have - integrity and candor."</w:t>
        <w:br/>
        <w:t>In some circles, the Gore-Bradley rivalry is conjuring memories of the 1992 Democratic competition between Bill Clinton and Paul Tsongas. The parallels are striking - far beyond the fact that Tsongas' widow is currently appearing in a Bradley TV ad. Back in '92, Clinton, bidding for the loyalty of core Democratic constituencies, attacked the former Massachusetts senator mercilessly, charging that Tsongas' health-care ideas would endanger Medicare.</w:t>
        <w:br/>
        <w:t>Tsongas, who wanted to practice a new brand of politics, who painted himself as a truth-teller who would not stoop to pander, waxed indignant about Clinton's attacks. But he refused to fire back and put Clinton on the defensive.</w:t>
        <w:br/>
        <w:t>Clinton won the battle. And Gore is borrowing heavily from his boss' playbook.</w:t>
        <w:br/>
        <w:t>Joshua Micah Marshall, a liberal analyst and longtime Bradley-watcher, said yesterday: "There's a potential disconnect between running a highbrow, Tsongas-style campaign, and appealing to Democratic primary voters. A lot of those people are working-class, economically downscale, and minorities, and he can't get them by talking about high principles and campaign-finance reform."</w:t>
        <w:br/>
        <w:t>Dick Bennett, a nonpartisan pollster who has tracked the softening of Bradley's support in New Hampshire, said: "He has needed to go out and say, 'Here are two compelling reasons not to vote for Al Gore.' That may be 'negative,' but it works. And without doing that, Gore is now getting the benefit of the doubt. If Gore is generally acceptable, why change to Bradley? This campaign has revealed a real weakness about the guy, and voters see that."</w:t>
        <w:br/>
        <w:t>Hauser, however, rejected any suggestion that voters were responding favorably to Gore's old-style politics: "It's early. It's very, very early for most voters. . . . And the vice president is a lot better-known. We started a year ago, being not very well-known." After New Hampshire, "we'll be out there very aggressively, and we'll make up ground simply because people will get to know him better. There's a long way to go."</w:t>
        <w:br/>
        <w:t>Some of Bradley's surrogates, however, have gone on the offensive against Gore in recent days. Nebraska Sen. Bob Kerrey, who appeared here with Bradley yesterday, has skewered Gore directly for his role in the 1996 Democratic fund-raising scandal. Hauser denied that this was done at Bradley's direction: "Sen. Kerrey is going to say what's on his mind. He always has."</w:t>
        <w:br/>
        <w:t>All told, Bradley may be in a tough position. Marshall explained: "When Gore goes negative, that's just Gore, the rowdy campaigner - and he scores against Bradley. But if Bradley does try to go negative in the final week of the primary, Gore will quickly brand him as a hypocrite."</w:t>
        <w:br/>
        <w:t>Despite these hurdles, Bradley could still win this primary, of course. But Arnesen is still worried: "It could be that Bradley is simply out of sync with the mood. He wants to elevate politics to a higher plane, right? But we're a country that forgave Clinton for lying about Monica. So I'm not sure we know what a higher plane is anymore."</w:t>
        <w:br/>
        <w:t>TONIGHT'S DEBATES Presidential candidates of both major parties will debate tonight in successive forums at the WMUR-TV studios in Manchester, N.H.</w:t>
        <w:br/>
        <w:t>The Republicans will debate from 7 to 8:30 p.m. The Democrats will follow from 9 to 10 p.m. CNN will broadcast the debates live.</w:t>
        <w:br/>
        <w:br/>
        <w:t>Notes</w:t>
        <w:br/>
        <w:br/>
        <w:t>Campaign 2000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