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Tourists Win Cultural Shootout in Jackson, Wyo.</w:t>
      </w:r>
    </w:p>
    <w:p>
      <w:r>
        <w:t>Publisher: New York Times</w:t>
      </w:r>
    </w:p>
    <w:p>
      <w:r>
        <w:t>Date: 1996-08-14</w:t>
      </w:r>
    </w:p>
    <w:p>
      <w:r>
        <w:t>Section: Section A; ; Section A;  Page 10;  Column 1;  National Desk ; Column 1;</w:t>
      </w:r>
    </w:p>
    <w:p>
      <w:r>
        <w:t>Source file: NYT/45.DOCX</w:t>
      </w:r>
    </w:p>
    <w:p>
      <w:r>
        <w:t>Raw locations result, 'locations': ['Wyoming']</w:t>
      </w:r>
    </w:p>
    <w:p>
      <w:r>
        <w:t>Standardized locations result, 'states_stand_flat': Wyoming</w:t>
      </w:r>
    </w:p>
    <w:p>
      <w:r>
        <w:br/>
        <w:t>Body:</w:t>
        <w:br/>
      </w:r>
    </w:p>
    <w:p>
      <w:r>
        <w:t>A pickup truck hit a polo pony here last week.</w:t>
        <w:br/>
        <w:t>The truck won that skirmish between the Old West and the faux West. But in the wider cultural collision here, the Old West is beating a retreat over Teton Pass to Idaho, or down the Salt River to a quiet town called Freedom.</w:t>
        <w:br/>
        <w:t>Plank boardwalks and elk antler arches still define Jackson's main square. But the worn saddle stools at the Million Dollar Cowboy Bar seat tourists, not cowboys. Dotted around the square are a Gap, a Benetton and a Ralph Lauren Polo Shop.</w:t>
        <w:br/>
        <w:t>"As far as the transition from a cow town to a tourist town -- it's basically done," said Scott Garland, a local lawyer who recently stepped down as head of a citizens' group, the Jackson Hole Alliance for Responsible Planning.</w:t>
        <w:br/>
        <w:t xml:space="preserve"> This week national attention focuses on Jackson as President Clinton and his family spend a weeklong vacation here. But for local residents, the real concern is the one million other tourists expected to flow this year through this town of 6,500 year-round residents.</w:t>
        <w:br/>
        <w:t>Nestled at the foot of "the American Alps," Jackson provides dramatic vistas of the Tetons' craggy granite peaks and is a gateway to Yellowstone, one of the nation's most cherished national parks. Traffic jams extend beyond Teton County's narrow secondary roads. On one particularly busy day last summer, nearly 4,000 tourists floated on rubber rafts through Jackson's section of the Snake River.</w:t>
        <w:br/>
        <w:t>While Jackson's 19 gift shops, 21 clothing stores and 33 art galleries relentlessly peddle variations on the cowboy theme, the closest that most visitors come to a cowboy is the buckaroo on the Wyoming license plate of their rental car.</w:t>
        <w:br/>
        <w:t>In the last six months, a quirky wax museum has been replaced by an Eddie Bauer store. And a community crossroads, Fred's Market, has been replaced by the imposing log and timber headquarters of a real estate company that recently brokered a $7.5 million house</w:t>
        <w:br/>
        <w:t>"We woke up one day and found that we had more backhoes than tractors," Virginia Huidekoper, a longtime rancher, grumbled from her veranda, which affords sweeping views of the Gros Ventre Range.</w:t>
        <w:br/>
        <w:t>Tourism brought $1 billion last year into Wyoming, part of a broader shift in the Rocky Mountain West away from the traditional industries of ranching, logging and mining.</w:t>
        <w:br/>
        <w:t>In Jackson, mass tourism and second-home construction have prompted a rebellion by many residents over the last two years.</w:t>
        <w:br/>
        <w:t>As cars sported bumper stickers reading "Bring Back the Off-Season," voters abolished a motel bed tax that underwrote national advertising campaigns promoting Jackson. Then, Teton County radically reduced densities on new home construction, from one house per 3 acres to one house per 35 acres. Taking aim at trophy homes -- log and fieldstone cathedrals with elk antler chandeliers -- the county limited the size of new single-family homes to 8,500 square feet.</w:t>
        <w:br/>
        <w:t>But with 97 percent of the county owned by the Federal Government, a leading real estate broker sees only escalating prices for Jackson's last "exotic pieces."</w:t>
        <w:br/>
        <w:t>"We're starting to see the first scrapers in Jackson, people buying property for the land and knocking down the house," said Bland Hoke Jr., a partner with Jackson Hole Realty. Referring to houses built without committed buyers, he added, "We're doing $5 million houses on spec."</w:t>
        <w:br/>
        <w:t>With the most expensive real estate north of Colorado, Jackson cannot escape the dreaded "A-word" -- Aspenization. Jackson's determined pursuit of cowboy chic is not enough to head off comparisons with the Colorado resort, often called "glitter gulch" for its high concentration of jewelers and movie stars.</w:t>
        <w:br/>
        <w:t>"We've always had rich people here," said Mrs. Huidekoper, a full-time rancher and part-time social historian, "but the Rockefellers came out here and lived in log cabins because they liked nature. This new crowd, they want steel sliding doors and a bathroom as big as my house attached to each bedroom."</w:t>
        <w:br/>
        <w:t>The target of her wrath was the palatial log houses of Jackson's West Bank. On the west side of the Snake River, these houses can be glimpsed up dirt roads often marked "Private."</w:t>
        <w:br/>
        <w:t>The portion of Jacksons' houses occupied year round has dropped to about 50 percent today, from 83 percent in 1980. Affluent second-home owners include Harrison Ford, the actor; Dick Cheney, the former Defense Secretary; David Brinkley, the television newscaster, and James D. Wolfensohn, the president of the World Bank.</w:t>
        <w:br/>
        <w:t>Like other ski resort towns in the region, Jackson is now building affordable housing in a belated effort to retain its middle class.</w:t>
        <w:br/>
        <w:t>As teachers, police officers and carpenters move over the 8,400-foot Teton Pass to Idaho, the sour joke here is that one night the fire whistle will blow, and all the volunteer firemen will be sleeping out of state.</w:t>
        <w:br/>
        <w:t>"The modem cowboy is not going to volunteer for the Fire Department," said Jonathan Shechter, a demographic consultant here. Cut loose by computer modems and fax machines, urban professionals have flocked to Wyoming, a state without personal or corporate income taxes.</w:t>
        <w:br/>
        <w:t>But the middle- and working-class exodus threatens to undermine two pillars of small-town Western life -- a sense of community and a live-and-let-live sense of tolerance.</w:t>
        <w:br/>
        <w:t>Last month, when a four-mile creekside bicycle path opened, some residents complained about "invasion of privacy." They were not swayed by arguments that they bought their $200,000 town houses knowing that the town had a right of way alongside Flat Creek.</w:t>
        <w:br/>
        <w:t>In these changing times, a last hurrah for old Jackson may have been heard at the funeral of Mary Mead Steinhour in June. Mrs. Steinhour, a 61-year-old rancher and former Republican candidate for governor, was herding cattle here on June 21 when her horse, Little Joe, reared and fell on her.</w:t>
        <w:br/>
        <w:t>As the town's old guard overflowed from St. John's Episcopal Church here, the eulogies lamented the loss of an individual -- and the passing of an endangered human species.</w:t>
        <w:br/>
        <w:t>Mrs. Steinhour, one of Jackson's pre-eminent ranchers, was "a woman born to the land that she knew every inch of -- every ditch, every bog, every dry patch, every likely place to look for an errant bunch of cows during spring gathering," read a memorial written by her three grown children.</w:t>
        <w:br/>
        <w:t>"She was a diligent midwife to nearly 1,000 mother cows every spring," the memorial continued. She kept "many an all-night vigil with a cow in difficulty or bottle-feeding a shivering newborn as she talked to it and rubbed it with a blanket on her kitchen floor."</w:t>
        <w:br/>
        <w:br/>
        <w:t>Graphic</w:t>
        <w:br/>
        <w:br/>
        <w:t xml:space="preserve"> </w:t>
        <w:br/>
        <w:t>Photos: Palatial homes like the one at right have drawn the wrath of Virginia Huidekoper, a longtime rancher and part-time historian in Jackson, Wyo. (Photographs by Jim Evans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