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At City College, Rich Tradition Meets Change;</w:t>
        <w:br/>
        <w:t>Proletarian Harvard Turns 150, Its Mission Expanding</w:t>
      </w:r>
    </w:p>
    <w:p>
      <w:r>
        <w:t>Publisher: New York Times</w:t>
      </w:r>
    </w:p>
    <w:p>
      <w:r>
        <w:t>Date: 1997-05-08</w:t>
      </w:r>
    </w:p>
    <w:p>
      <w:r>
        <w:t>Section: Section B; ; Section B; Page 1; Column 2; Metropolitan Desk ; Column 2;</w:t>
      </w:r>
    </w:p>
    <w:p>
      <w:r>
        <w:t>Source File: NYT/37.DOCX</w:t>
      </w:r>
    </w:p>
    <w:p>
      <w:r>
        <w:t>Raw locations result: ['Hong Kong']</w:t>
      </w:r>
    </w:p>
    <w:p>
      <w:r>
        <w:t>countries_stand_flat (Standardized): Hong Kong</w:t>
      </w:r>
    </w:p>
    <w:p>
      <w:r>
        <w:br/>
        <w:t>Body:</w:t>
        <w:br/>
      </w:r>
    </w:p>
    <w:p>
      <w:r>
        <w:t>City College alumni in tuxedos and evening gowns packed the ballroom of Manhattan's Sheraton Hotel last month to show their affection for a school that turned 150 years old yesterday. These sons and daughters of the working class paid $500 a plate for the pleasure, more than their entire college educations had cost them (books and subway tokens included).</w:t>
        <w:br/>
        <w:t>The evening was a tribute to the astonishing achievement of a college that has become legendary as a proletarian Harvard. At one table sat five of the college's eight Nobel Prize winners, and at other tables were real estate magnates, Wall Street financiers, mayors, judges and newspaper editors. There was a film that showed off such graduates as Felix Frankfurter, Upton Sinclair, Bernard Malamud and Ira Gershwin. And the featured speaker was Gen. Colin L. Powell, Class of 1958, the hero of the Persian Gulf War whose military career was spawned in the college's early-morning R.O.T.C. drills.</w:t>
        <w:br/>
        <w:t>Several miles uptown, at the college's campus in Harlem, its 9,620 students are aware, sometimes frustratingly so, of this rich tradition. And while the college is now very different from the white, largely Jewish institution of decades past, with far more immigrants and more students who require remedial courses, they say it continues to meet its historic mission of transforming New York City's poor and working class and sending them off as doctors, engineers and social workers.</w:t>
        <w:br/>
        <w:t>"I think it's still the Harvard of the poor, I just don't think we realize that any more," said Jonathan A. Flory, a junior majoring in music. "After open admissions in the 1970's, people's view of City College dropped drastically, but the education didn't drop as far as people think it did. And you'll see at the upper echelons in every department people who could compete with any Harvard or Yale graduate."</w:t>
        <w:br/>
        <w:t>The students say there are aspects to the college today that weren't there two or three generations ago, including an esprit de corps and a maturity that they say has flowered on a polyglot campus where half the students were born abroad, where 40 percent work at least half the week, and more than a few students bring children to class when they can't get baby sitters.</w:t>
        <w:br/>
        <w:t>"Students here are survivors," said Marcel Hinds, who is in an undergraduate biomedical program that embraces the first two years of medical school. "You might as well be in a dormitory because students are here until 1 or 2 in the morning, and some sleeping over. There a real camaraderie, a kind of struggling."</w:t>
        <w:br/>
        <w:t>At a round table interview with 19 of the school's top scholars, students said the college is still an academic standout, with an accomplished, energetic and demanding faculty and programs that have qualified thousands of students for the professions, business and government. But its reputation has been tarnished by a public focus on unpleasant news -- anti-Semitic remarks by a black-studies professor, Leonard Jeffries, and a 1991 rap concert in a gymnasium at which nine young men and women, none of them college students, were trampled to death.</w:t>
        <w:br/>
        <w:t>Some graduate school administrators say the college has slipped, even though between 1983 and 1992, 860 of its alumni earned doctorates, more Ph.D.'s than Columbia produced. One New York University graduate school administrator who spoke on condition of anonymity said some applicants rival those at good private colleges, but there are fewer top prospects than there were 25 years ago.</w:t>
        <w:br/>
        <w:t>Today's City College is far different from the campus of old where tuition was free and in some years a high school average approaching 85 was essential for admission. Indeed, by the 1960's the school had become so selective that it was attracting middle class students who felt there was no point in wasting money on an elite private school.</w:t>
        <w:br/>
        <w:t>Today, 38.3 percent of the students are black, 31 percent are Hispanic, 15.4 percent are Asian and 10.2 percent are white, roughly the proportions in the New York City schools. Students hail from 90 different nations, with substantial contingents from the Dominican Republic, Jamaica, Haiti, China, India, South Korea, Russia and Poland. While the admission average is still a relatively selective 80, 1,000 students are admitted through the SEEK program, which requires a 70 average for those who meet criteria of financial need. Three-quarters of the entering freshmen are assigned to at least one remedial or English-as-a-second-language class.</w:t>
        <w:br/>
        <w:t>The campus even looks different.  The graceful neo-Gothic spire of Shepherd Hall has been dwarfed by two buildings of more workaday architecture and the South Campus has been replaced by an athletic field.</w:t>
        <w:br/>
        <w:t>The students at the round table lamented that the public does not know that City College, whose charter was signed on May 7, 1847, is a place where teachers with degrees from the finest Ivy League schools continue to impose stiff standards. And it is a place where students cannot take college for granted, the way some students in the 1960's might have.</w:t>
        <w:br/>
        <w:t>"I get to see a lot of English-as-a-second-language students, and I've never seen people who want to learn so badly, to the point there they're jumping up and physically touching me to try to understand," said Stephen Sykes, a philosophy major who tutors in the remedial program. "I've audited courses at Harvard and M.I.T., and I've never seen students want to learn so badly."</w:t>
        <w:br/>
        <w:t>James Traub, who spent a year and a half visiting classes on the campus for a book, "City on a Hill: Testing the American Dream at City College (Addison Wesley, 1994), said that people in the school's upper echelons "have every reason to feel good about the education they're getting, and that's overlooked." But he said that in other parts of the school, particularly the remedial sections, students are "sometimes dreadfully prepared," and that is a departure from City College's past.</w:t>
        <w:br/>
        <w:t>Dr. Yolanda T. Moses, the college's president, differs with such views, saying, "The college has always represented the demographics of New York and as the demographics have changed, so has that of the college." What in fact is different, she said, is that Western European immigrants have been replaced by immigrants from Asia, the Caribbean, Africa and Eastern Europe. City College, administrators said, continues to produce graduates like the Pulitzer Prize-winning novelist Oscar Hijuelos, the mystery writer Walter Mosley and the astronaut Mario Runco Jr.</w:t>
        <w:br/>
        <w:t>To meet criticism like Mr. Traub's and to shave enrollment, officials of the parent City University said two years ago that by 1999 freshmen entering the city colleges must have 16 Regents-level courses.</w:t>
        <w:br/>
        <w:t>Mr. Traub also pointed out that the City College that peaked in the 1960's was the result of "a historical moment" when it was teeming with students barred by prejudice or inadequate family incomes from entering the top private colleges.</w:t>
        <w:br/>
        <w:t>The current students suggested that they regard their years at the college as something of a golden age. They repeatedly spoke of a communal spirit born of the hardships many share. That spirit, they ventured, did not exist a generation ago.</w:t>
        <w:br/>
        <w:t>More students than ever before have to work to pay for the tuition that was imposed in 1976 and is now up to $3,200 a year. Although 70 percent of students receive financial aid, 20 percent work full time and 20 percent are raising children.</w:t>
        <w:br/>
        <w:t>"Students here recognize what they're paying for because it comes out of their own pockets and their own time," said Nahla Kahlek, a biomedical student who came to the college from the prestigious Stuyvesant High School and will be entering her third year at New York Medical College in September.</w:t>
        <w:br/>
        <w:t>Students have strong views on why the college's reputation has fallen. Roland Charpentier, a senior and an architecture major, said that "what got City College in trouble is that it opened its doors to a population that other schools shun."</w:t>
        <w:br/>
        <w:t>And Lamon Fenner, a graduate education student, called the scorn of some for the college today a "subtle racism."</w:t>
        <w:br/>
        <w:t>"This campus is located in Harlem USA," Mr. Fenner said, "and to some Harlem is a buzzword for crime and poverty, but not something of quality."</w:t>
        <w:br/>
        <w:t>Many students said they felt fortunate just to be at City College. "When you're talking about deprivation, you're talking to the wrong people," Mr. Hinds said. "We're all here and we're making it. The people who are deprived are the people who can't attend school because they have to work or don't have the money."</w:t>
        <w:br/>
        <w:br/>
        <w:t>Graphic</w:t>
        <w:br/>
        <w:br/>
        <w:t xml:space="preserve"> </w:t>
        <w:br/>
        <w:t>Photos: Students walking to class in March 1971 on the Harlem campus of City College. The college instituted an open admissions policy in 1970, and over the years, has attracted increasing numbers of immigrants. (Zvi Lowenthal/The New York Times); Looking down Convent Avenue toward City College Academic Center. The college just marked its 150th anniversary. (Michelle V. Agins/The New York Times); City College was founded as the Free Academy in 1847 at Lexington Avenue at 23d Street. The school's name was changed in 1866. Townsend Harris, a City College founder.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