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Always the Man on the Spot</w:t>
      </w:r>
    </w:p>
    <w:p>
      <w:r>
        <w:t>Publisher: New York Times</w:t>
      </w:r>
    </w:p>
    <w:p>
      <w:r>
        <w:t>Date: 1990-10-14</w:t>
      </w:r>
    </w:p>
    <w:p>
      <w:r>
        <w:t>Section: Section 7; Page 14, Column 1; Book Review Desk; Review</w:t>
      </w:r>
    </w:p>
    <w:p>
      <w:r>
        <w:t>Source File: NYT/46.DOCX</w:t>
      </w:r>
    </w:p>
    <w:p>
      <w:r>
        <w:t>Raw locations result: ['Jordan']</w:t>
      </w:r>
    </w:p>
    <w:p>
      <w:r>
        <w:t>countries_stand_flat (Standardized): Jordan</w:t>
      </w:r>
    </w:p>
    <w:p>
      <w:r>
        <w:br/>
        <w:t>Body:</w:t>
        <w:br/>
      </w:r>
    </w:p>
    <w:p>
      <w:r>
        <w:t>UNDER THE GYPSY MOON</w:t>
        <w:br/>
        <w:t>By Lawrence Thornton.</w:t>
        <w:br/>
        <w:t>212 pp. New York:</w:t>
        <w:br/>
        <w:t>Doubleday. $18.95.</w:t>
        <w:br/>
        <w:t>Gabriel Garcia Marquez was 19 when he read ''The Metamorphosis.'' He got as far as the cockroach and thought to himself, ''Hey, that's just the way my grandmother used to talk.'' The next day he wrote his first short story. Thus began a career in magic realism. The operative word, it seems, is realism. Mr. Garcia Marquez wrote about his own hometown. Franz Kafka set ''The Metamorphosis'' in the apartment where he grew up. Write about what you know, write about what you've heard, applies first of all to fantasists.</w:t>
        <w:br/>
        <w:t>Lawrence Thornton's second novel, ''Under the Gypsy Moon,'' ignores this rule, and runs into trouble. Still, Mr. Thornton does have a hold on one big truth: people who've been through hell need to look back later and find a pattern in their lives. The middle-aged woman who narrates the story sees her life take the shape of a Garcia Lorca poem, ''Romance Sonambulo,'' which is excerpted in English at the front of the book. This is, in itself, a lovely conceit. The images of the poem - death in the mountains, escape by the sea - thread through the novel, art imitating art.</w:t>
        <w:br/>
        <w:t>Combine that ambitious, rather artificial structure, however, with magic realist devices and a cast of characters almost wholly beyond the writer's ken, and it's a formula for trouble. The narrator of ''Under the Gypsy Moon'' is a working-class German woman living in exile in Paris. The hero, her lover, is an upper-class German writer, similarly exiled. Also appearing are the poet Garcia Lorca, a French-Algerian writer not unlike Camus and various fictional residents of Paris, Berlin and Granada in the 1930's and 40's. The intrigue that links them all suggests one of those historical novels where the hero is always in the thick of major events.</w:t>
        <w:br/>
        <w:t>Joaquin Wolf, the German writer, seems a conflation of Ernest Hemingway and Walter Benjamin. Like Hemingway, he's loose with his fists; like Benjamin, he's written a big book about the Paris arcades. He's always the man on the spot: in Berlin around the time of the 1936 Olympics; in Spain with Lorca just before the poet is murdered. Apolitical until then, he discovers a passionate commitment to the Spanish republic and fights in the civil war, reaching Guernica just in time to be bombed on that infamous day in 1937. Back in occupied Paris, he's in the Resistance, of course. When the author sent him on a mission to Lyons, I was afraid he was about to rescue Jean Moulin from the clutches of Klaus Barbie, but it was too early in the war for that.</w:t>
        <w:br/>
        <w:t>In Paris, Joaquin meets and eventually comes to love the narrator, Ursula Krieger, a woman with a past. Ursula lost her first love, her young husband, in World War I, and in order to feed herself and her little daughter, Monika, in postwar Germany, she worked in a brothel. The enduring trauma of those gutter years haunts Ursula even when she and Monika have established a new life in France, suffusing her existence with a secret shame that Mr. Thornton portrays using magic realist devices. But although Ursula's memories eventually release their grip, wartime Paris affords her little peace, for the brief idyll she shares with Joaquin collapses when a neighbor betrays them to the Nazis, thus threatening their plans to escape south to the Spanish border. This cur is the only credible character in the book. And when, instead of the expected reward, he receives a casual punishment, we are provided a moment of authentic horror.</w:t>
        <w:br/>
        <w:t>In ''Under the Gypsy Moon,'' poetic invention is offered as a way of making reality bearable. But if the reality has been falsified or simply glossed over, the invention is bound to seem suspect. That's why it matters that so many of the details in the novel are weak. The main characters enjoy a freedom of movement in wartime Spain and occupied Paris that is simply out of synch with what one has heard from eyewitnesses, many still living. The word Vichy is never mentioned, although the hero moves in and out of the occupied zone. The Spanish Loyalists are referred to several times as ''the rebels.'' During the early 1920's, a time of catastrophic inflation in Germany, Ursula slaves for ''greasy coins'' when the common currency of the time was paper money, stacks of it. And there are literary cliches: the SS interrogator in Paris wears wire-rimmed glasses, like a B grade movie villain. When the hero dines in Madrid, it's on paella and flan, the standard tourist menu from the Costa Brava to the Costa del Sol.</w:t>
        <w:br/>
        <w:t>All in all, Mr. Thornton writes about Europe like a reverent, literate but rather casual tourist. His first novel, ''Imagining Argentina,'' won the PEN/Ernest Hemingway Foundation award. There too he dared to write from the outside in, and was helped by his controversial subject, the disappearance of at least 11,000 Argentines under the military dictatorship of the late 1970's. The book came out while members of the Argentine military were still being prosecuted - and amnestied - for recent murder and torture. There was blood on its pages. But the Falange and the Nazis are more familiar subjects. To re-create the pathos of their victims' deaths in fiction, after so much has already been written and documented, is immensely risky.</w:t>
        <w:br/>
        <w:t>It's also next to impossible to write a good book about a great writer, because you're bound to suffer in comparison. Lorca's poems are simple and direct, while Mr. Thornton's prose by contrast is full of a spurious gravity. ''I still see her wordless mouth,'' the narrator remembers Joaquin saying. The phrase ''it was only then that he,'' or the word ''then'' tacked to the end of too many declarative sentences, is used to suggest the inevitably unfolding drama. This kind of stilted language, more than anything else, finally sabotages the book.</w:t>
        <w:br/>
        <w:t>Lawrence Thornton is not afraid to explore political ideas and experiment with literary artifice. But he could stand to listen to his grandmother now and then. What this book lacks, above all, is the honest rhythms of natural speech.</w:t>
        <w:br/>
        <w:br/>
        <w:t>Graphic</w:t>
        <w:br/>
        <w:br/>
        <w:t xml:space="preserve"> </w:t>
        <w:br/>
        <w:t>Drawing (pg.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