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Political Memo;</w:t>
        <w:br/>
        <w:t>Leadership Hunts Show The State of the Parties</w:t>
      </w:r>
    </w:p>
    <w:p>
      <w:r>
        <w:t>Publisher: New York Times</w:t>
      </w:r>
    </w:p>
    <w:p>
      <w:r>
        <w:t>Date: 1997-01-17</w:t>
      </w:r>
    </w:p>
    <w:p>
      <w:r>
        <w:t>Section: Section A; ; Section A; Page 22; Column 5; National Desk ; Column 5;</w:t>
      </w:r>
    </w:p>
    <w:p>
      <w:r>
        <w:t>Source file: NYT/48.DOCX</w:t>
      </w:r>
    </w:p>
    <w:p>
      <w:r>
        <w:t>Raw locations result, 'locations': ['New Hampshire']</w:t>
      </w:r>
    </w:p>
    <w:p>
      <w:r>
        <w:t>Standardized locations result, 'states_stand_flat': New Hampshire</w:t>
      </w:r>
    </w:p>
    <w:p>
      <w:r>
        <w:br/>
        <w:t>Body:</w:t>
        <w:br/>
      </w:r>
    </w:p>
    <w:p>
      <w:r>
        <w:t>While President Clinton had to twist arms to find a suitable chairman for the Democratic Party, eight candidates who want to lead the Republican Party are engaged in a furious competition, pitching themselves on videotapes and plying prospective supporters with food and drink at cocktail receptions.</w:t>
        <w:br/>
        <w:t>The starkly different circumstances offer a telling glimpse into the current status of the two parties. The Republican leader, who will be selected here on Friday at the party's winter meeting, has more clout because he does not have to worry about being overshadowed by a President from his party.</w:t>
        <w:br/>
        <w:t>But the job for the Democrats lacks cachet not simply because major political decisions are expected to be made from the White House, but also because the party is mired in a legal morass over its solicitations of millions of dollars from foreign interests.</w:t>
        <w:br/>
        <w:t>That explains why there was no parade of notable Democrats eager to run the Democratic National Committee. In a choice to be ratified by party members at their meeting here next week, Mr. Clinton this week prevailed on Gov. Roy Romer of Colorado to run the party.</w:t>
        <w:br/>
        <w:t>But Mr. Romer was not the first choice, and even he agreed to take the post only if he did not have to give up his day job.</w:t>
        <w:br/>
        <w:t>So Mr. Clinton picked Steve Grossman, a business executive from Massachusetts and longtime party fund raiser, to oversee the committee's daily operations.</w:t>
        <w:br/>
        <w:t>"I didn't want this job," Mr. Romer said in an interview today. "I didn't ask for this job. There's a real cost for anyone who does this."</w:t>
        <w:br/>
        <w:t>He explained that he did not succumb until a couple of days after having met for nearly two hours in the White House residence with Mr. Clinton and Vice President Al Gore.</w:t>
        <w:br/>
        <w:t>"They laid out a hard case for why I should do it," he said. "But we left in a deadlock."</w:t>
        <w:br/>
        <w:t>It was a hard case to make.</w:t>
        <w:br/>
        <w:t>As Brian Lunde, a former executive director of the Democratic Party, put it: "The Democratic chairmanship should have been the plum position following the re-election of the first Democrat since Roosevelt. The main mission now is to clean out the barn. They're going to be spending their time looking backward, complying with all the subpoenas."</w:t>
        <w:br/>
        <w:t>That is not to mention pulling the party out of millions of dollars of debt.</w:t>
        <w:br/>
        <w:t>Indeed, Mr. Romer said he had some sense of what awaited. A day or so after he accepted the job, he said he ran into a reporter who asked him, "Have you been indicted yet?"</w:t>
        <w:br/>
        <w:t>There is no dearth of contenders on the Republican side. The balloting on Friday will cap an intense campaign among contenders who are vying to win over a tiny electorate of the 165 members of the Republican National Committee. The post is in such demand, because that party's chairman may well emerge as a de facto representative for a party that does not control the White House.</w:t>
        <w:br/>
        <w:t>That is particularly true, given that Speaker Newt Gingrich, the nation's best known Republican officeholder, is weakened by the ethics accusations swirling about him.</w:t>
        <w:br/>
        <w:t>The best known contender is former Gov. Steve Merrill of New Hampshire, who suffered something of a setback when Bob Dole, whom he endorsed, lost the Presidential primary in his state last year. Mr. Merrill is the only candidate who is not an official of the party. Many Republicans regard Mr. Merrill as the candidate to beat, and one sign of his apparent strength is that he has been the target of anonymous mailings that raise questions about his past marriages.</w:t>
        <w:br/>
        <w:t>David F. Norcross, who stands out from the others for supporting abortion rights in some cases, seems to have cornered the backing of moderates on the committee. But some party officials say Mr. Norcross, a national committeeman from New Jersey and counsel to the national party, may have trouble amassing the 83 votes needed to win. Others who have run particularly aggressive campaigns are Jim Nicholson, a national committeeman from Colorado, and Tom Pauken, the Texas Republican chairman.</w:t>
        <w:br/>
        <w:t>The other contenders are Robert T. Bennett, the Ohio Republican chairman; John S. Herrington, the California Republican chairman; Chuck Yob, the Republican national committeeman from Michigan, and Jeanie Austin, a former co-chairwoman of the national party.</w:t>
        <w:br/>
        <w:t>The outgoing chairman, Haley Barbour, a folksy Mississippian, was known for involving himself in more than the nut and bolts of the party and was a major player in legislative strategy sessions on Capitol Hill. In his farewell to the party this afternoon, Mr. Barbour urged the party to set its sights on the White House and reach out more aggressively to women and minorities.</w:t>
        <w:br/>
        <w:t>"Our No. 1 goal must be, and is, to follow 1998 with a Presidential victory in 2000," Mr. Barbour said. "Only a Republican Congress can make our national majority party the national governing majority. We have to realize everything is not coming up roses. We have to address a weakness that could threaten our long-term majority status and undermine its effectiveness in the short run. In 1996, we failed to get the support of many minority and women voters who are natural members of our national majority."</w:t>
        <w:br/>
        <w:t>But most of the candidates who are vying to succeed Mr. Barbour directed their appeals not to matters like courting women and minorities, but to the narrow interests of the state party officials who vote. The contenders all pledged deference to the local parties. And, given that the party is in essence a multimillion-dollar fund-raising machine, they emphasized their money-raising abilities, as well as their skills at coming off as an appealing face of the party on television.</w:t>
        <w:br/>
        <w:t>"There's a lot of frustration out there at the grass-roots level," said Mr. Pauken, who is especially popular among religious conservatives. "People feel that our party is becoming too much of a consultant-driven Washington-insider operation. That has to change."</w:t>
        <w:br/>
        <w:t>Mr. Merrill sent party members a slickly produced videotape that included testimonials from Republican officials around the country, homey pictures of his children and a video tour of his life, including the house where he grew up, in a working-class neighborhood.</w:t>
        <w:br/>
        <w:t>Mr. Bennett's video was not as slick. It consisted mainly of Ohio officials' singing their praises for the state chairman. The tone was set when the announcer declared at the beginning, "Ten years ago, the Ohio State Republican party stood in shambles." Until, of course, Mr. Bennett took over.</w:t>
        <w:br/>
        <w:t>In his video, Mr. Norcross tried to display his television skills with a snippet of an appearance on "Larry King Live" on CNN. And he did not dare mention that he is viewed as more moderate than his rivals, saying, "We don't have to choose between the broad elements of our philosophy."</w:t>
        <w:br/>
        <w:t>If recent history is any guide, the winning candidate may not behave in a particularly ideological fashion.</w:t>
        <w:br/>
        <w:t>"You could try to be an ideological chairman, but I think it would be rather self-defeating," said John F. Bibby, a professor of political science at the University of Wisconsin at Milwaukee and an expert on the parties. "One way to avoid internal conflicts is to focus on strengthening the organizational apparatus."</w:t>
        <w:br/>
        <w:t>Mr. Romer said he had no great expectations. He said that he simply viewed his tenure at the Democratic Party as serving his President and his party -- and that he wanted out in two years.</w:t>
        <w:br/>
        <w:t>His Republican counterpart, whomever that might be, will be expected to serve for four years. Maybe, like the late Democratic chairman, Ronald H. Brown, the new chairman will end up in the Cabinet. Or like Mr. Barbour, end up with the gratitude of prominent politicians -- and a potential for more lucrative lobbying.</w:t>
        <w:br/>
        <w:t>"Maybe you'll get a Cabinet post," Mr. Bibby said. "But nobody can bet on those things."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