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Chile protests should worry the U.S. elite</w:t>
      </w:r>
    </w:p>
    <w:p>
      <w:r>
        <w:t>Publisher: Other publisher</w:t>
      </w:r>
    </w:p>
    <w:p>
      <w:r>
        <w:t>Date: 2019-10-29</w:t>
      </w:r>
    </w:p>
    <w:p>
      <w:r>
        <w:t>Section: OPINION; Pg. A15</w:t>
      </w:r>
    </w:p>
    <w:p>
      <w:r>
        <w:t>Source file: Other publishers/Files (500) (7).DOCX</w:t>
      </w:r>
    </w:p>
    <w:p>
      <w:r>
        <w:t>Raw locations result, 'locations': ['Chile']</w:t>
      </w:r>
    </w:p>
    <w:p>
      <w:r>
        <w:t>Standardized locations result, 'countries_stand_flat': Chile</w:t>
      </w:r>
    </w:p>
    <w:p>
      <w:r>
        <w:br/>
        <w:t>Body:</w:t>
        <w:br/>
      </w:r>
    </w:p>
    <w:p>
      <w:r>
        <w:t>The biggest fires are always started by the tiniest spark. That was almost literally true in 2011, when an unknown street vendor in Tunisia set himself on fire to protest corruption and government harassment, and triggered the Arab Spring, a series of uprisings that roiled an entire region and inspired movements like Spain's Indignados and Occupy Wall Street.</w:t>
        <w:br/>
        <w:t>In 2019, as an autumn of popular uprisings erupts around the globe, the most dramatic revolution is taking place in the shadows of the towering mountains of Chile, where as many as a million people flood the streets of capital city Santiago by day, and harrowing street battles have erupted at night. What set off this political conflagration? A subway fare hike that - converted to U.S. money - amounts to less than five cents.</w:t>
        <w:br/>
        <w:t>But to massive numbers of Chileans, those 30 extra pesos were the last straw, and not just because transit fares in the South American nation had doubled in 12 years to take a toll on lowerincome families. The fare hike touched off much deeper anxieties about income inequality in a nation often held up as an economic success story because of its rapidly rising gross domestic product, yet one that has seen much of that wealth flow to a narrow sliver at the top.</w:t>
        <w:br/>
        <w:t>Chile now has, according to one survey, the world's highest level of income inequality. No. 2 on that list? The United States. No wonder this nation's billionaire oligarchs are so worried about the 2020 elections. They ought to be terrified.</w:t>
        <w:br/>
        <w:t>A warm and fuzzy relationship between Washington and the brutal, authoritarian government of Chilean dictator Augusto Pinochet, who was installed by an American-fueled coup in 1973 and remained in power into the 1990s, allowed for a lesserknown chapter that's highly relevant for today's moment of rising unrest. Here at home, a rising cadre of prominent rightwing economists saw not horror in Pinochet's dictatorship but opportunity - a chance to test their radical free-market ideas without hindrance from pesky leftwing politicians or labor leaders who had almost magically disappeared from the scene in Chile.</w:t>
        <w:br/>
        <w:t>The economists who ran Chile's economy during the Pinochet era were called "the Chicago Boys" because of their close ties to the University of Chicago and its free-market guru, Milton Friedman, who famously said he didn't see the "evil" in simply giving economic advice to a violent rightwing dictator.</w:t>
        <w:br/>
        <w:t>What these advisers told Pinochet will sound familiar to Americans who've watched the parallel rise of the Koch brothers after their influence over the GOP here at home: privatization of government programs, from old-age pensions to municipal water, school vouchers, and encouraging private health insurance for those with higher incomes that undermined the medical safety net for the poor.</w:t>
        <w:br/>
        <w:t>Today, the top 0.1% in Chilean society earns 19.5% of the nation's income, and those who've spent time in Chile or written about it say the sense of inequality and resentment is palpable. "Beyond data," wrote Francisca Skoknic in the Nation, "the feeling among a large swath of the Chilean population is that rich people get special privileges and that private companies with high profits control their day to day life."</w:t>
        <w:br/>
        <w:t>Today, people are rising up everywhere - over inequality, austerity measures that only target the poor and working class, and government corruption that robs everyday folks for the benefit of elites. And so they're also on the streets in Baghdad, in Port-au-Prince, in Beirut, in Hong Kong, and to some extent in dozens of other nations, in both democracies and dictatorships.</w:t>
        <w:br/>
        <w:t>This nonviolent revolution still has America's billionaire class in a panic.</w:t>
        <w:br/>
        <w:t>In recent weeks, Wall Street and other big-money political funders have run to their favorite journalists - who've responded with headlines like Politico's "Corporate America freaks out over Elizabeth Warren" - and floated delusional, desperate theories that some benevolent billionaire like former New York Mayor Michael Bloomberg or some other plutocrat could still enter the 2020 race at 11:58 and somehow save their pampered skins.</w:t>
        <w:br/>
        <w:t>"Ninety-seven percent of the people I know in my world are really, really fearful of her," billionaire Michael Novogratz told Bloomberg (heh) News recently of Warren, but the wealthy acknowledge that every time they attack Warren, Bernie Sanders, or their proposals such as a wealth tax to fund social programs like universal prekindergarten, eliminating college debt or universal health care, it only makes the chances for their victory stronger.</w:t>
        <w:br/>
        <w:t>That's because you don't need to fly a helicopter over the streets of Santiago to see that there's a lot more of us than there are of them. The Milton Friedmans of this world were able to get away for decades with their ridiculous theories that freedom for billionaires would eventually trickle down dollars on regular folks - until the day we woke up and discovered we didn't even have enough change for the subway. The fires may have started in the shadow of the Andes, but you can already smell the smoke up on Wall Street. wbunch@inquirer.com</w:t>
        <w:br/>
        <w:t>215-854-2957 will_bunch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