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'Up the Hill'was my Italian grandfather's\ paradise: a garden of eating and play</w:t>
      </w:r>
    </w:p>
    <w:p>
      <w:r>
        <w:t>Publisher: Other publisher</w:t>
      </w:r>
    </w:p>
    <w:p>
      <w:r>
        <w:t>Date: 2008-11-03</w:t>
      </w:r>
    </w:p>
    <w:p>
      <w:r>
        <w:t>Section: LIFESTYLE; STORYTELLING; Pg. A-2</w:t>
      </w:r>
    </w:p>
    <w:p>
      <w:r>
        <w:t>Source file: Other publishers/Files (500) (18).DOCX</w:t>
      </w:r>
    </w:p>
    <w:p>
      <w:r>
        <w:t>Raw occupations result, 'occupations': ['Administrative/Clerical']</w:t>
      </w:r>
    </w:p>
    <w:p>
      <w:r>
        <w:t>Standardized occupations result, 'occupations_stand_flat': Administrative/Clerical</w:t>
      </w:r>
    </w:p>
    <w:p>
      <w:r>
        <w:br/>
        <w:t>Body:</w:t>
        <w:br/>
      </w:r>
    </w:p>
    <w:p>
      <w:r>
        <w:t>Our Storytelling series on simple pleasures on the cheap continues:</w:t>
        <w:br/>
        <w:t>During the 1960s I was a little girl growing up in Stowe with my parents, three siblings and great-grandfather. Like most working-class families at the time, we had several kids and a tight budget. But thanks to our great-grandfather, Domenico, an Italian immigrant well into his 80s, we were blessed with summer memories that I still cherish today.</w:t>
        <w:br/>
        <w:t>Like most of his cohorts, Domenico was proud of his citizenship and to be an American, but he longed for some of the ways of "the old country." This led him to purchase several acres of land about a mile up the road from our home in the, at that time, more rural Kennedy. This came to be known in our family as "up the hill."</w:t>
        <w:br/>
        <w:t>Here Domenico spent his evenings and weekends until he retired and, after his retirement, almost all of his days until he was in his 90s. This became his paradise: neat rows of fruit trees, any vegetable one can think of, tulips and daffodils in the spring, amazing hues of roses in the summer, pumpkins for pies, fresh evergreens for Christmas wreaths, grapes for jam and, in his younger days, of course, wine.</w:t>
        <w:br/>
        <w:t>The centerpiece of Domenico's garden was a self-constructed "shanty," which would probably be referred to as a "rustic cabin" in today's world. This multipurpose one-room abode housed a tractor, lawnmower, two work benches, an original antique pot-bellied stove to keep us warm on colder days, an old-style single bed, and enough tools and garden equipment to put Home Depot to shame. True to the label "rustic," there was no indoor plumbing and (I hope I don't embarrass my siblings) our "facilities" consisted of a toilet seat on top of an empty 10-gallon can of paint or tar.</w:t>
        <w:br/>
        <w:t>Nevertheless, this was a deluxe shanty with a front and back entrance as well as a front porch!</w:t>
        <w:br/>
        <w:t>On warm summer days after we had finished breakfast, Grandpa would tell our mother to get the kids ready to go "up the hill." So imagine this, here is this fellow pushing 90 and packing up four young kids for the day!</w:t>
        <w:br/>
        <w:t>I can remember vividly our mom (Audrey) wrapping up sandwiches of baloney and Town Talk white bread in waxed paper. If we were low on groceries, we would get cold pancakes or French toast that was left over from breakfast. There was always cold tea in Mason jars.</w:t>
        <w:br/>
        <w:t>Then our dad (Tony Sr.) would sneak away from his job in town at the local high school to give us a ride in the family station wagon so we could spend our day with Grandpa "up the hill."</w:t>
        <w:br/>
        <w:t>What an adventure it was for us, collecting "lucky stones," catching grasshoppers in our empty Mason jars, chasing birds, watching for baby bunnies, swinging on the tire swing Grandpa had affixed to one of the apple trees, picking flowers to take home to our mom, playing "Tarzan" on the long branches of our "willywhip" tree (our name for the weeping willow), Grandpa holding down the branches of the tree with the best cherries so I could pick them right off of the limb and pop them into my mouth, and rides on the back of his tractor.</w:t>
        <w:br/>
        <w:t>Oh, and lest we forget my brother, Tony Jr., putting our younger brother Al's head in one of the workbench vices when Grandpa wasn't looking, or those occasional days when Grandpa actually would have to cut one of those "willywhip" branches with his pocket knife and threaten us with a spanking if we didn't settle down.</w:t>
        <w:br/>
        <w:t>*</w:t>
        <w:br/>
        <w:t>Most days, by the time our dad returned around 3 p.m. to take us back home, Grandpa had usually had enough of us and would grumble to our dad in his accented English "no more." But, guess what? If the next day was warm and sunny, we knew as soon as we were finishing our breakfast that Grandpa would mumble to our mom to get the kids ready to "go up the hill."</w:t>
        <w:br/>
        <w:t>Another day in paradise, no charge. Thanks, Grandpa.</w:t>
        <w:br/>
        <w:br/>
        <w:t>Notes</w:t>
        <w:br/>
        <w:br/>
        <w:t>Andrea Magnelli Connor lives in Moon (andrea.connor@verizon.net). / Contact Portfolio at 412-263-1915 or page2@post-gazette.com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