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CANDIDATES COURT SOCCER MOMS</w:t>
      </w:r>
    </w:p>
    <w:p>
      <w:r>
        <w:t>Publisher: Other publisher</w:t>
      </w:r>
    </w:p>
    <w:p>
      <w:r>
        <w:t>Date: 1996-10-27</w:t>
      </w:r>
    </w:p>
    <w:p>
      <w:r>
        <w:t>Section: LIFESTYLE,; ON LANGUAGE</w:t>
      </w:r>
    </w:p>
    <w:p>
      <w:r>
        <w:t>Source file: Other publishers/Files (500) (14).DOCX</w:t>
      </w:r>
    </w:p>
    <w:p>
      <w:r>
        <w:t>Raw occupations result, 'occupations': ['Construction']</w:t>
      </w:r>
    </w:p>
    <w:p>
      <w:r>
        <w:t>Standardized occupations result, 'occupations_stand_flat': Construction</w:t>
      </w:r>
    </w:p>
    <w:p>
      <w:r>
        <w:br/>
        <w:t>Body:</w:t>
        <w:br/>
      </w:r>
    </w:p>
    <w:p>
      <w:r>
        <w:t>As the presidential campaign of 1996 enters its final week, its most powerful catch phrase has just been determined. Neither candidate coined it. No commentator had a hand in it. The phrase is to this campaign what gender gap was to the Bush-Clinton coverage in 1992 and the catch phrases angry white male and Contract With America were to the 1994 congressional contest.</w:t>
        <w:br/>
        <w:t>The envelope, please. And the winner is: soccer mom!</w:t>
        <w:br/>
        <w:t>Ellen Goodman, the Boston Globe columnist, calls 1996 ''the Year of the Soccer Mom.'' British correspondent Hugh Davies, writing in The Daily Telegraph of London, notes: ''The soccer moms of America are being pursued for their votes. . . . They run around in four-wheel-drive 'recreational vehicles' and need to be reassured that someone in Washington is thinking of them.''</w:t>
        <w:br/>
        <w:t>Who is this soccer mom?  ''She is someone who brings children to practice and to games,'' says Kit Simeone, of the United States Youth Soccer Association. ''Kids' soccer teams consist of 14 players, so there are usually six of these moms per team. Figuring that there are 5 million kids under 19 who play soccer, I estimate there are at least a million soccer moms.''</w:t>
        <w:br/>
        <w:t>What characterizes such a parent? She often drives a sports-utility vehicle or a minivan, carries snacks and orange juice, sometimes takes along extra lawn chairs. She can be a full-time homemaker or can also work outside the home. The soccer mom is an enthusiast: ''Every Saturday,'' says Cathy Mayne, who helped lead the effort to introduce major-league soccer to Columbus, Ohio, ''I'm up in time to bring my 7-year-old and a neighbor's son to an 8 a.m. game, and there's a lot of camaraderie among the parents on the sidelines.''</w:t>
        <w:br/>
        <w:t>Pat Harrison, a GOP political activist from Arlington, Va., recalls the approximate time that the phrase was coined: ''(It) started in 1976, when women were first starting to enter the work force in droves and had to sacrifice to participate in their children's extracurricular activities. There are typically three practices per week, games are played on Saturdays and meets are held during the Thanksgiving holidays.''</w:t>
        <w:br/>
        <w:t>But what gave the phrase its political coloration, and when? ''As an identifiable group with shared values and opinions,'' says Harrison. ''We were first distinguishable in the mid-'80s. And we were usually uncommitted politically; that's why all presidential candidates started seeking the 'soccer mom vote.' ''</w:t>
        <w:br/>
        <w:t>In the Nixon years, working-class men - especially union members in the construction trades - were known as hard hats and affected elections as they switched allegiance from Democrat to Republican. In the 1980s, they became ''Reagan Democrats''; in the '90s, many unions have sought to woo them back to the Democratic fold.</w:t>
        <w:br/>
        <w:t>But soccer moms are not exclusively working class - many are upper-middle-class suburbanites - and they tend to be hardheaded rather than hard-hatted: ''This is a year of pragmatic politics when people are looking for answers,'' in the columnist Goodman's formulation.</w:t>
        <w:br/>
        <w:t xml:space="preserve"> </w:t>
        <w:br/>
        <w:t>Other analysts think of this mom as being in her 30s, harried, family-oriented, carpool-pallored, ethnically diverse, with her vote up for grabs. And as the soccer mom goes, so goes the election, if she's not too tired to get to the polls.</w:t>
        <w:br/>
        <w:t>Fast and louche</w:t>
        <w:br/>
        <w:t>The vanishing art of virulent vituperation got a lift the other day when The Sunday Times of London took after Sarah Ferguson, the divorced Duchess of York. The newspaper became incensed when a book purported to reveal the dalliance of ''Fergie'' with a Texas millionaire while she was pregnant with her daughter Eugenie; this episode, coupled with the duchess's continuing Concorde-jet lifestyle while more than $ 7 million in debt, moved the editorialist to decry her ''puerile nature and incontinent ways'' and to denounce her behavior as ''louche and loose.''</w:t>
        <w:br/>
        <w:t>I have popped a few public figures in my day, and reached for unfamiliar adjectives to make phrases memorable, but frankly, louche was a new one to me.</w:t>
        <w:br/>
        <w:t>The unfamiliar adjective, originally French for ''cross-eyed,'' is rooted in the Latin luscus, ''blind in one eye.'' In English, early in the 19th century, louche, pronounced ''loosh,'' came to mean ''oblique, not straightforward,'' and in a shameful linguistic abuse of a physical disability, has since pejorated to ''disreputable, indecent.''</w:t>
        <w:br/>
        <w:t>(I have long needed a verb for ''to worsen in meaning,'' and have just back-formed pejorate from pejorative, based on the Latin pejorare, ''to make worse.'' Now I can pejorate all I want.)</w:t>
        <w:br/>
        <w:t>So there is our last duchess hanging on The Times' wall, not only louche but also puerile, ''childish'' in the sense of ''silly.'' The other adjective chosen to castigate her is incontinent. In olden times, this meant ''failing to restrain sexual appetite,'' but in 1828,Noah Webster noted the word had also gained the meaning of ''unable to retain natural evacuations.'' Because that meaning, especially regarding damaged bladders, is now dominant, I would no longer use it in the more general sense of ''showing unrestrained behavior.''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