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TOOMEY SAYS HE WON'T BEND ON KEY ISSUES; STATE'S FRESHMAN SENATOR REPRESENTS SHIFT IN STYLE FROM SPECTER</w:t>
      </w:r>
    </w:p>
    <w:p>
      <w:r>
        <w:t>Publisher: Other publisher</w:t>
      </w:r>
    </w:p>
    <w:p>
      <w:r>
        <w:t>Date: 2011-01-09</w:t>
      </w:r>
    </w:p>
    <w:p>
      <w:r>
        <w:t>Section: NATIONAL; Pg. A-11</w:t>
      </w:r>
    </w:p>
    <w:p>
      <w:r>
        <w:t>Source file: Other publishers/Files (500) (27).DOCX</w:t>
      </w:r>
    </w:p>
    <w:p>
      <w:r>
        <w:t>Raw locations result, 'locations': ['Rhode Island']</w:t>
      </w:r>
    </w:p>
    <w:p>
      <w:r>
        <w:t>Standardized locations result, 'states_stand_flat': Rhode Island</w:t>
      </w:r>
    </w:p>
    <w:p>
      <w:r>
        <w:br/>
        <w:t>Body:</w:t>
        <w:br/>
      </w:r>
    </w:p>
    <w:p>
      <w:r>
        <w:t>WASHINGTON -- If a Pennsylvania company comes to Sen. Pat Toomey looking for an earmark, he's ready with a response.</w:t>
        <w:br/>
        <w:t>"I'm not here to find more ways to spend money; I'm here to find ways to spend less money," Pennsylvania's newest senator said in an interview Friday, his third day in office.</w:t>
        <w:br/>
        <w:t>"So I have no qualms about saying: 'Listen, this isn't the right shop for earmarks, and, by the way, we're not doing them -- across the Republican conference in the Senate, across the House. So let's look at other ways to create an environment for Pennsylvania businesses to grow rather than seeing who can get the most taxpayer money to subsidize their private business.' "</w:t>
        <w:br/>
        <w:t>It's quite a shift in style from the five-term prolific appropriator Arlen Specter.</w:t>
        <w:br/>
        <w:t>Mr. Toomey pledged to work across the aisle and his recent support for a repeal of the Don't Ask Don't Tell policy on gays in the military indicated a centrist lean on social issues. But the former investment banker and free-market crusader says he won't play the deal-making role of Mr. Specter -- Pennsylvania's pre-eminent political survivor for decades -- on issues like earmarks that trample on his economic dogma.</w:t>
        <w:br/>
        <w:t>"If we can make progress in the right direction, then I'll be for it, even though I'd like to go further, so in that sense, I'm eager to negotiate the best deal we can so the Pennsylvania economy gets the best opportunity to grow," Mr. Toomey said.</w:t>
        <w:br/>
        <w:t>"But on core fundamental principles, I'm not willing to go in the wrong direction."</w:t>
        <w:br/>
        <w:t>Born into a working class family in Rhode Island, the Harvard-educated Mr. Toomey, 49, honed his economic acumen and beliefs as a banker on Wall Street and in Hong Kong, then as co-owner of a chain of restaurants in Allentown. He served three terms in the U.S. House before challenging Mr. Specter in a Senate Republican primary in 2004 -- a race he narrowly lost.</w:t>
        <w:br/>
        <w:t>After the political setback, Mr. Toomey served as president of the Club for Growth -- an arch-conservative group dedicated to pushing its fiscal goals on lawmakers, or pushing them out of office.</w:t>
        <w:br/>
        <w:t>The group spent more on Mr. Toomey's 2010 campaign than any other, steering $792,000 in contributions to him and adding more than $2 million of independent expenditures, mostly on television ads attacking Democrat Joe Sestak.</w:t>
        <w:br/>
        <w:t>David Keating, now the executive director of the Club, first met Mr. Toomey when he was in the House and said he was struck by the young legislator's ability to grasp a complicated hurricane insurance proposal quickly -- when it had taken Mr. Keating an hour to explain it to veteran staff and members.</w:t>
        <w:br/>
        <w:t>Mr. Keating said that kind of economic mind will make Mr. Toomey a leader in the Senate, even as a freshman.</w:t>
        <w:br/>
        <w:t>"It's not so much how he'll fit into the caucus but how he'll move the Senate," Mr. Keating said.</w:t>
        <w:br/>
        <w:t>He said the principal difference between Mr. Toomey and Mr. Specter won't be in making deals, but why they are making them.</w:t>
        <w:br/>
        <w:t>"Pat will keep his eye on improving the economy and expanding freedom," Mr. Keating said. "And Specter, it was to improve Arlen Specter's chances of getting re-elected."</w:t>
        <w:br/>
        <w:t>After Mr. Specter was one of just three Republicans to vote for the stimulus -- a vote he said was crucial to save the nation from a second Great Depression -- Mr. Toomey indicated he would again enter the GOP primary, pushing Mr. Specter out of the party and toward his eventual defeat at the hands of Mr. Sestak in the Democratic primary last year.</w:t>
        <w:br/>
        <w:t>Mr. Toomey gets visibly uncomfortable when asked about Mr. Specter, though in his debut news conference as a senator after his swearing-in Wednesday, he did have pleasant things to say about his predecessor's work ethic and support for the National Institutes of Health.</w:t>
        <w:br/>
        <w:t>But asked if he learned any lessons from Mr. Specter, Mr. Toomey demurred.</w:t>
        <w:br/>
        <w:t>"Oh I don't know about that, but I do acknowledge that he had a very long and distinguished career here," he said.</w:t>
        <w:br/>
        <w:t>In the interview, Mr. Toomey said he wants to imitate budget hawk Phil Gramm, a former senator from Texas, and though he knows a few current senators from serving in the House with them, he doesn't have a close friend yet in the clubby upper chamber.</w:t>
        <w:br/>
        <w:t>Though they occupy different sides of the aisle, Mr. Toomey and his delegation mate Sen. Bob Casey, D-Pa., vowed to work closely on issues of home-state interest. Mr. Casey walked side-by-side with Mr. Toomey on the Senate floor at Wednesday's swearing-in, then appeared at his lunch reception afterward -- gestures Mr. Toomey said he appreciated.</w:t>
        <w:br/>
        <w:t>Mr. Casey said he plans to meet with Mr. Toomey, and the entire state Congressional delegation, more often and that though they might differ on how to go about it, the duo shares the goal of getting the state's economy humming.</w:t>
        <w:br/>
        <w:t>"Employers don't say, 'I need the Democratic way of preserving a job, the Republican way of creating a job,'" Mr. Casey said. "They say, 'I need help.' They don't want to hear about party lines and don't want to hear about what might divide folks in Washington. They expect us to work together."</w:t>
        <w:br/>
        <w:t>Ideologically, Mr. Toomey will be interesting to watch in these early months, said political science professor Christopher Borick, of Allentown's Muhlenberg College. On fiscal matters, he's likely to be a strong conservative, but representing moderate Pennsylvania he would do well to avoid hard-right stances on social issues "a la Rick Santorum," Mr. Borick said, referring to the GOP leader who lost big to Mr. Casey in 2006.</w:t>
        <w:br/>
        <w:t>The Republican Party has "moved right, and so where Toomey might have been on the clear conservative fringe maybe even a decade ago or less, he's not anymore," Mr. Borick said.</w:t>
        <w:br/>
        <w:t>"He probably finds himself somewhere in the middle when you take everything into consideration, and therefore among Republicans he might be an interesting swing vote on some issues."</w:t>
        <w:br/>
        <w:t>Mr. Toomey's early moves have followed that tightrope-walking trend: His first official act as a senator-elect was to sign onto an earmark ban authored by Sen. Jim De Mint, R-S.C. -- the driving force behind conservative primary challenges to several sitting Republicans, including Mr. Specter. But then Mr. Toomey joined only a handful of Senate Republicans in support of the Don't Ask Don't Tell repeal and hired the former chief of staff of departing Sen. Judd Gregg, R-N.H., a strong fiscal conservative with a moderate streak, as his top aide.</w:t>
        <w:br/>
        <w:t>His first moment to flaunt his fiscal credibility might be in the showdown expected in March over whether to raise the amount of debt the nation is allowed to take on. Many Republicans, including Mr. Toomey, are looking to extract some austerity promises in exchange for voting to raise the ceiling. Democrats, meanwhile, warn of playing chicken with a disastrous default on the national debt.</w:t>
        <w:br/>
        <w:t>Mr. Toomey said he would look for mandatory spending limits and other serious budget reforms before he could offer his vote.</w:t>
        <w:br/>
        <w:t>"It's not necessarily the end of the world but it is very disruptive -- and so we'd rather not go there," he said of a failure to raise the limit. "However, it's also incredibly irresponsible to just raise the debt ceiling and run up another few hundred billion dollars of debt we can't afford. That's worse."</w:t>
        <w:br/>
        <w:t>For now, Mr. Toomey is waiting for such basic things as a committee assignment or an office.</w:t>
        <w:br/>
        <w:t>The former should be coming by week's end, Mr. Toomey said. His interests and expertise would be ideally suited to Banking, Budget or Finance, but those are among the most coveted committees by more senior members. He said his experience on the House banking and small business committees should give him a leg up, but acknowledges it's not his choice to make.</w:t>
        <w:br/>
        <w:t>"I think it will work out as well as it can," he said.</w:t>
        <w:br/>
        <w:t>He works in a windowless basement office suite in the Dirksen Senate Office Building that staffers refer to as "the dungeon." The office assignment procedure -- like many things in the Senate -- is painstaking. Mr. Specter just closed up shop at the end of December, and returning senators get to decide if they want to move to nicer quarters by seniority.</w:t>
        <w:br/>
        <w:t>Third-term Sen. Richard Durbin, D-Ill., will move into Mr. Specter's old suite, and the dominoes will gradually fall until they reach the freshmen. It could be April before Team Toomey has a permanent home.</w:t>
        <w:br/>
        <w:t>The most difficult part, Mr. Toomey said, will be the time away from his wife and three young children -- including 8-month-old Duncan, who was born during the campaign. The family will remain in Zionsville, Lehigh County, while Mr. Toomey rents the third floor of a townhouse on Capitol Hill when the Senate is in session.</w:t>
        <w:br/>
        <w:t>During the campaign, Mr. Toomey commuted by plane -- he owns a small personal jet -- maximizing his ability to appear in far-flung corners of Pennsylvania while also spending time at home. But the hassle and expense of keeping a plane in D.C. mean that Mr. Toomey will imitate Amtrak devotee Mr. Specter in at least one respect -- he plans to commute by train.</w:t>
        <w:br/>
        <w:br/>
        <w:t>Notes</w:t>
        <w:br/>
        <w:br/>
        <w:t>Daniel Malloy: dmalloy@post-gazette.com or 202-445-9980. Follow him on Twitter at PG_in_DC./</w:t>
        <w:br/>
        <w:br/>
        <w:t>Graphic</w:t>
        <w:br/>
        <w:br/>
        <w:t xml:space="preserve"> </w:t>
        <w:br/>
        <w:t>PHOTO: Manuel Balce Ceneta/Associated Press: Vice President Joe Biden administers a ceremonial Senate oath during a mock swearing-in ceremony to Sen. Pat Toomey, R-Pa., left, accompanied by his wife, Kris, Wednesday in the Old Senate Chamber on Capitol Hill in Washington.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