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BIOGRAPHY OFFERS AN UNVARNISHED LOOK AT WRITER</w:t>
      </w:r>
    </w:p>
    <w:p>
      <w:r>
        <w:t>Publisher: Other publisher</w:t>
      </w:r>
    </w:p>
    <w:p>
      <w:r>
        <w:t>Date: 2009-12-30</w:t>
      </w:r>
    </w:p>
    <w:p>
      <w:r>
        <w:t>Section: ARTS &amp; ENTERTAINMENT; BOOK REVIEW; Pg. D-1</w:t>
      </w:r>
    </w:p>
    <w:p>
      <w:r>
        <w:t>Source file: Other publishers/Files (500) (23).DOCX</w:t>
      </w:r>
    </w:p>
    <w:p>
      <w:r>
        <w:t>Raw locations result, 'locations': ['Washington']</w:t>
      </w:r>
    </w:p>
    <w:p>
      <w:r>
        <w:t>Standardized locations result, 'states_stand_flat': Washington</w:t>
      </w:r>
    </w:p>
    <w:p>
      <w:r>
        <w:br/>
        <w:t>Body:</w:t>
        <w:br/>
      </w:r>
    </w:p>
    <w:p>
      <w:r>
        <w:t>"RAYMOND CARVER: A WRITER'S LIFE"</w:t>
        <w:br/>
        <w:t>By Carol Sklenicka.</w:t>
        <w:br/>
        <w:t>Scribner ($35)</w:t>
        <w:br/>
        <w:t>And did you get what</w:t>
        <w:br/>
        <w:t>you wanted from this life, even so?</w:t>
        <w:br/>
        <w:t>I did.</w:t>
        <w:br/>
        <w:t>And what did you want?</w:t>
        <w:br/>
        <w:t>To call myself beloved, to feel myself</w:t>
        <w:br/>
        <w:t>beloved on the earth.</w:t>
        <w:br/>
        <w:t>So asked and answered Raymond Carver in "Late Fragment," a poem inscribed on his gravestone. The lines resonate. By the end of his life Carver had begun to feel a widespread acceptance, a love for his work and himself.</w:t>
        <w:br/>
        <w:t>But it was a long time coming. And the man who was to become one of America's iconic short story writers traveled a long, alcohol-sodden, tumultuous and often mean road to become a beloved of contemporary literature, according to this definitive, page-turning biography.</w:t>
        <w:br/>
        <w:t>Carver's influence on the American short story of the late 20th century cannot be disputed. When he died in 1988 at 50, he left a body of work, largely of short stories, that had critics calling him the American Chekhov or placing him alongside Ernest Hemingway.</w:t>
        <w:br/>
        <w:t>Now, two decades later, Carol Sklenicka's splendid biography examines the writer's life and work as an integrated whole.</w:t>
        <w:br/>
        <w:t>It is an admirable biography, meticulously researched, honestly observed, pulsing with details and masterfully written. Sklenicka, who at one time taught advanced writing and literature at Marquette University, is no slouch at critically appraising Carver's stories either, a skill that imparts additional dimension to her work.</w:t>
        <w:br/>
        <w:t>"I have been a fan of Carver since I first read him in 1976, and then I got interested in the mid-1990s in writing a biography of him -- simply because I wanted to read one and couldn't find one," Sklenicka has said.</w:t>
        <w:br/>
        <w:t>She began researching about 10 years ago, soon after she happened to visit Yakima, the so-called fruit bowl of Washington State where Carver grew up. She tracked down everyone who had known the Carvers, including men who had worked with the writer's father, a lumber mill worker.</w:t>
        <w:br/>
        <w:t>Carver wrote about the working-class people he knew, and Sklenicka makes clear that his own short life was his best inspiration. Everything from that life showed up in one way or another in his stories. For instance, when he married Maryann Burk, his high school sweetheart -- he was 19, she 17 -- details from their honeymoon in a Seattle hotel crept into his notebooks.</w:t>
        <w:br/>
        <w:t>"Taking something that had happened to him or someone he knew and turning it into a story allowed Carver to let his mind be bold and self-protective at the same time," Sklenicka writes. The overweight young Carver was shy and craved acceptance. It was a need he was unable to let go of until well into his successful writing career.</w:t>
        <w:br/>
        <w:t>She explores several influences on the writer, but three stand out:</w:t>
        <w:br/>
        <w:t>Carver's great love for and rocky relationship with Maryann, whom he mistreated and finally left 11 years before his death; the wholesale changes -- some approved by Carver, some not -- that his famous editor, Gordon Lish (the self-styled "Captain Fiction"), made to Carver's stories; and Carver's alcoholism.</w:t>
        <w:br/>
        <w:t>The picture that emerges is unforgiving: He's a drunken jerk. The picture of him as a writer forgives: He's single-mindedly in pursuit of his art, boozed up or otherwise.</w:t>
        <w:br/>
        <w:t>Maryann, herself a drinker, enabled Carver's drinking. A drunk and jealous Carver beat her, once banging her head hard against the pavement and another time severing an artery near her ear with a wine bottle.</w:t>
        <w:br/>
        <w:t>"The most difficult material was his alcoholism," Sklenicka acknowledged in a recent interview. "... It boggles the mind how someone who is said to be gentle can hit his wife over the head with a wine bottle. ... I had to understand the physiology of the disease. ... It's been well-known that American writers have been drinkers. But there's a lot of neuroscience that hasn't been applied to writers. I wanted to understand it."</w:t>
        <w:br/>
        <w:t>Despite the abuse, Maryann was fiercely loyal to Carver, believing in him as a writer. She worked several jobs, including waiting tables, to help support him and their two children. Carver also worked odd jobs off and on, but when his wife became a teacher at 30, he began to concentrate on writing.</w:t>
        <w:br/>
        <w:t>When his first collection of stories, "Will You Please Be Quiet, Please?," was published in 1976, he dedicated the book to Maryann, calling it "a fruit of their 19 married years."</w:t>
        <w:br/>
        <w:t>But Carver had affairs, one of them with Diane Cecily, whom he met in Montana while attending a workshop. Three years later, Cecily married his close friend, novelist and nonfiction writer Chuck Kinder, head of the creative writing program at the University of Pittsburgh.</w:t>
        <w:br/>
        <w:t>The Kinders later invited Sklenicka to stay at their Squirrel Hill home while she researched the biography.</w:t>
        <w:br/>
        <w:t>Eventually, Carver joined AA, became sober and left Maryann. Fourteen months later, in 1978, he began a relationship with poet Tess Gallagher, and they married in 1988, the year he died.</w:t>
        <w:br/>
        <w:t>Sklenicka also exhaustively documents various versions of Carver stories (housed in the Lilly Library at Indiana University) in an effort to show where Lish began and Carver ended. The wonderful title of Carver's third collection, the 1981 "What We Talk About When We Talk About Love," for example, was Lish's work.</w:t>
        <w:br/>
        <w:t>Theirs was a dramatic work relationship and as interesting as the dynamics between Carver and his first wife. Yet the waters are often murky. Lish would make changes, Carver would approve them and then Lish would again make changes to which Carver would object, sometimes weakly, before capitulating.</w:t>
        <w:br/>
        <w:t>Sklenicka had wonderful access to people who had known Carver, but she was unable to get to one of the closest companions of his later years -- Gallagher, Carver's widow and keeper of his work.</w:t>
        <w:br/>
        <w:t>She was able to find enough material about Gallagher through public records, including records of her battle against his children regarding their father's copyrights.</w:t>
        <w:br/>
        <w:t>In the end, Carver's importance -- his beloved status -- can be summed up with two points:</w:t>
        <w:br/>
        <w:t>He influenced other writers tremendously, and he was a literary writer who attracted lots of general readers.</w:t>
        <w:br/>
        <w:br/>
        <w:t>Notes</w:t>
        <w:br/>
        <w:br/>
        <w:t>Geeta Sharma Jensen is the former book editor of the Milwaukee Journal Sentinel./</w:t>
        <w:br/>
        <w:br/>
        <w:t>Graphic</w:t>
        <w:br/>
        <w:br/>
        <w:t xml:space="preserve"> </w:t>
        <w:br/>
        <w:t>PHOTO: Carol Sklenicka -- Her biography of Raymond Carver is called well-researched.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