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TRAIL COLD IN SEARCH FOR 2 MISSING GIRLS</w:t>
      </w:r>
    </w:p>
    <w:p>
      <w:r>
        <w:t>Publisher: Other publisher</w:t>
      </w:r>
    </w:p>
    <w:p>
      <w:r>
        <w:t>Date: 2002-03-17</w:t>
      </w:r>
    </w:p>
    <w:p>
      <w:r>
        <w:t>Section: NATIONAL,</w:t>
      </w:r>
    </w:p>
    <w:p>
      <w:r>
        <w:t>Source file: Other publishers/Files (500) (21).DOCX</w:t>
      </w:r>
    </w:p>
    <w:p>
      <w:r>
        <w:t>Raw locations result, 'locations': ['Oregon']</w:t>
      </w:r>
    </w:p>
    <w:p>
      <w:r>
        <w:t>Standardized locations result, 'us_region_stand_flat': West</w:t>
      </w:r>
    </w:p>
    <w:p>
      <w:r>
        <w:br/>
        <w:t>Body:</w:t>
        <w:br/>
      </w:r>
    </w:p>
    <w:p>
      <w:r>
        <w:t>When 12-year-old Ashley Pond disappeared -- just vanished from the apartment complex one day in January, didn't show up at the bus stop for school -- her friend Miranda was scared, then mad. Ashley had run away, she figured. Hadn't bothered to call anybody. Left everybody worried for nothing.</w:t>
        <w:br/>
        <w:t xml:space="preserve"> "That was her way of dealing with it, I guess," said Miranda's mother, Michelle Duffey, who lives a few apartments down from the Pond family. Then, when the school dance team organized a benefit to raise money for a reward for Ashley, Miranda choreographed a solo routine, as a special way of remembering her friend.</w:t>
        <w:br/>
        <w:t>"Miranda started realizing that even if she did run away, she wasn't coming back any time soon," her mother said.</w:t>
        <w:br/>
        <w:t xml:space="preserve"> The dance benefit is scheduled for March 23 at Oregon City High School. But Miranda won't be in it.</w:t>
        <w:br/>
        <w:t xml:space="preserve"> Last Friday morning, in a case that has so many frightening parallels that police believe they are linked, Miranda Gaddis, 13, also disappeared from the Newell Creek Village apartments. Said goodbye to her mother in the morning. Didn't show up at the bus stop.</w:t>
        <w:br/>
        <w:t xml:space="preserve"> Did they run away together? Did Ashley contact Miranda, tell her where she was, and persuade her to join her? Both families pray that's what happened. But as the days go by, law enforcement officials are increasingly convinced that neither girl left home willingly.</w:t>
        <w:br/>
        <w:t xml:space="preserve"> "There is a growing belief that the cases are related, and while there's a slight hope that they have run away, there is a growing belief that there was some kind of criminal activity involved," said Beth Ann Steele, spokeswoman for the FBI, which has sent in agents to help the Oregon City police.</w:t>
        <w:br/>
        <w:t xml:space="preserve"> Last week, profilers from FBI headquarters in Quantico, Va., were dispatched to this aging working-class suburb southeast of Portland. Agency officials went on television advising people to be on the lookout for someone who recently sold a car, who shows signs of increasing drug or alcohol use, who appears tired from being up all night -- profiles a parent can barely stand to contemplate.</w:t>
        <w:br/>
        <w:t xml:space="preserve"> Both Duffey and the Ponds say they believe neither girl ran away, but they are also sure that neither would have allowed themselves to be abducted by a stranger. "I really think someone they know did something," Duffey said. "Because [Miranda ] wouldn't have gotten in the car with someone she didn't know."</w:t>
        <w:br/>
        <w:t xml:space="preserve"> The Pond family has kept a low profile since Ashley's disappearance but Ashley's mother Lori Pond appeared with Duffey on all three television networks last week pleading for the return of her daughter. "She's very loud and outgoing and she likes talking. So she would likely talk to you," Pond said.</w:t>
        <w:br/>
        <w:t xml:space="preserve"> The 125-unit apartment complex is a cluster of neat gray two-story buildings with balconies, sheltered in a deep gully in a nest of forest -- a place with plenty of kids and stay-at-home moms who are on the phone with each other several times daily.</w:t>
        <w:br/>
        <w:t xml:space="preserve"> Parents are uncertain what danger to watch out for. A stranger lurking in the woods near the school bus stop? Or someone everyone knows, someone who knocked on the door the morning of March 8 after Duffey kissed her daughter goodbye, warned her to lock the door, and left for work?</w:t>
        <w:br/>
        <w:t xml:space="preserve"> With that haunting possibility in mind, at least four families have moved out of Newell Creek Village in the last few days.</w:t>
        <w:br/>
        <w:t xml:space="preserve"> "There's a lot of young families here, a lot of children, and a lot of people are up at that hour of the morning, getting kids off to school, going to work," said Kim Hamlin, a neighbor. "I keep thinking to myself, it had to be someone they knew. Because for a stranger to have come and violently abducted them, somebody would have had to see something. It's like they vanished into thin air."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