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Estratégia de Atração de Usuários</w:t>
      </w:r>
    </w:p>
    <w:p>
      <w:pPr>
        <w:jc w:val="center"/>
      </w:pPr>
      <w:r>
        <w:rPr>
          <w:b/>
          <w:color w:val="1F497D"/>
          <w:sz w:val="40"/>
        </w:rPr>
        <w:t>MoodFlow</w:t>
      </w:r>
    </w:p>
    <w:p/>
    <w:p>
      <w:pPr>
        <w:pBdr>
          <w:bottom w:val="single" w:sz="6" w:space="1" w:color="2E74B5"/>
        </w:pBdr>
        <w:spacing w:after="120"/>
      </w:pPr>
    </w:p>
    <w:p>
      <w:pPr>
        <w:spacing w:before="280" w:after="80"/>
      </w:pPr>
      <w:r>
        <w:rPr>
          <w:b/>
          <w:color w:val="2E74B5"/>
          <w:sz w:val="26"/>
        </w:rPr>
        <w:t>1. Visão Geral do Produto</w:t>
      </w:r>
    </w:p>
    <w:p>
      <w:pPr>
        <w:spacing w:after="80"/>
      </w:pPr>
      <w:r>
        <w:rPr>
          <w:sz w:val="22"/>
        </w:rPr>
        <w:t>O MoodFlow é uma plataforma de monitoramento de saúde mental que funciona como um diário inteligente de emoções. O usuário registra seu humor diário, acompanha níveis de ansiedade e visualiza padrões emocionais ao longo do tempo.</w:t>
      </w:r>
    </w:p>
    <w:p>
      <w:pPr>
        <w:pBdr>
          <w:bottom w:val="single" w:sz="6" w:space="1" w:color="2E74B5"/>
        </w:pBdr>
        <w:spacing w:after="120"/>
      </w:pPr>
    </w:p>
    <w:p>
      <w:pPr>
        <w:spacing w:before="280" w:after="80"/>
      </w:pPr>
      <w:r>
        <w:rPr>
          <w:b/>
          <w:color w:val="2E74B5"/>
          <w:sz w:val="26"/>
        </w:rPr>
        <w:t>2. Público-Alvo</w:t>
      </w:r>
    </w:p>
    <w:p>
      <w:pPr>
        <w:spacing w:after="80"/>
      </w:pPr>
      <w:r>
        <w:rPr>
          <w:sz w:val="22"/>
        </w:rPr>
        <w:t>Perfil principal: pessoas que convivem com ansiedade e buscam autoconhecimento emocional.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Faixa etária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18–35 anos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Perfil emocional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Ansiedade leve a moderada, desejo de autoconhecimento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Comportamento digital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Ativo no Instagram, acostumado com apps de bem-estar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Motivação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Entender padrões de humor, sentir controle sobre as emoções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Dor principal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Não saber identificar o que desencadeia crises de ansiedade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spacing w:before="280" w:after="80"/>
      </w:pPr>
      <w:r>
        <w:rPr>
          <w:b/>
          <w:color w:val="2E74B5"/>
          <w:sz w:val="26"/>
        </w:rPr>
        <w:t>3. Proposta de Valor</w:t>
      </w:r>
    </w:p>
    <w:p>
      <w:pPr>
        <w:jc w:val="center"/>
      </w:pPr>
      <w:r>
        <w:rPr>
          <w:i/>
          <w:color w:val="404040"/>
          <w:sz w:val="22"/>
        </w:rPr>
        <w:t>"O MoodFlow ajuda você a entender seus padrões emocionais para que você possa se conhecer melhor e agir antes que a ansiedade tome conta."</w:t>
      </w:r>
    </w:p>
    <w:p/>
    <w:p>
      <w:pPr>
        <w:spacing w:after="80"/>
      </w:pPr>
      <w:r>
        <w:rPr>
          <w:sz w:val="22"/>
        </w:rPr>
        <w:t>Diferenciais:</w:t>
      </w:r>
    </w:p>
    <w:p>
      <w:pPr>
        <w:pStyle w:val="ListBullet"/>
        <w:spacing w:after="40"/>
      </w:pPr>
      <w:r>
        <w:rPr>
          <w:sz w:val="22"/>
        </w:rPr>
        <w:t>Interface simples e acolhedora (sem termos clínicos intimidadores)</w:t>
      </w:r>
    </w:p>
    <w:p>
      <w:pPr>
        <w:pStyle w:val="ListBullet"/>
        <w:spacing w:after="40"/>
      </w:pPr>
      <w:r>
        <w:rPr>
          <w:sz w:val="22"/>
        </w:rPr>
        <w:t>Registro rápido do humor (menos de 1 minuto por dia)</w:t>
      </w:r>
    </w:p>
    <w:p>
      <w:pPr>
        <w:pStyle w:val="ListBullet"/>
        <w:spacing w:after="40"/>
      </w:pPr>
      <w:r>
        <w:rPr>
          <w:sz w:val="22"/>
        </w:rPr>
        <w:t>Visualização de padrões ao longo do tempo</w:t>
      </w:r>
    </w:p>
    <w:p>
      <w:pPr>
        <w:pStyle w:val="ListBullet"/>
        <w:spacing w:after="40"/>
      </w:pPr>
      <w:r>
        <w:rPr>
          <w:sz w:val="22"/>
        </w:rPr>
        <w:t>Totalmente em português</w:t>
      </w:r>
    </w:p>
    <w:p>
      <w:pPr>
        <w:pBdr>
          <w:bottom w:val="single" w:sz="6" w:space="1" w:color="2E74B5"/>
        </w:pBdr>
        <w:spacing w:after="120"/>
      </w:pPr>
    </w:p>
    <w:p>
      <w:pPr>
        <w:spacing w:before="280" w:after="80"/>
      </w:pPr>
      <w:r>
        <w:rPr>
          <w:b/>
          <w:color w:val="2E74B5"/>
          <w:sz w:val="26"/>
        </w:rPr>
        <w:t>4. Canais de Divulgação</w:t>
      </w:r>
    </w:p>
    <w:p>
      <w:r>
        <w:rPr>
          <w:b/>
          <w:sz w:val="22"/>
        </w:rPr>
        <w:t>Instagram</w:t>
      </w:r>
    </w:p>
    <w:p>
      <w:pPr>
        <w:pStyle w:val="ListBullet"/>
        <w:spacing w:after="40"/>
      </w:pPr>
      <w:r>
        <w:rPr>
          <w:sz w:val="22"/>
        </w:rPr>
        <w:t>Conteúdo: posts informativos sobre ansiedade, stories interativos, reels com dicas de saúde mental</w:t>
      </w:r>
    </w:p>
    <w:p>
      <w:pPr>
        <w:pStyle w:val="ListBullet"/>
        <w:spacing w:after="40"/>
      </w:pPr>
      <w:r>
        <w:rPr>
          <w:sz w:val="22"/>
        </w:rPr>
        <w:t>Frequência sugerida: 3x por semana</w:t>
      </w:r>
    </w:p>
    <w:p>
      <w:pPr>
        <w:pStyle w:val="ListBullet"/>
        <w:spacing w:after="40"/>
      </w:pPr>
      <w:r>
        <w:rPr>
          <w:sz w:val="22"/>
        </w:rPr>
        <w:t>Hashtags: #saudemental #ansiedade #autoconhecimento #moodflow #bemestar</w:t>
      </w:r>
    </w:p>
    <w:p>
      <w:pPr>
        <w:pStyle w:val="ListBullet"/>
        <w:spacing w:after="40"/>
      </w:pPr>
      <w:r>
        <w:rPr>
          <w:sz w:val="22"/>
        </w:rPr>
        <w:t>Tom de voz: acolhedor, empático, sem julgamentos</w:t>
      </w:r>
    </w:p>
    <w:p/>
    <w:p>
      <w:r>
        <w:rPr>
          <w:b/>
          <w:sz w:val="22"/>
        </w:rPr>
        <w:t>Indicação entre amigos (boca a boca)</w:t>
      </w:r>
    </w:p>
    <w:p>
      <w:pPr>
        <w:pStyle w:val="ListBullet"/>
        <w:spacing w:after="40"/>
      </w:pPr>
      <w:r>
        <w:rPr>
          <w:sz w:val="22"/>
        </w:rPr>
        <w:t>Estratégia: link direto de cadastro fácil de compartilhar</w:t>
      </w:r>
    </w:p>
    <w:p>
      <w:pPr>
        <w:pStyle w:val="ListBullet"/>
        <w:spacing w:after="40"/>
      </w:pPr>
      <w:r>
        <w:rPr>
          <w:sz w:val="22"/>
        </w:rPr>
        <w:t>Gatilho: mensagem de boas-vindas que incentiva o usuário a indicar para um amigo</w:t>
      </w:r>
    </w:p>
    <w:p>
      <w:pPr>
        <w:pStyle w:val="ListBullet"/>
        <w:spacing w:after="40"/>
      </w:pPr>
      <w:r>
        <w:rPr>
          <w:sz w:val="22"/>
        </w:rPr>
        <w:t>Mensagem: "Compartilhe com alguém que também precisa cuidar das emoções"</w:t>
      </w:r>
    </w:p>
    <w:p>
      <w:pPr>
        <w:pBdr>
          <w:bottom w:val="single" w:sz="6" w:space="1" w:color="2E74B5"/>
        </w:pBdr>
        <w:spacing w:after="120"/>
      </w:pPr>
    </w:p>
    <w:p>
      <w:pPr>
        <w:spacing w:before="280" w:after="80"/>
      </w:pPr>
      <w:r>
        <w:rPr>
          <w:b/>
          <w:color w:val="2E74B5"/>
          <w:sz w:val="26"/>
        </w:rPr>
        <w:t>5. Jornada do Usuário</w:t>
      </w:r>
    </w:p>
    <w:p>
      <w:pPr>
        <w:spacing w:after="80"/>
      </w:pPr>
      <w:r>
        <w:rPr>
          <w:sz w:val="22"/>
        </w:rPr>
        <w:t>1. Descobre pelo Instagram ou por indicação de um amigo</w:t>
      </w:r>
    </w:p>
    <w:p>
      <w:pPr>
        <w:spacing w:after="80"/>
      </w:pPr>
      <w:r>
        <w:rPr>
          <w:sz w:val="22"/>
        </w:rPr>
        <w:t>2. Acessa a landing page do MoodFlow</w:t>
      </w:r>
    </w:p>
    <w:p>
      <w:pPr>
        <w:spacing w:after="80"/>
      </w:pPr>
      <w:r>
        <w:rPr>
          <w:sz w:val="22"/>
        </w:rPr>
        <w:t>3. Se cadastra (rápido, sem burocracia)</w:t>
      </w:r>
    </w:p>
    <w:p>
      <w:pPr>
        <w:spacing w:after="80"/>
      </w:pPr>
      <w:r>
        <w:rPr>
          <w:sz w:val="22"/>
        </w:rPr>
        <w:t>4. Faz o primeiro registro de humor</w:t>
      </w:r>
    </w:p>
    <w:p>
      <w:pPr>
        <w:spacing w:after="80"/>
      </w:pPr>
      <w:r>
        <w:rPr>
          <w:sz w:val="22"/>
        </w:rPr>
        <w:t>5. Volta no dia seguinte — começa a criar o hábito</w:t>
      </w:r>
    </w:p>
    <w:p>
      <w:pPr>
        <w:spacing w:after="80"/>
      </w:pPr>
      <w:r>
        <w:rPr>
          <w:sz w:val="22"/>
        </w:rPr>
        <w:t>6. Indica para um amigo</w:t>
      </w:r>
    </w:p>
    <w:p>
      <w:pPr>
        <w:pBdr>
          <w:bottom w:val="single" w:sz="6" w:space="1" w:color="2E74B5"/>
        </w:pBdr>
        <w:spacing w:after="120"/>
      </w:pPr>
    </w:p>
    <w:p>
      <w:pPr>
        <w:spacing w:before="280" w:after="80"/>
      </w:pPr>
      <w:r>
        <w:rPr>
          <w:b/>
          <w:color w:val="2E74B5"/>
          <w:sz w:val="26"/>
        </w:rPr>
        <w:t>6. Mensagens-Chave por Canal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Mensagem principal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"Você sabe como está seu humor hoje?"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Indicação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"Cuide das suas emoções com o MoodFlow – leva menos de 1 minuto por dia"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Landing page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"Entenda seus padrões emocionais. Comece agora, é grátis."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spacing w:before="280" w:after="80"/>
      </w:pPr>
      <w:r>
        <w:rPr>
          <w:b/>
          <w:color w:val="2E74B5"/>
          <w:sz w:val="26"/>
        </w:rPr>
        <w:t>7. Plano de 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Criar perfil do MoodFlow no Instagram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Time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Publicar primeiro post apresentando o app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Time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Adicionar link do Instagram no rodapé do site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Dev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Criar landing page atrativa no site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Dev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Adicionar Open Graph tags (preview bonito no WhatsApp)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Dev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Baixa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Criar templates de stories reutilizáveis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Design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spacing w:before="280" w:after="80"/>
      </w:pPr>
      <w:r>
        <w:rPr>
          <w:b/>
          <w:color w:val="2E74B5"/>
          <w:sz w:val="26"/>
        </w:rPr>
        <w:t>8. Métricas de Sucesso</w:t>
      </w:r>
    </w:p>
    <w:p>
      <w:pPr>
        <w:pStyle w:val="ListBullet"/>
        <w:spacing w:after="40"/>
      </w:pPr>
      <w:r>
        <w:rPr>
          <w:sz w:val="22"/>
        </w:rPr>
        <w:t>Número de usuários cadastrados</w:t>
      </w:r>
    </w:p>
    <w:p>
      <w:pPr>
        <w:pStyle w:val="ListBullet"/>
        <w:spacing w:after="40"/>
      </w:pPr>
      <w:r>
        <w:rPr>
          <w:sz w:val="22"/>
        </w:rPr>
        <w:t>Taxa de retorno (usuários que voltam para registrar humor no dia seguinte)</w:t>
      </w:r>
    </w:p>
    <w:p>
      <w:pPr>
        <w:pStyle w:val="ListBullet"/>
        <w:spacing w:after="40"/>
      </w:pPr>
      <w:r>
        <w:rPr>
          <w:sz w:val="22"/>
        </w:rPr>
        <w:t>Seguidores no Instagram</w:t>
      </w:r>
    </w:p>
    <w:p>
      <w:pPr>
        <w:pStyle w:val="ListBullet"/>
        <w:spacing w:after="40"/>
      </w:pPr>
      <w:r>
        <w:rPr>
          <w:sz w:val="22"/>
        </w:rPr>
        <w:t>Número de indicações (usuários que vieram por indicação)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