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Quadro Comparativo — Ementas Originais das Disciplinas Fusionadas</w:t>
      </w:r>
    </w:p>
    <w:p>
      <w:pPr>
        <w:spacing w:after="200"/>
        <w:jc w:val="center"/>
      </w:pPr>
      <w:r>
        <w:t xml:space="preserve">Subeixo Logística e Operações · PPC 2026 FACC/UFRJ · insumo para a redação das ementas consolidadas · Profª Laura V.</w:t>
      </w:r>
    </w:p>
    <w:p>
      <w:pPr>
        <w:pStyle w:val="Heading1"/>
      </w:pPr>
      <w:r>
        <w:t xml:space="preserve">FUSÃO A — hospedeira ACA441 Distribuição Física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ACA441 — Distribuição Física (HOSPEDEIRA)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ACA463 — Seleção de Canais de Distribuição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ACA501 — Seminários em Distribuição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PROPOSTA DE EMENTA CONSOLIDADA (sugestão Claude, a validar pela banca)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pré-requisito da hospedeira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 estratégico da distribuição física; Serviço ao cliente em operações; Modelo SCOR; Estratégia de canais de distribuição; Routes-to-market; Redes de distribuição e aspectos tributários; Planejamento de operações e vendas; Abastecimento de CD's e lojas; Gestão e dimensionamento de armazéns; Transporte de distribuição; Desafios da distribuição urbana de cargas; Novos formatos de venda e distribuição; Revolução digital na distribuição física.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Distribuição. Seleção de canais. Implantação do sistema de distribuição. Controle e remodelagem dos canais de distribuição.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 da atividade de distribuição. Planejamento e controle de sistemas de distribuição. Custos de distribuição. Projetos de redes e localização de armazéns. Programação e roteamento de veículos. Manutenção e renovação de frota.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 estratégico da distribuição física. Serviço ao cliente em operações. Modelo SCOR. Estratégia, seleção, implantação, controle e remodelagem de canais de distribuição; routes-to-market. Redes de distribuição, projetos de redes e aspectos tributários. Planejamento de operações e vendas. Planejamento e controle de sistemas de distribuição. Abastecimento de centros de distribuição e lojas. Gestão, dimensionamento e localização de armazéns. Custos de distribuição. Transporte de distribuição; programação e roteamento de veículos; manutenção e renovação de frota. Desafios da distribuição urbana de cargas. Novos formatos de venda e distribuição. Revolução digital na distribuição física.</w:t>
            </w:r>
          </w:p>
        </w:tc>
      </w:tr>
    </w:tbl>
    <w:p>
      <w:pPr>
        <w:spacing w:after="240" w:before="80"/>
      </w:pPr>
      <w:r>
        <w:rPr>
          <w:i/>
          <w:iCs/>
          <w:sz w:val="20"/>
          <w:szCs w:val="20"/>
        </w:rPr>
        <w:t xml:space="preserve">Sobreposições a tratar: seleção/estratégia de canais (441×463); gestão de armazéns e redes (441×501).</w:t>
      </w:r>
    </w:p>
    <w:p>
      <w:pPr>
        <w:pStyle w:val="Heading1"/>
      </w:pPr>
      <w:r>
        <w:t xml:space="preserve">FUSÃO B — hospedeira ACA057 Métod Quantit Aplic à Logístic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ACA057 — Métodos Quantitativos Aplicados à Logística (HOSPEDEIRA)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ACA451 — Aplicação de Pesquisa Operacional à Logística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ACA461 — Simulação de Sistemas Operacionais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PROPOSTA DE EMENTA CONSOLIDADA (sugestão Claude, a validar pela banca)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ACA360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ACA228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pré-requisito da hospedeira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Fundamentos da pesquisa operacional; Metodologia para resolução de problemas de programação linear; Utilização da programação linear em problemas de redes logísticas; Problema do transporte; Localização de instalações e programação inteira; Modelos de dimensionamento e gestão de estoques.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 de gestão de estoques. Modelos de programação da produção e da expansão da capacidade. Modelos de previsão. Modelos de substituição de equipamentos e estudo de viabilidade. Modelos de programação de roteamento de veículos.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metodologia de simulação. Técnica de Monte Carlo. Geração de variáveis aleatórias. Simulação de eventos discretos. Desenvolvimento do modelo. Validação do modelo. Projeto de experimentos de simulação e avaliação de resultados.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Fundamentos da pesquisa operacional. Metodologia para resolução de problemas de programação linear. Programação linear em redes logísticas; problema do transporte. Localização de instalações e programação inteira. Modelos de dimensionamento e gestão de estoques. Modelos de programação da produção e da expansão da capacidade. Modelos de previsão. Modelos de substituição de equipamentos e estudo de viabilidade. Programação e roteamento de veículos. Metodologia de simulação: técnica de Monte Carlo, geração de variáveis aleatórias, simulação de eventos discretos; desenvolvimento, validação e experimentação de modelos aplicados a operações e logística.</w:t>
            </w:r>
          </w:p>
        </w:tc>
      </w:tr>
    </w:tbl>
    <w:p>
      <w:pPr>
        <w:spacing w:after="240" w:before="80"/>
      </w:pPr>
      <w:r>
        <w:rPr>
          <w:i/>
          <w:iCs/>
          <w:sz w:val="20"/>
          <w:szCs w:val="20"/>
        </w:rPr>
        <w:t xml:space="preserve">Sobreposição a tratar: gestão de estoques (057×451).</w:t>
      </w:r>
    </w:p>
    <w:p>
      <w:pPr>
        <w:pStyle w:val="Heading1"/>
      </w:pPr>
      <w:r>
        <w:t xml:space="preserve">FUSÃO C — hospedeira ACA445 Logística Internacional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ACA445 — Logística Internacional (HOSPEDEIRA)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ACA425 — Gestão de Operações Internacionais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ACA455 — Produção Internacional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PROPOSTA DE EMENTA CONSOLIDADA (sugestão Claude, a validar pela banca)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ACA301; ACA325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ACA325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ACA325; ACA301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pré-requisito da hospedeira</w:t>
            </w:r>
          </w:p>
        </w:tc>
      </w:tr>
      <w:tr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logística no contexto internacional. Decisões logísticas dos exportadores. Organização das atividades logísticas internacionais: estrutura e coordenação; sistema de informações. Financiamento e seguro das operações internacionais.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Análise do ambiente internacional e formulação de estratégias internacionais da empresa. Gestão internacional: seleção de mercados; modos de penetração nos mercados; negociação de contratos. As empresas multinacionais e/ou transnacionais.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Internacionalização da função de produção. Principais fatores de produção e seu mercado. Principais sistemas de produção internacional. Localização da produção. Comportamento de grandes setores industriais.</w:t>
            </w:r>
          </w:p>
        </w:tc>
        <w:tc>
          <w:tcPr>
            <w:tcW w:type="dxa" w:w="33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Análise do ambiente internacional e formulação de estratégias internacionais da empresa. Seleção de mercados, modos de penetração e negociação de contratos; empresas multinacionais e transnacionais. Internacionalização da função de produção: fatores de produção e seus mercados, sistemas de produção internacional, localização da produção e comportamento de grandes setores industriais. A logística no contexto internacional: decisões logísticas dos exportadores; organização das atividades logísticas internacionais, estrutura, coordenação e sistemas de informação. Financiamento e seguro das operações internacionais.</w:t>
            </w:r>
          </w:p>
        </w:tc>
      </w:tr>
    </w:tbl>
    <w:p>
      <w:pPr>
        <w:spacing w:after="240" w:before="80"/>
      </w:pPr>
      <w:r>
        <w:rPr>
          <w:i/>
          <w:iCs/>
          <w:sz w:val="20"/>
          <w:szCs w:val="20"/>
        </w:rPr>
        <w:t xml:space="preserve">Sem sobreposição textual direta; integração temática a redigir (logística, operações e produção no contexto internacional).</w:t>
      </w:r>
    </w:p>
    <w:p>
      <w:pPr>
        <w:pStyle w:val="Heading1"/>
      </w:pPr>
      <w:r>
        <w:t xml:space="preserve">FUSÃO D — hospedeira ACA055 Planej, Prog Control Produção</w:t>
      </w:r>
    </w:p>
    <w:tbl>
      <w:tblPr>
        <w:tblW w:type="dxa" w:w="13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4"/>
        <w:gridCol w:w="4524"/>
        <w:gridCol w:w="4524"/>
      </w:tblGrid>
      <w:tr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ACA055 — Planejamento, Programação e Controle da Produção (HOSPEDEIRA)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ACA401 — Planejamento e Controle Operacional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PROPOSTA DE EMENTA CONSOLIDADA (sugestão Claude, a validar pela banca)</w:t>
            </w:r>
          </w:p>
        </w:tc>
      </w:tr>
      <w:tr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ACA360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Pré: ACA301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60h · pré-requisito da hospedeira</w:t>
            </w:r>
          </w:p>
        </w:tc>
      </w:tr>
      <w:tr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Introdução ao Lean e Planejamento e Controle da Produção (PCP); Tecnologias de produto, processo e gestão; Tipos clássicos de desperdício; Teoria das restrições; Computer Integrated Manufacturing (CIM); Manufacturing Resource Planning (MRP II); Master Production Schedule (MPS); Enterprise Resource Planning (ERP); Distribution Requirement Planning (DRP); Manufacturing Execution System (MES).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Conceitos e objetivos do planejamento e do controle operacional. Modelos matemáticos de planejamento. Métodos heurísticos e de procura. Sistemas de informação operacional. Planejamento e programação. Sistemas de controle operacional.</w:t>
            </w:r>
          </w:p>
        </w:tc>
        <w:tc>
          <w:tcPr>
            <w:tcW w:type="dxa" w:w="45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B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Introdução ao Lean e ao Planejamento e Controle da Produção (PCP). Conceitos e objetivos do planejamento e do controle operacional. Tecnologias de produto, processo e gestão. Tipos clássicos de desperdício. Teoria das restrições. Modelos matemáticos de planejamento; métodos heurísticos e de procura. Sistemas de informação operacional e sistemas de controle operacional. CIM, MRP II, MPS, ERP, DRP e MES.</w:t>
            </w:r>
          </w:p>
        </w:tc>
      </w:tr>
    </w:tbl>
    <w:p>
      <w:pPr>
        <w:spacing w:after="240" w:before="80"/>
      </w:pPr>
      <w:r>
        <w:rPr>
          <w:i/>
          <w:iCs/>
          <w:sz w:val="20"/>
          <w:szCs w:val="20"/>
        </w:rPr>
        <w:t xml:space="preserve">Sobreposição a tratar: planejamento e programação (055×401).</w:t>
      </w:r>
    </w:p>
    <w:sectPr>
      <w:pgSz w:w="15840" w:h="12240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Title">
    <w:name w:val="Title"/>
    <w:basedOn w:val="Normal"/>
    <w:pPr>
      <w:spacing w:after="8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2026-06-12T14:11:08.773Z</dcterms:created>
  <dcterms:modified xsi:type="dcterms:W3CDTF">2026-06-12T14:11:08.774Z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