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Carnet de bord de Laurent sur le projet O’PME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Jour 1 18/03/2024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avons démarré ce projet par une présentation de chacun afin d’exposer nos différents parcours et nos motivations à suivre cette formation , nous avons pu évoquer nos doutes et nos difficultés qui nous ont permis de créer du lien 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avons défini les rôles de chacun en convenant que ces rôles n'empêchaient ni l’entraide ni d’échanger nos responsabilités en fonction des appétences de chacun.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avons défini les contours du projet , son objectif , les fonctionnalités essentielles à proposer mais également les futures évolutions à apporter 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Chacun va travailler de son côté le cahier des charges , les user story , le mcd et l’arborescence et nous les confronterons dès le 25/03/2024 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Jour de veille 19/03/2024 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J’ai commencé des recherches dans le but de trouver une technologie nous permettant de générer des pdf pour les différentes fonctionnalités de l’outil de gestion (devis , commande , facture).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J’ai également effectué des recherches sur le site du gouvernement afin de me renseigner sur nos obligations rgpd dans le cadre de notre futur fichier client .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J’ai transmis le résultat de ces recherches aux membres du groupe 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Jour 2 25/03/2024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débat cahier des charges et mise en place base du projet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Jour 3 26/03/2024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Travail mcd mld mpd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Jour 4 27/03/2024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avons travillé sur nos wireframe individuel (gestion broderie pour moi) 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avons finalisé les documents MCD, MLD et MPD avec le product owner suite à sa validation nous l’avons soumis à l’équipe pédagogique qui nous a fait part de leurs remarques . Nous avons corrigé nos documents en conséquence et après une deuxième présentation le sprint 0 a été validé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