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Verdana" w:cs="Verdana" w:eastAsia="Verdana" w:hAnsi="Verdana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u w:val="single"/>
          <w:vertAlign w:val="baseline"/>
          <w:rtl w:val="0"/>
        </w:rPr>
        <w:t xml:space="preserve">MLD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customer_code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name, address, email, contact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phone_number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Embroidery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embroidery_code ,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name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none"/>
          <w:vertAlign w:val="baselin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design, text, detail)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Contract (c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ontract_code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type, ordered_at, invoiced_at,delivery_address,  status, comment, #customer_code,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#user_code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Product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product_code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name,  quantity, price, delivery_at, manufacturing_delay, product_order, comment, #contract_code, #embroidery_code, #textile_code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Textile (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vertAlign w:val="baseline"/>
          <w:rtl w:val="0"/>
        </w:rPr>
        <w:t xml:space="preserve">textile_code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name, type, size, color, brand,comment)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User (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vertAlign w:val="baseline"/>
          <w:rtl w:val="0"/>
        </w:rPr>
        <w:t xml:space="preserve">user_code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pseudo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password,role)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vertAlign w:val="baseline"/>
          <w:rtl w:val="0"/>
        </w:rPr>
        <w:t xml:space="preserve">Dico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-55.0" w:type="dxa"/>
        <w:tblLayout w:type="fixed"/>
        <w:tblLook w:val="0000"/>
      </w:tblPr>
      <w:tblGrid>
        <w:gridCol w:w="1927"/>
        <w:gridCol w:w="1928"/>
        <w:gridCol w:w="2549"/>
        <w:gridCol w:w="3231"/>
        <w:tblGridChange w:id="0">
          <w:tblGrid>
            <w:gridCol w:w="1927"/>
            <w:gridCol w:w="1928"/>
            <w:gridCol w:w="2549"/>
            <w:gridCol w:w="32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nom de l’entreprise ou du particulier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L’adresse 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’email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nom de la personne à contacter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VARCHAR 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numéro de téléphone de la personne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sous forme de chiffres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Embroidery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embroidery_code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personnalisé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Texte personnalisé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Options éventuelles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de la broderie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de la broderie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 (quotation, ord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er,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DEFAULT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Enum : (quotation, order,invoice)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du passage en commande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invoiced_at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facturation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delivery_address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Adresse de livraison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Personne qui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suit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 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created/archived/obsolete/deleted)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reated/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archived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/obsolete/deleted)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Commentaires éventuels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qui a souscrit 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contrat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Verdana" w:cs="Verdana" w:eastAsia="Verdana" w:hAnsi="Verdana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personnalisé du produit, 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’affichera dans le devis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produits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Prix du produit, limiter à deux chiffres après la virgule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livraison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manufacturing_delay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Délai de fabrication du produit, en jours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Rang du produit dans 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Commentaires éventuels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embroidery_code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textile_code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produit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Textile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textile_code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customisé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type de support (casquette, tee-shirt...)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taille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couleur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marque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Commentaires sur le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textile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pseudo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pseudo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mot de passe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 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DEFAULT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rôle de l’utilisateur,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ENUM (admin,user)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de l’utilisateur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left"/>
        <w:rPr>
          <w:rFonts w:ascii="Verdana" w:cs="Verdana" w:eastAsia="Verdana" w:hAnsi="Verdana"/>
          <w:b w:val="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Verdana" w:cs="Verdana" w:eastAsia="Verdana" w:hAnsi="Verdana"/>
          <w:b w:val="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Titre">
    <w:name w:val="Titre"/>
    <w:basedOn w:val="Normal"/>
    <w:next w:val="Corpsdetexte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fr-FR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Liste">
    <w:name w:val="Liste"/>
    <w:basedOn w:val="Corpsdetexte"/>
    <w:next w:val="Liste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Noto Serif CJK SC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XyxiS3OdaHIX408Le5PN+xkLA==">CgMxLjAyCWlkLmdqZGd4czgAciExRzh5bk9YN2ZkQWxPYlc1RzdrT3RGV0NrYks4UWpNR2s=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2024-03-26T09:12:18Z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