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Documento de Pré-Requisitos do Sistema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📌 INFORMAÇÕES GERAIS</w:t>
      </w:r>
    </w:p>
    <w:tbl>
      <w:tblPr>
        <w:tblStyle w:val="Table1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3841"/>
        <w:gridCol w:w="5185"/>
        <w:tblGridChange w:id="0">
          <w:tblGrid>
            <w:gridCol w:w="3841"/>
            <w:gridCol w:w="518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Detalhe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Controle de Estoque - 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1 –  Kauã almeida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2 –  Daniel Silva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3 –  Gabriela Justiniano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4 – Laureane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Mayara, Gleidson, Rogerio 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de Dezembro de 2025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🎯 OBJETIVO DO SISTEMA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propósito principal do sistema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o fluxo de produtos em um estoque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permitindo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movimentação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(entrada e saída) 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visualização detalhada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saldo e histórico de cada item. O sistema deve fornecer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claros para auxiliar na tomada de decisão e controle de inventário.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👥 PÚBLICO-ALVO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será útil para: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Administradores de Estoque: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Responsáveis por manter o inventário atualizado e preciso.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Gerentes/Proprietários: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Usuários que precisam de relatórios e visão geral do saldo do estoque para planejamento.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de Logística: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Usuários que realizam o registro de entradas e saídas de produtos.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📦 FUNCIONALIDADES PRINCIPAIS</w:t>
      </w:r>
    </w:p>
    <w:tbl>
      <w:tblPr>
        <w:tblStyle w:val="Table2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472"/>
        <w:gridCol w:w="2091"/>
        <w:gridCol w:w="1799"/>
        <w:gridCol w:w="4664"/>
        <w:tblGridChange w:id="0">
          <w:tblGrid>
            <w:gridCol w:w="472"/>
            <w:gridCol w:w="2091"/>
            <w:gridCol w:w="1799"/>
            <w:gridCol w:w="4664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Obrigatória? (✔️/❌)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Página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Apresentação da empresa, missão, visão, contatos e descrição do sistema.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deve se autenticar para acessar o sistema. Deve haver controle de permissões (visualizar, adicionar, remover).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Cadastro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Inclusão de novos itens no estoque com todos os campos necessários.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Entrada (Adição)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 quantidade ao estoque, registrando data e hora da movimentação.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Saída (Remoção)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Remover quantidade do estoque, registrando data e hora da movimentação.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Listagem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Exibição de todos os produtos com nome e saldo atual.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Exibir todos os dados do produto, incluindo histórico de movimentações (entradas/saídas).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Busca e Filtragem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Filtrar produtos por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Tipo/Categoria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Adição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Visualização do saldo atual do estoque e detalhes de cada produto (como data de adição e última atualização).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Edição de Produto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1781815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Opcional. Alterar nome, tipo ou descrição de um produto existente.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Exclusão de Produto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250346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Opcional. Remover um produto permanentemente (apenas se o saldo for zero).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de Imagem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27344138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Opcional. Pode ser substituído por campo de URL da imagem.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🧱 CAMPOS NECESSÁRIOS (Para a entidade Produto)</w:t>
      </w:r>
    </w:p>
    <w:tbl>
      <w:tblPr>
        <w:tblStyle w:val="Table3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778"/>
        <w:gridCol w:w="1689"/>
        <w:gridCol w:w="2029"/>
        <w:gridCol w:w="3530"/>
        <w:tblGridChange w:id="0">
          <w:tblGrid>
            <w:gridCol w:w="1778"/>
            <w:gridCol w:w="1689"/>
            <w:gridCol w:w="2029"/>
            <w:gridCol w:w="353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Dado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Obrigatório? (✔️/❌)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Inteiro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primária, auto-incremento.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 do item.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Tipo/Categoria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Classificação do produto (Ex: Eletrônicos, Alimentos).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Quantidade (Saldo)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Inteiro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Saldo atual em estoque.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Adição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(Texto)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 hora do primeiro registro do produto.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(Texto)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✔️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 hora da última movimentação (entrada ou saída).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Longo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5459466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Detalhes adicionais sobre o produto.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Número/Decimal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52090614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unitário do produto.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Imagem 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/ Texto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202798206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 para a imagem do produto.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🗃️ BANCO DE DADOS (IDEIA INICIAL)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utilizará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persistência de dados.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551"/>
        <w:gridCol w:w="3651"/>
        <w:gridCol w:w="3824"/>
        <w:tblGridChange w:id="0">
          <w:tblGrid>
            <w:gridCol w:w="1551"/>
            <w:gridCol w:w="3651"/>
            <w:gridCol w:w="3824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que serve?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Campos principais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Armazena os produtos cadastrados e seu saldo atual.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quantidade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data_adicao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ultima_atualizacao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(Requisito de Login) Armazena credenciais e permissões.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senha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permissao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movimentacoes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(Sugestão de melhoria) Armazena o histórico detalhado de cada entrada e saída.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produto_id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tipo_movimentacao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(Entrada/Saída),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quantidade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🧑‍💻 INTERFACE DO USUÁRIO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será desenvolvido utilizando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(Python) para a interface gráfica, com uma estrutura baseada em abas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ttk.Notebook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551"/>
        <w:gridCol w:w="7475"/>
        <w:tblGridChange w:id="0">
          <w:tblGrid>
            <w:gridCol w:w="1551"/>
            <w:gridCol w:w="747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deve conter?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Página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do projeto, menu de navegação (abas), cards de resumo com estatísticas (Total de Produtos, Total de Unidades).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Campos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Usuário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Senha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botão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Entrar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Formulário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Quantidade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Botões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Adicionar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Remover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Limpar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Painel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Busca e Filtro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Lista de produtos com saldo atual.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Tabela detalhada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Treeview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com todos os campos do item 5, incluindo data de adição e última atualização. Botão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Atualizar Relatório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🔐 REGRAS DE NEGÓCIO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Obrigatoriedade de Campos: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Nome do Produto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Quantidade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obrigatórios no cadastro e movimentação.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Positiva: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Quantidade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movimentações de entrada deve ser um número inteiro positivo.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Saída de Estoque: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é permitido remover uma quantidade maior do que o saldo atual do produto.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Permissões: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acesso às funcionalidades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Adicionar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Remover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ser restrito a usuários com permissão adequada (após o Login).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Atualização de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Última Atualização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ser atualizada automaticamente a cada movimentação (entrada ou saída).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💬 OBSERVAÇÕES FINAIS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já possui uma base de código funcional em Python/Tkinter/SQLite que atende aos requisitos de gerenciamento, relatórios e persistência. A próxima etapa crucial é a implementação da tela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e Controle de Permissões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atender ao requisito de segurança.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📅 PLANEJAMENTO DO GRUPO</w:t>
      </w:r>
    </w:p>
    <w:tbl>
      <w:tblPr>
        <w:tblStyle w:val="Table6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2972"/>
        <w:gridCol w:w="6054"/>
        <w:tblGridChange w:id="0">
          <w:tblGrid>
            <w:gridCol w:w="2972"/>
            <w:gridCol w:w="6054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principal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Daniel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Banco de dados (Estrutura e Consultas SQL)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Kauã almeida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Tkinter (Layout, Estilização e Eventos)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Kauã almeida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Programação Back-End (Lógica de Negócio e Integração com DB)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Gabriela e larureane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Documentação e Prototipação (Formulários, Relatórios e Testes)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 de Login e 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[Kauã almeida e Daniel silva]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Integração e Testes Finais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color="0563c1"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paragraph" w:styleId="MdSpace" w:customStyle="1">
    <w:name w:val="MdSpace"/>
    <w:qFormat w:val="1"/>
    <w:rPr>
      <w:sz w:val="12"/>
      <w:szCs w:val="12"/>
    </w:rPr>
  </w:style>
  <w:style w:type="paragraph" w:styleId="MdCode" w:customStyle="1">
    <w:name w:val="MdCode"/>
    <w:qFormat w:val="1"/>
    <w:pPr>
      <w:pBdr>
        <w:top w:color="a5a5a5" w:space="8" w:sz="1" w:val="single"/>
        <w:left w:color="a5a5a5" w:space="8" w:sz="1" w:val="single"/>
        <w:bottom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 w:customStyle="1">
    <w:name w:val="MdHr"/>
    <w:qFormat w:val="1"/>
    <w:pPr>
      <w:pBdr>
        <w:bottom w:color="a5a5a5" w:space="1" w:sz="1" w:val="single"/>
      </w:pBdr>
      <w:spacing w:after="240" w:before="240"/>
    </w:pPr>
  </w:style>
  <w:style w:type="paragraph" w:styleId="MdBlockquote" w:customStyle="1">
    <w:name w:val="MdBlockquote"/>
    <w:qFormat w:val="1"/>
    <w:pPr>
      <w:pBdr>
        <w:left w:color="a5a5a5" w:space="12" w:sz="20" w:val="single"/>
      </w:pBdr>
      <w:spacing w:after="200" w:before="200"/>
      <w:ind w:left="360"/>
    </w:pPr>
    <w:rPr>
      <w:i w:val="1"/>
      <w:iCs w:val="1"/>
      <w:color w:val="666666"/>
    </w:rPr>
  </w:style>
  <w:style w:type="paragraph" w:styleId="MdHtml" w:customStyle="1">
    <w:name w:val="MdHtml"/>
    <w:qFormat w:val="1"/>
    <w:rPr>
      <w:rFonts w:ascii="Courier New" w:cs="Courier New" w:eastAsia="Courier New" w:hAnsi="Courier New"/>
      <w:color w:val="ed7d31"/>
    </w:rPr>
  </w:style>
  <w:style w:type="paragraph" w:styleId="MdDef" w:customStyle="1">
    <w:name w:val="MdDef"/>
    <w:qFormat w:val="1"/>
    <w:pPr>
      <w:ind w:left="720" w:hanging="360"/>
    </w:pPr>
  </w:style>
  <w:style w:type="paragraph" w:styleId="MdParagraph" w:customStyle="1">
    <w:name w:val="MdParagraph"/>
    <w:qFormat w:val="1"/>
    <w:pPr>
      <w:spacing w:after="120" w:before="120"/>
    </w:pPr>
  </w:style>
  <w:style w:type="paragraph" w:styleId="MdText" w:customStyle="1">
    <w:name w:val="MdText"/>
    <w:qFormat w:val="1"/>
  </w:style>
  <w:style w:type="paragraph" w:styleId="MdFootnote" w:customStyle="1">
    <w:name w:val="MdFootnote"/>
    <w:qFormat w:val="1"/>
    <w:rPr>
      <w:vertAlign w:val="superscript"/>
    </w:rPr>
  </w:style>
  <w:style w:type="paragraph" w:styleId="MdListItem" w:customStyle="1">
    <w:name w:val="MdListItem"/>
    <w:qFormat w:val="1"/>
    <w:pPr>
      <w:spacing w:after="60" w:before="60"/>
      <w:ind w:left="720" w:hanging="360"/>
    </w:pPr>
  </w:style>
  <w:style w:type="paragraph" w:styleId="MdTable" w:customStyle="1">
    <w:name w:val="MdTable"/>
    <w:qFormat w:val="1"/>
    <w:pPr>
      <w:spacing w:after="60" w:before="60"/>
    </w:pPr>
  </w:style>
  <w:style w:type="paragraph" w:styleId="MdTableHeader" w:customStyle="1">
    <w:name w:val="MdTableHeader"/>
    <w:qFormat w:val="1"/>
    <w:pPr>
      <w:spacing w:after="60" w:before="60"/>
    </w:pPr>
    <w:rPr>
      <w:b w:val="1"/>
      <w:bCs w:val="1"/>
      <w:sz w:val="22"/>
      <w:szCs w:val="22"/>
    </w:rPr>
  </w:style>
  <w:style w:type="paragraph" w:styleId="MdTableCell" w:customStyle="1">
    <w:name w:val="MdTableCell"/>
    <w:qFormat w:val="1"/>
    <w:pPr>
      <w:spacing w:after="40" w:before="40"/>
    </w:pPr>
    <w:rPr>
      <w:sz w:val="20"/>
      <w:szCs w:val="20"/>
    </w:rPr>
  </w:style>
  <w:style w:type="paragraph" w:styleId="MdHeading1" w:customStyle="1">
    <w:name w:val="MdHeading1"/>
    <w:qFormat w:val="1"/>
    <w:pPr>
      <w:keepNext w:val="1"/>
      <w:spacing w:after="240" w:before="480"/>
      <w:outlineLvl w:val="0"/>
    </w:pPr>
    <w:rPr>
      <w:b w:val="1"/>
      <w:bCs w:val="1"/>
      <w:sz w:val="36"/>
      <w:szCs w:val="36"/>
    </w:rPr>
  </w:style>
  <w:style w:type="paragraph" w:styleId="MdHeading2" w:customStyle="1">
    <w:name w:val="MdHeading2"/>
    <w:qFormat w:val="1"/>
    <w:pPr>
      <w:keepNext w:val="1"/>
      <w:spacing w:after="200" w:before="400"/>
      <w:outlineLvl w:val="1"/>
    </w:pPr>
    <w:rPr>
      <w:b w:val="1"/>
      <w:bCs w:val="1"/>
      <w:sz w:val="32"/>
      <w:szCs w:val="32"/>
    </w:rPr>
  </w:style>
  <w:style w:type="paragraph" w:styleId="MdHeading3" w:customStyle="1">
    <w:name w:val="MdHeading3"/>
    <w:qFormat w:val="1"/>
    <w:pPr>
      <w:keepNext w:val="1"/>
      <w:spacing w:after="160" w:before="320"/>
      <w:outlineLvl w:val="2"/>
    </w:pPr>
    <w:rPr>
      <w:b w:val="1"/>
      <w:bCs w:val="1"/>
      <w:sz w:val="28"/>
      <w:szCs w:val="28"/>
    </w:rPr>
  </w:style>
  <w:style w:type="paragraph" w:styleId="MdHeading4" w:customStyle="1">
    <w:name w:val="MdHeading4"/>
    <w:qFormat w:val="1"/>
    <w:pPr>
      <w:keepNext w:val="1"/>
      <w:spacing w:after="140" w:before="280"/>
      <w:outlineLvl w:val="3"/>
    </w:pPr>
    <w:rPr>
      <w:b w:val="1"/>
      <w:bCs w:val="1"/>
      <w:sz w:val="26"/>
      <w:szCs w:val="26"/>
    </w:rPr>
  </w:style>
  <w:style w:type="paragraph" w:styleId="MdHeading5" w:customStyle="1">
    <w:name w:val="MdHeading5"/>
    <w:qFormat w:val="1"/>
    <w:pPr>
      <w:keepNext w:val="1"/>
      <w:spacing w:after="120" w:before="240"/>
      <w:outlineLvl w:val="4"/>
    </w:pPr>
    <w:rPr>
      <w:b w:val="1"/>
      <w:bCs w:val="1"/>
      <w:i w:val="1"/>
      <w:iCs w:val="1"/>
    </w:rPr>
  </w:style>
  <w:style w:type="paragraph" w:styleId="MdHeading6" w:customStyle="1">
    <w:name w:val="MdHeading6"/>
    <w:qFormat w:val="1"/>
    <w:pPr>
      <w:keepNext w:val="1"/>
      <w:spacing w:after="120" w:before="240"/>
      <w:outlineLvl w:val="5"/>
    </w:pPr>
    <w:rPr>
      <w:i w:val="1"/>
      <w:iCs w:val="1"/>
    </w:rPr>
  </w:style>
  <w:style w:type="character" w:styleId="MdTag" w:customStyle="1">
    <w:name w:val="MdTag"/>
    <w:uiPriority w:val="99"/>
    <w:unhideWhenUsed w:val="1"/>
    <w:qFormat w:val="1"/>
    <w:rPr>
      <w:rFonts w:ascii="Courier New" w:cs="Courier New" w:eastAsia="Courier New" w:hAnsi="Courier New"/>
      <w:color w:val="ed7d31"/>
    </w:rPr>
  </w:style>
  <w:style w:type="character" w:styleId="MdLink" w:customStyle="1">
    <w:name w:val="MdLink"/>
    <w:uiPriority w:val="99"/>
    <w:unhideWhenUsed w:val="1"/>
    <w:qFormat w:val="1"/>
    <w:rPr>
      <w:color w:val="0563c1"/>
      <w:u w:val="single"/>
    </w:rPr>
  </w:style>
  <w:style w:type="character" w:styleId="MdStrong" w:customStyle="1">
    <w:name w:val="MdStrong"/>
    <w:uiPriority w:val="99"/>
    <w:unhideWhenUsed w:val="1"/>
    <w:qFormat w:val="1"/>
    <w:rPr>
      <w:b w:val="1"/>
      <w:bCs w:val="1"/>
    </w:rPr>
  </w:style>
  <w:style w:type="character" w:styleId="MdEm" w:customStyle="1">
    <w:name w:val="MdEm"/>
    <w:uiPriority w:val="99"/>
    <w:unhideWhenUsed w:val="1"/>
    <w:qFormat w:val="1"/>
    <w:rPr>
      <w:i w:val="1"/>
      <w:iCs w:val="1"/>
    </w:rPr>
  </w:style>
  <w:style w:type="character" w:styleId="MdCodespan" w:customStyle="1">
    <w:name w:val="MdCodespan"/>
    <w:uiPriority w:val="99"/>
    <w:unhideWhenUsed w:val="1"/>
    <w:qFormat w:val="1"/>
    <w:rPr>
      <w:rFonts w:ascii="Courier New" w:cs="Courier New" w:eastAsia="Courier New" w:hAnsi="Courier New"/>
      <w:color w:val="70ad47"/>
    </w:rPr>
  </w:style>
  <w:style w:type="character" w:styleId="MdDel" w:customStyle="1">
    <w:name w:val="MdDel"/>
    <w:uiPriority w:val="99"/>
    <w:unhideWhenUsed w:val="1"/>
    <w:qFormat w:val="1"/>
    <w:rPr>
      <w:strike w:val="1"/>
    </w:rPr>
  </w:style>
  <w:style w:type="character" w:styleId="MdBr" w:customStyle="1">
    <w:name w:val="MdBr"/>
    <w:uiPriority w:val="99"/>
    <w:unhideWhenUsed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tqy6rIQ0+2lliaD2MhWby1mmg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4AHIhMWlDVEU5U3N5WktKV0dVN0QtbWpReDVhWExFdW9MTm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2025-12-11T21:19:00Z</dcterms:created>
  <dc:creator>md2docx converter</dc:creator>
</cp:coreProperties>
</file>