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DFD3"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36586AA2" w14:textId="77777777" w:rsidR="003E28E5" w:rsidRPr="00AE6978" w:rsidRDefault="003E28E5" w:rsidP="004B2FA4"/>
    <w:p w14:paraId="78FF9F8A" w14:textId="77777777" w:rsidR="003E28E5" w:rsidRPr="00AE6978" w:rsidRDefault="003E28E5" w:rsidP="004B2FA4"/>
    <w:p w14:paraId="01987769" w14:textId="77777777" w:rsidR="003E28E5" w:rsidRDefault="003E28E5" w:rsidP="004B2FA4"/>
    <w:p w14:paraId="51299770" w14:textId="77777777" w:rsidR="00237CD6" w:rsidRDefault="00237CD6" w:rsidP="004B2FA4"/>
    <w:p w14:paraId="43A3888B" w14:textId="77777777" w:rsidR="00237CD6" w:rsidRDefault="00237CD6" w:rsidP="004B2FA4"/>
    <w:p w14:paraId="73BA0E2A" w14:textId="77777777" w:rsidR="00237CD6" w:rsidRDefault="00237CD6" w:rsidP="004B2FA4"/>
    <w:p w14:paraId="43BE6103"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16E1DB2E">
                <wp:simplePos x="0" y="0"/>
                <wp:positionH relativeFrom="page">
                  <wp:align>right</wp:align>
                </wp:positionH>
                <wp:positionV relativeFrom="paragraph">
                  <wp:posOffset>388620</wp:posOffset>
                </wp:positionV>
                <wp:extent cx="7548555" cy="1409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409700"/>
                        </a:xfrm>
                        <a:prstGeom prst="rect">
                          <a:avLst/>
                        </a:prstGeom>
                        <a:solidFill>
                          <a:srgbClr val="7DCCEF"/>
                        </a:solidFill>
                        <a:ln w="6350">
                          <a:noFill/>
                        </a:ln>
                      </wps:spPr>
                      <wps:txb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11pt;z-index:2516961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nHfFMwIAAFgEAAAOAAAAZHJzL2Uyb0RvYy54bWysVN9v2jAQfp+0/8Hy+0hgpLSIUDEY0yTU VqJTn43jkEiOzzsbEvbX72yg0G5P016cO9/5fnzfXSb3XaPZXqGrweS830s5U0ZCUZttzn88Lz/d cua8MIXQYFTOD8rx++nHD5PWjtUAKtCFQkZBjBu3NueV93acJE5WqhGuB1YZMpaAjfCk4jYpULQU vdHJIE1vkhawsAhSOUe3i6ORT2P8slTSP5alU57pnFNtPp4Yz004k+lEjLcobFXLUxniH6poRG0o 6WuohfCC7bD+I1RTSwQHpe9JaBIoy1qq2AN100/fdbOuhFWxFwLH2VeY3P8LKx/2a/uEzHdfoCMC AyCtdWNHl6GfrsQmfKlSRnaC8PAKm+o8k3Q5yoa3WZZxJsnWH6Z3ozQCm1yeW3T+m4KGBSHnSLxE uMR+5TylJNezS8jmQNfFstY6KrjdzDWyvSAOR4v5/OsyVElP3rhpw9qc33zO0hjZQHh/9NOG3C9d Bcl3m+7U6gaKAyGAcBwOZ+WypipXwvkngTQN1DRNuH+ko9RASeAkcVYB/vrbffAnksjKWUvTlXP3 cydQcaa/G6Lvrj8chnGMyjAbDUjBa8vm2mJ2zRyo+T7tkpVRDP5en8USoXmhRZiFrGQSRlLunEuP Z2Xuj1NPqyTVbBbdaASt8CuztjIED2AHFp67F4H2RJUnlh/gPIli/I6xo294aWC281DWkc4A8RHX E/I0vpGy06qF/bjWo9flhzD9DQAA//8DAFBLAwQUAAYACAAAACEAaga2aN0AAAAIAQAADwAAAGRy cy9kb3ducmV2LnhtbEyPMU/DMBSEdyT+g/WQ2KiTIEoU8lKhSoiFgaZlYHuNjR0RP0exm4Z/jzvB eLrT3Xf1ZnGDmPUUes8I+SoDobnzqmeDcNi/3JUgQiRWNHjWCD86wKa5vqqpUv7MOz230YhUwqEi BBvjWEkZOqsdhZUfNSfvy0+OYpKTkWqicyp3gyyybC0d9ZwWLI16a3X33Z4cwseeFtO+ZZ/z7n3b 2Qc2r54M4u3N8vwEIuol/oXhgp/QoUlMR39iFcSAkI5EhHVegLi4eVk+gjgiFOV9AbKp5f8DzS8A AAD//wMAUEsBAi0AFAAGAAgAAAAhALaDOJL+AAAA4QEAABMAAAAAAAAAAAAAAAAAAAAAAFtDb250 ZW50X1R5cGVzXS54bWxQSwECLQAUAAYACAAAACEAOP0h/9YAAACUAQAACwAAAAAAAAAAAAAAAAAv AQAAX3JlbHMvLnJlbHNQSwECLQAUAAYACAAAACEAbpx3xTMCAABYBAAADgAAAAAAAAAAAAAAAAAu AgAAZHJzL2Uyb0RvYy54bWxQSwECLQAUAAYACAAAACEAaga2aN0AAAAIAQAADwAAAAAAAAAAAAAA AACNBAAAZHJzL2Rvd25yZXYueG1sUEsFBgAAAAAEAAQA8wAAAJcFAAAAAA== " fillcolor="#7dccef" stroked="f" strokeweight=".5pt">
                <v:textbo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v:textbox>
                <w10:wrap anchorx="page"/>
              </v:shape>
            </w:pict>
          </mc:Fallback>
        </mc:AlternateContent>
      </w:r>
    </w:p>
    <w:p w14:paraId="799C7E63" w14:textId="77777777" w:rsidR="00EE11CE" w:rsidRPr="00DF403B" w:rsidRDefault="00EE11CE" w:rsidP="00EE11CE">
      <w:pPr>
        <w:rPr>
          <w:sz w:val="72"/>
        </w:rPr>
      </w:pPr>
    </w:p>
    <w:p w14:paraId="03A9950E" w14:textId="77777777" w:rsidR="00EE11CE" w:rsidRDefault="00EE11CE" w:rsidP="00EE11CE">
      <w:pPr>
        <w:rPr>
          <w:sz w:val="72"/>
        </w:rPr>
      </w:pPr>
    </w:p>
    <w:p w14:paraId="1BC7DB95" w14:textId="77777777" w:rsidR="00EE11CE" w:rsidRPr="008B7629" w:rsidRDefault="00EE11CE" w:rsidP="007B306B">
      <w:pPr>
        <w:pStyle w:val="NormalWeb"/>
        <w:shd w:val="clear" w:color="auto" w:fill="FFFFFF"/>
        <w:spacing w:line="288" w:lineRule="atLeast"/>
        <w:jc w:val="center"/>
        <w:rPr>
          <w:rFonts w:ascii="Arial" w:eastAsia="SimSun" w:hAnsi="Arial" w:cs="Arial"/>
          <w:b/>
          <w:bCs/>
          <w:i/>
          <w:iCs/>
          <w:color w:val="17428F"/>
          <w:sz w:val="22"/>
          <w:szCs w:val="22"/>
          <w:lang w:eastAsia="en-US"/>
        </w:rPr>
      </w:pPr>
      <w:r>
        <w:rPr>
          <w:rFonts w:ascii="Arial" w:eastAsia="SimSun" w:hAnsi="Arial" w:cs="Arial"/>
          <w:b/>
          <w:bCs/>
          <w:i/>
          <w:iCs/>
          <w:color w:val="17428F"/>
          <w:sz w:val="22"/>
          <w:szCs w:val="22"/>
          <w:lang w:eastAsia="en-US"/>
        </w:rPr>
        <w:t xml:space="preserve">« Pour chaque entreprise ou établissement, le médecin du travail ou, dans les services de santé au travail interentreprises, l'équipe pluridisciplinaire établit et met à jour une fiche d'entreprise ou d'établissement sur laquelle figurent, notamment, les risques professionnels et les effectifs de salariés qui y sont exposés. » </w:t>
      </w:r>
      <w:hyperlink r:id="rId12" w:history="1">
        <w:r>
          <w:rPr>
            <w:rFonts w:ascii="Arial" w:eastAsia="SimSun" w:hAnsi="Arial" w:cs="Arial"/>
            <w:b/>
            <w:bCs/>
            <w:i/>
            <w:iCs/>
            <w:color w:val="17428F"/>
            <w:sz w:val="22"/>
            <w:szCs w:val="22"/>
            <w:lang w:eastAsia="en-US"/>
          </w:rPr>
          <w:t>Article R4624-46</w:t>
        </w:r>
      </w:hyperlink>
      <w:r>
        <w:rPr>
          <w:rFonts w:ascii="Arial" w:eastAsia="SimSun" w:hAnsi="Arial" w:cs="Arial"/>
          <w:b/>
          <w:bCs/>
          <w:i/>
          <w:iCs/>
          <w:color w:val="17428F"/>
          <w:sz w:val="22"/>
          <w:szCs w:val="22"/>
          <w:lang w:eastAsia="en-US"/>
        </w:rPr>
        <w:t xml:space="preserve"> du Code du travail</w:t>
      </w:r>
    </w:p>
    <w:p w14:paraId="5D3F9E05" w14:textId="77777777" w:rsidR="00EE11CE" w:rsidRPr="00DF403B" w:rsidRDefault="00EE11CE" w:rsidP="00EE11CE"/>
    <w:p w14:paraId="6C9E1D2D" w14:textId="62BD5135" w:rsidR="00EE11CE" w:rsidRPr="0011335A" w:rsidRDefault="00EE11CE" w:rsidP="00EE11CE">
      <w:pPr>
        <w:rPr>
          <w:bCs/>
          <w:color w:val="00B0EB"/>
          <w:lang w:val="en-US"/>
        </w:rPr>
      </w:pPr>
      <w:r>
        <w:rPr>
          <w:b/>
          <w:bCs/>
          <w:color w:val="AFCA0C"/>
          <w:lang w:val="en-US"/>
        </w:rPr>
        <w:t xml:space="preserve">Médecin du travail : </w:t>
      </w:r>
    </w:p>
    <w:p w14:paraId="08D22EC1" w14:textId="2DE0AE6A" w:rsidR="00EE11CE" w:rsidRPr="0011335A" w:rsidRDefault="00EE11CE" w:rsidP="00EE11CE">
      <w:pPr>
        <w:rPr>
          <w:bCs/>
          <w:color w:val="00B0EB"/>
          <w:lang w:val="en-US"/>
        </w:rPr>
      </w:pPr>
      <w:r>
        <w:rPr>
          <w:b/>
          <w:noProof/>
          <w:color w:val="AFCA0C"/>
          <w:szCs w:val="30"/>
        </w:rPr>
        <w:drawing>
          <wp:anchor distT="0" distB="0" distL="114300" distR="114300" simplePos="0" relativeHeight="251692032" behindDoc="1" locked="0" layoutInCell="1" allowOverlap="1" wp14:anchorId="53847F29" wp14:editId="3EC7D4BE">
            <wp:simplePos x="0" y="0"/>
            <wp:positionH relativeFrom="margin">
              <wp:posOffset>0</wp:posOffset>
            </wp:positionH>
            <wp:positionV relativeFrom="paragraph">
              <wp:posOffset>245110</wp:posOffset>
            </wp:positionV>
            <wp:extent cx="190500" cy="190500"/>
            <wp:effectExtent l="0" t="0" r="0" b="0"/>
            <wp:wrapTight wrapText="bothSides">
              <wp:wrapPolygon edited="0">
                <wp:start x="0" y="0"/>
                <wp:lineTo x="0" y="10800"/>
                <wp:lineTo x="6480" y="19440"/>
                <wp:lineTo x="19440" y="19440"/>
                <wp:lineTo x="19440"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duotone>
                        <a:schemeClr val="accent6">
                          <a:shade val="45000"/>
                          <a:satMod val="135000"/>
                        </a:schemeClr>
                        <a:prstClr val="white"/>
                      </a:duotone>
                      <a:extLst>
                        <a:ext uri="{BEBA8EAE-BF5A-486C-A8C5-ECC9F3942E4B}">
                          <a14:imgProps xmlns:a14="http://schemas.microsoft.com/office/drawing/2010/main">
                            <a14:imgLayer r:embed="rId14">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905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Adresse : </w:t>
      </w:r>
      <w:r>
        <w:rPr>
          <w:lang w:val="en-US"/>
        </w:rPr>
        <w:t xml:space="preserve">{{CP}} {{VILLE}}</w:t>
      </w:r>
    </w:p>
    <w:p w14:paraId="025848B5" w14:textId="1F8FDCB2" w:rsidR="00EE11CE" w:rsidRPr="0011335A" w:rsidRDefault="00EE11CE" w:rsidP="00EE11CE">
      <w:pPr>
        <w:rPr>
          <w:lang w:val="en-US"/>
        </w:rPr>
      </w:pPr>
      <w:r>
        <w:rPr>
          <w:b/>
          <w:bCs/>
          <w:color w:val="AFCA0C"/>
          <w:lang w:val="en-US"/>
        </w:rPr>
        <w:t xml:space="preserve">Téléphone : </w:t>
      </w:r>
      <w:r>
        <w:rPr>
          <w:lang w:val="en-US"/>
        </w:rPr>
        <w:t>{{TELEPHONE_MDT}}</w:t>
      </w:r>
    </w:p>
    <w:p w14:paraId="0FE9E9C6" w14:textId="6D125760" w:rsidR="00EE11CE" w:rsidRPr="0011335A" w:rsidRDefault="00EE11CE" w:rsidP="00EE11CE">
      <w:pPr>
        <w:rPr>
          <w:bCs/>
          <w:color w:val="00B0EB"/>
          <w:lang w:val="en-US"/>
        </w:rPr>
      </w:pPr>
      <w:r>
        <w:rPr>
          <w:b/>
          <w:noProof/>
          <w:color w:val="AFCA0C"/>
          <w:szCs w:val="30"/>
        </w:rPr>
        <w:drawing>
          <wp:anchor distT="0" distB="0" distL="114300" distR="114300" simplePos="0" relativeHeight="251694080" behindDoc="1" locked="0" layoutInCell="1" allowOverlap="1" wp14:anchorId="68BBF8E6" wp14:editId="1055987E">
            <wp:simplePos x="0" y="0"/>
            <wp:positionH relativeFrom="margin">
              <wp:posOffset>0</wp:posOffset>
            </wp:positionH>
            <wp:positionV relativeFrom="paragraph">
              <wp:posOffset>19050</wp:posOffset>
            </wp:positionV>
            <wp:extent cx="190500" cy="131445"/>
            <wp:effectExtent l="0" t="0" r="0" b="1905"/>
            <wp:wrapTight wrapText="bothSides">
              <wp:wrapPolygon edited="0">
                <wp:start x="0" y="0"/>
                <wp:lineTo x="0" y="18783"/>
                <wp:lineTo x="19440" y="18783"/>
                <wp:lineTo x="19440" y="0"/>
                <wp:lineTo x="0" y="0"/>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duotone>
                        <a:schemeClr val="accent6">
                          <a:shade val="45000"/>
                          <a:satMod val="135000"/>
                        </a:schemeClr>
                        <a:prstClr val="white"/>
                      </a:duotone>
                      <a:extLst>
                        <a:ext uri="{BEBA8EAE-BF5A-486C-A8C5-ECC9F3942E4B}">
                          <a14:imgProps xmlns:a14="http://schemas.microsoft.com/office/drawing/2010/main">
                            <a14:imgLayer r:embed="rId16">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3144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Mail : </w:t>
      </w:r>
      <w:r>
        <w:rPr>
          <w:color w:val="000000" w:themeColor="text1"/>
          <w:lang w:val="en-US"/>
        </w:rPr>
        <w:t>{{EMAIL_MDT}}</w:t>
      </w:r>
    </w:p>
    <w:p w14:paraId="1BBA163E" w14:textId="77777777" w:rsidR="00EE11CE" w:rsidRPr="0011335A" w:rsidRDefault="00EE11CE" w:rsidP="00EE11CE">
      <w:pPr>
        <w:rPr>
          <w:lang w:val="en-US"/>
        </w:rPr>
      </w:pPr>
    </w:p>
    <w:tbl>
      <w:tblPr>
        <w:tblStyle w:val="Grilledutableau"/>
        <w:tblW w:w="5000" w:type="pct"/>
        <w:jc w:val="center"/>
        <w:tblBorders>
          <w:top w:val="single" w:sz="18" w:space="0" w:color="AFCA0C"/>
          <w:left w:val="single" w:sz="18" w:space="0" w:color="AFCA0C"/>
          <w:bottom w:val="single" w:sz="18" w:space="0" w:color="AFCA0C"/>
          <w:right w:val="single" w:sz="18" w:space="0" w:color="AFCA0C"/>
          <w:insideH w:val="none" w:sz="0" w:space="0" w:color="auto"/>
          <w:insideV w:val="none" w:sz="0" w:space="0" w:color="auto"/>
        </w:tblBorders>
        <w:tblLook w:val="04A0" w:firstRow="1" w:lastRow="0" w:firstColumn="1" w:lastColumn="0" w:noHBand="0" w:noVBand="1"/>
      </w:tblPr>
      <w:tblGrid>
        <w:gridCol w:w="5214"/>
        <w:gridCol w:w="16"/>
        <w:gridCol w:w="5190"/>
      </w:tblGrid>
      <w:tr w:rsidR="00EE11CE" w:rsidRPr="0011335A" w14:paraId="055C1E54" w14:textId="77777777" w:rsidTr="008807D7">
        <w:trPr>
          <w:trHeight w:val="592"/>
          <w:jc w:val="center"/>
        </w:trPr>
        <w:tc>
          <w:tcPr>
            <w:tcW w:w="5489" w:type="dxa"/>
            <w:vAlign w:val="center"/>
          </w:tcPr>
          <w:p w14:paraId="4CF413AD" w14:textId="0618067B" w:rsidR="00EE11CE" w:rsidRPr="003B1D48" w:rsidRDefault="00EE11CE" w:rsidP="008807D7">
            <w:r>
              <w:rPr>
                <w:b/>
                <w:sz w:val="22"/>
                <w:szCs w:val="22"/>
              </w:rPr>
              <w:t xml:space="preserve">Entreprise : {{NOM_ENTREPRISE}}</w:t>
            </w:r>
          </w:p>
        </w:tc>
        <w:tc>
          <w:tcPr>
            <w:tcW w:w="5489" w:type="dxa"/>
            <w:gridSpan w:val="2"/>
            <w:vAlign w:val="center"/>
          </w:tcPr>
          <w:p w14:paraId="4AA3B4CE" w14:textId="052FC723" w:rsidR="00EE11CE" w:rsidRPr="0043660F" w:rsidRDefault="00EE11CE" w:rsidP="008807D7">
            <w:pPr>
              <w:rPr>
                <w:lang w:val="en-US"/>
              </w:rPr>
            </w:pPr>
            <w:r>
              <w:rPr>
                <w:b/>
                <w:lang w:val="en-US"/>
              </w:rPr>
              <w:t xml:space="preserve">N° adhérent: {{N_ADHERENT}}</w:t>
            </w:r>
          </w:p>
        </w:tc>
      </w:tr>
      <w:tr w:rsidR="00EE11CE" w:rsidRPr="00DF403B" w14:paraId="6E86D770" w14:textId="77777777" w:rsidTr="008807D7">
        <w:trPr>
          <w:trHeight w:val="545"/>
          <w:jc w:val="center"/>
        </w:trPr>
        <w:tc>
          <w:tcPr>
            <w:tcW w:w="5506" w:type="dxa"/>
            <w:gridSpan w:val="2"/>
            <w:vAlign w:val="center"/>
          </w:tcPr>
          <w:p w14:paraId="3A0427AD" w14:textId="6D7A40E2" w:rsidR="00EE11CE" w:rsidRPr="009644E3" w:rsidRDefault="00EE11CE" w:rsidP="008807D7">
            <w:r>
              <w:rPr>
                <w:b/>
              </w:rPr>
              <w:t xml:space="preserve">Date de la visite : {{DATE_VISITE}}</w:t>
            </w:r>
          </w:p>
        </w:tc>
        <w:tc>
          <w:tcPr>
            <w:tcW w:w="5472" w:type="dxa"/>
            <w:vAlign w:val="center"/>
          </w:tcPr>
          <w:p w14:paraId="4C72E34D" w14:textId="14F74762" w:rsidR="00EE11CE" w:rsidRPr="009644E3" w:rsidRDefault="00EE11CE" w:rsidP="008807D7">
            <w:r>
              <w:rPr>
                <w:b/>
              </w:rPr>
              <w:t xml:space="preserve">Rédacteur : {{REDACTEUR}}</w:t>
            </w:r>
          </w:p>
        </w:tc>
      </w:tr>
      <w:tr w:rsidR="00EE11CE" w:rsidRPr="00DF403B" w14:paraId="1C114D2F" w14:textId="77777777" w:rsidTr="008807D7">
        <w:trPr>
          <w:trHeight w:val="545"/>
          <w:jc w:val="center"/>
        </w:trPr>
        <w:tc>
          <w:tcPr>
            <w:tcW w:w="10978" w:type="dxa"/>
            <w:gridSpan w:val="3"/>
            <w:vAlign w:val="center"/>
          </w:tcPr>
          <w:p w14:paraId="4603D50E" w14:textId="77777777" w:rsidR="00EE11CE" w:rsidRPr="00F57C5D" w:rsidRDefault="00EE11CE" w:rsidP="008807D7">
            <w:pPr>
              <w:rPr>
                <w:b/>
              </w:rPr>
            </w:pPr>
            <w:r>
              <w:rPr>
                <w:b/>
              </w:rPr>
              <w:t xml:space="preserve">Création  </w:t>
            </w:r>
            <w:sdt>
              <w:sdtPr>
                <w:id w:val="1274672168"/>
                <w14:checkbox>
                  <w14:checked w14:val="1"/>
                  <w14:checkedState w14:val="2612" w14:font="MS Gothic"/>
                  <w14:uncheckedState w14:val="2610" w14:font="MS Gothic"/>
                </w14:checkbox>
              </w:sdtPr>
              <w:sdtEndPr/>
              <w:sdtContent>
                <w:r>
                  <w:rPr>
                    <w:rFonts w:ascii="MS Gothic" w:eastAsia="MS Gothic" w:hAnsi="MS Gothic" w:hint="eastAsia"/>
                  </w:rPr>
                  <w:t>☒</w:t>
                </w:r>
              </w:sdtContent>
            </w:sdt>
            <w:r>
              <w:rPr>
                <w:b/>
              </w:rPr>
              <w:t xml:space="preserve">       Mise à jour</w:t>
            </w:r>
            <w:r>
              <w:t xml:space="preserve"> </w:t>
            </w:r>
            <w:sdt>
              <w:sdtPr>
                <w:id w:val="2176292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5ECAC868" w14:textId="77777777" w:rsidR="00EE11CE" w:rsidRDefault="00EE11CE" w:rsidP="00DA29EA">
      <w:pPr>
        <w:spacing w:before="0" w:after="0"/>
        <w:jc w:val="center"/>
        <w:rPr>
          <w:b/>
          <w:i/>
        </w:rPr>
      </w:pPr>
    </w:p>
    <w:p w14:paraId="247730CC" w14:textId="074CF9C8" w:rsidR="00DA29EA" w:rsidRDefault="00DA29EA" w:rsidP="00EE11CE">
      <w:pPr>
        <w:spacing w:after="0"/>
        <w:jc w:val="center"/>
        <w:rPr>
          <w:b/>
          <w:i/>
        </w:rPr>
      </w:pPr>
    </w:p>
    <w:p w14:paraId="0B97D4FC" w14:textId="77777777" w:rsidR="00DA29EA" w:rsidRDefault="00DA29EA" w:rsidP="00EE11CE">
      <w:pPr>
        <w:spacing w:after="0"/>
        <w:jc w:val="center"/>
        <w:rPr>
          <w:b/>
          <w:i/>
        </w:rPr>
      </w:pPr>
    </w:p>
    <w:p w14:paraId="5AD276FA" w14:textId="77777777" w:rsidR="00EE11CE" w:rsidRPr="008B7629" w:rsidRDefault="00EE11CE" w:rsidP="00EE11CE">
      <w:pPr>
        <w:spacing w:after="0"/>
        <w:jc w:val="center"/>
        <w:rPr>
          <w:b/>
          <w:i/>
          <w:color w:val="17428F"/>
          <w:sz w:val="18"/>
          <w:szCs w:val="18"/>
        </w:rPr>
      </w:pPr>
      <w:r>
        <w:rPr>
          <w:b/>
          <w:i/>
          <w:color w:val="17428F"/>
          <w:sz w:val="18"/>
          <w:szCs w:val="18"/>
        </w:rPr>
        <w:t xml:space="preserve">Cette fiche a été réalisée à partir des renseignements donnés par la personne rencontrée et des observations </w:t>
        <w:br/>
        <w:t>faites au sein de l’entreprise. Ce document n’est pas exhaustif</w:t>
      </w:r>
    </w:p>
    <w:p w14:paraId="572B2DD6"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2E8A3C7E" w14:textId="77777777" w:rsidR="003325CF" w:rsidRPr="005D42FA" w:rsidRDefault="003325CF" w:rsidP="00AE14A4">
      <w:pPr>
        <w:pStyle w:val="Titre2"/>
        <w:shd w:val="clear" w:color="auto" w:fill="7DCCEF"/>
        <w:rPr>
          <w:rStyle w:val="Accentuationintense"/>
          <w:sz w:val="36"/>
        </w:rPr>
      </w:pPr>
      <w:r>
        <w:rPr>
          <w:rStyle w:val="Accentuationintense"/>
          <w:sz w:val="36"/>
        </w:rPr>
        <w:lastRenderedPageBreak/>
        <w:t>Renseignements d’ordre général</w:t>
      </w:r>
    </w:p>
    <w:p w14:paraId="083F67C6" w14:textId="77777777" w:rsidR="003325CF" w:rsidRDefault="003325CF" w:rsidP="00450570"/>
    <w:p w14:paraId="037CBAAD" w14:textId="73AEFF59" w:rsidR="003325CF" w:rsidRDefault="003325CF" w:rsidP="003325CF">
      <w:pPr>
        <w:rPr>
          <w:bCs/>
          <w:szCs w:val="28"/>
          <w:lang w:val="en-US"/>
        </w:rPr>
      </w:pPr>
      <w:r>
        <w:rPr>
          <w:b/>
          <w:bCs/>
          <w:szCs w:val="28"/>
        </w:rPr>
        <w:t xml:space="preserve">Adresse : {{ADRESSE}}</w:t>
      </w:r>
    </w:p>
    <w:p w14:paraId="6312249C" w14:textId="77777777" w:rsidR="003325CF" w:rsidRPr="0043660F" w:rsidRDefault="003325CF" w:rsidP="003325CF">
      <w:pPr>
        <w:rPr>
          <w:bCs/>
        </w:rPr>
      </w:pPr>
      <w:r>
        <w:rPr>
          <w:b/>
          <w:bCs/>
        </w:rPr>
        <w:t xml:space="preserve">Code postal : </w:t>
      </w:r>
      <w:r>
        <w:rPr>
          <w:bCs/>
        </w:rPr>
        <w:t>{{CP}}</w:t>
      </w:r>
    </w:p>
    <w:p w14:paraId="4A13637E" w14:textId="77777777" w:rsidR="003325CF" w:rsidRPr="0043660F" w:rsidRDefault="003325CF" w:rsidP="003325CF">
      <w:pPr>
        <w:rPr>
          <w:b/>
          <w:bCs/>
        </w:rPr>
      </w:pPr>
      <w:r>
        <w:rPr>
          <w:b/>
          <w:bCs/>
        </w:rPr>
        <w:t xml:space="preserve">Ville : </w:t>
      </w:r>
      <w:r>
        <w:rPr>
          <w:bCs/>
        </w:rPr>
        <w:t>{{VILLE}}</w:t>
      </w:r>
    </w:p>
    <w:p w14:paraId="64DCA50C" w14:textId="1B86F4BE" w:rsidR="003325CF" w:rsidRDefault="003325CF" w:rsidP="003325CF">
      <w:pPr>
        <w:rPr>
          <w:bCs/>
        </w:rPr>
      </w:pPr>
      <w:r>
        <w:rPr>
          <w:b/>
          <w:bCs/>
        </w:rPr>
        <w:t xml:space="preserve">Chef d'entreprise : {{CHEF_ENTREPRISE}}</w:t>
      </w:r>
    </w:p>
    <w:p w14:paraId="7FB4BA1D" w14:textId="2367D6CC" w:rsidR="00DA29EA" w:rsidRPr="0043660F" w:rsidRDefault="00DA29EA" w:rsidP="003325CF">
      <w:pPr>
        <w:rPr>
          <w:b/>
          <w:bCs/>
        </w:rPr>
      </w:pPr>
      <w:r>
        <w:rPr>
          <w:b/>
          <w:bCs/>
        </w:rPr>
        <w:t xml:space="preserve">Gérante rencontrée pour la FE : {{PERSONNE_RENCONTREE}}</w:t>
      </w:r>
    </w:p>
    <w:p w14:paraId="5354D4EF" w14:textId="61A8054F" w:rsidR="003325CF" w:rsidRPr="007D2EE1" w:rsidRDefault="003325CF" w:rsidP="003325CF">
      <w:pPr>
        <w:rPr>
          <w:b/>
          <w:bCs/>
          <w:szCs w:val="28"/>
        </w:rPr>
      </w:pPr>
      <w:r>
        <w:rPr>
          <w:b/>
          <w:bCs/>
          <w:szCs w:val="28"/>
        </w:rPr>
        <w:t xml:space="preserve">Téléphone : {{TELEPHONE_ENTREPRISE}}</w:t>
      </w:r>
    </w:p>
    <w:p w14:paraId="7879ABF6" w14:textId="05E08032" w:rsidR="003325CF" w:rsidRPr="007D2EE1" w:rsidRDefault="003325CF" w:rsidP="003325CF">
      <w:pPr>
        <w:rPr>
          <w:b/>
          <w:bCs/>
          <w:szCs w:val="28"/>
        </w:rPr>
      </w:pPr>
      <w:r>
        <w:rPr>
          <w:b/>
          <w:bCs/>
          <w:szCs w:val="28"/>
        </w:rPr>
        <w:t xml:space="preserve">Mail : {{MAIL_ENTREPRISE}}</w:t>
      </w:r>
    </w:p>
    <w:p w14:paraId="6EC70615" w14:textId="10A29F23" w:rsidR="003325CF" w:rsidRDefault="003325CF" w:rsidP="003325CF">
      <w:pPr>
        <w:rPr>
          <w:bCs/>
        </w:rPr>
      </w:pPr>
      <w:r>
        <w:rPr>
          <w:b/>
          <w:bCs/>
        </w:rPr>
        <w:t xml:space="preserve">Code NAF (APE) : {{NAF}}</w:t>
      </w:r>
    </w:p>
    <w:p w14:paraId="64414E6F" w14:textId="77777777" w:rsidR="00106B51" w:rsidRPr="007D2EE1" w:rsidRDefault="00106B51" w:rsidP="003325CF">
      <w:pPr>
        <w:rPr>
          <w:b/>
          <w:bCs/>
        </w:rPr>
      </w:pPr>
    </w:p>
    <w:p w14:paraId="386AED70" w14:textId="77777777" w:rsidR="003325CF" w:rsidRPr="005D42FA" w:rsidRDefault="003325CF" w:rsidP="00AE14A4">
      <w:pPr>
        <w:pStyle w:val="Titre2"/>
        <w:shd w:val="clear" w:color="auto" w:fill="7DCCEF"/>
        <w:rPr>
          <w:rStyle w:val="Accentuationintense"/>
          <w:sz w:val="36"/>
        </w:rPr>
      </w:pPr>
      <w:r>
        <w:rPr>
          <w:rStyle w:val="Accentuationintense"/>
          <w:sz w:val="36"/>
        </w:rPr>
        <w:t>Présentation de l’entreprise et de l’activité</w:t>
      </w:r>
    </w:p>
    <w:p w14:paraId="7923B7DA" w14:textId="77777777" w:rsidR="003325CF" w:rsidRPr="00F57C5D" w:rsidRDefault="003325CF" w:rsidP="00183AB7">
      <w:pPr>
        <w:spacing w:after="0"/>
        <w:ind w:left="0"/>
      </w:pPr>
    </w:p>
    <w:p w14:paraId="6A51220D" w14:textId="77777777" w:rsidR="003325CF" w:rsidRPr="00C60141" w:rsidRDefault="003325CF" w:rsidP="00C60141">
      <w:pPr>
        <w:pStyle w:val="Titre3"/>
        <w:pBdr>
          <w:bottom w:val="single" w:sz="18" w:space="1" w:color="AFCA0C"/>
        </w:pBdr>
        <w:rPr>
          <w:color w:val="17428F"/>
        </w:rPr>
      </w:pPr>
      <w:r>
        <w:rPr>
          <w:color w:val="17428F"/>
        </w:rPr>
        <w:t>Activité de l’entreprise</w:t>
      </w:r>
    </w:p>
    <w:p w14:paraId="4594304D" w14:textId="77777777" w:rsidR="003325CF" w:rsidRDefault="003325CF" w:rsidP="00183AB7"/>
    <w:p w14:paraId="25A336C6" w14:textId="453C4BF1" w:rsidR="00106B51" w:rsidRPr="00106B51" w:rsidRDefault="00106B51" w:rsidP="00106B51">
      <w:pPr>
        <w:jc w:val="both"/>
      </w:pPr>
      <w:r>
        <w:t>{{ACTIVITE}}</w:t>
      </w:r>
    </w:p>
    <w:p w14:paraId="01791862" w14:textId="77777777" w:rsidR="00DA29EA" w:rsidRDefault="00DA29EA" w:rsidP="003325CF"/>
    <w:p w14:paraId="1DA921E6" w14:textId="77777777" w:rsidR="003325CF" w:rsidRPr="00C60141" w:rsidRDefault="003325CF" w:rsidP="00C60141">
      <w:pPr>
        <w:pStyle w:val="Titre3"/>
        <w:pBdr>
          <w:bottom w:val="single" w:sz="18" w:space="1" w:color="AFCA0C"/>
        </w:pBdr>
        <w:rPr>
          <w:color w:val="17428F"/>
        </w:rPr>
      </w:pPr>
      <w:r>
        <w:rPr>
          <w:color w:val="17428F"/>
        </w:rPr>
        <w:t>Caractérisation de la structure adhérente</w:t>
      </w:r>
    </w:p>
    <w:p w14:paraId="7C86342B" w14:textId="77777777" w:rsidR="003325CF" w:rsidRDefault="003325CF" w:rsidP="003325CF"/>
    <w:p w14:paraId="438C4321" w14:textId="77777777" w:rsidR="002D5615" w:rsidRDefault="00ED1D37">
      <w:pPr>
        <w:keepLines/>
        <w:numPr>
          <w:ilvl w:val="0"/>
          <w:numId w:val="1"/>
        </w:numPr>
      </w:pPr>
      <w:r>
        <w:t>La structure adhérente est indépendante</w:t>
      </w:r>
    </w:p>
    <w:p w14:paraId="76F821A0" w14:textId="77777777" w:rsidR="002D5615" w:rsidRDefault="00ED1D37">
      <w:pPr>
        <w:keepLines/>
        <w:numPr>
          <w:ilvl w:val="0"/>
          <w:numId w:val="1"/>
        </w:numPr>
      </w:pPr>
      <w:r>
        <w:t>La gestion du personnel est réalisée par le chef d'entreprise</w:t>
      </w:r>
    </w:p>
    <w:p w14:paraId="282EF2C2" w14:textId="77777777" w:rsidR="002D5615" w:rsidRDefault="00ED1D37">
      <w:pPr>
        <w:keepLines/>
        <w:numPr>
          <w:ilvl w:val="0"/>
          <w:numId w:val="1"/>
        </w:numPr>
      </w:pPr>
      <w:r>
        <w:t>Pas d'autre site dans le département.</w:t>
      </w:r>
    </w:p>
    <w:p w14:paraId="2C23CB3A" w14:textId="353A3B1C" w:rsidR="00106B51" w:rsidRDefault="00106B51">
      <w:pPr>
        <w:keepLines/>
        <w:numPr>
          <w:ilvl w:val="0"/>
          <w:numId w:val="1"/>
        </w:numPr>
      </w:pPr>
      <w:r>
        <w:t xml:space="preserve">Effectue de la sous traitance au profit de différentes entreprises de transport </w:t>
      </w:r>
    </w:p>
    <w:p w14:paraId="7438463C" w14:textId="77777777" w:rsidR="003325CF" w:rsidRPr="007349D0" w:rsidRDefault="003325CF" w:rsidP="007349D0"/>
    <w:p w14:paraId="2DEB67A8" w14:textId="77777777" w:rsidR="003325CF" w:rsidRPr="005D42FA" w:rsidRDefault="003325CF" w:rsidP="00AE14A4">
      <w:pPr>
        <w:pStyle w:val="Titre2"/>
        <w:shd w:val="clear" w:color="auto" w:fill="7DCCEF"/>
        <w:rPr>
          <w:rStyle w:val="Accentuationintense"/>
          <w:sz w:val="36"/>
        </w:rPr>
      </w:pPr>
      <w:r>
        <w:rPr>
          <w:rStyle w:val="Accentuationintense"/>
          <w:sz w:val="36"/>
        </w:rPr>
        <w:t>Conditions générales de travail</w:t>
      </w:r>
    </w:p>
    <w:p w14:paraId="3AF45540" w14:textId="77777777" w:rsidR="003325CF" w:rsidRDefault="003325CF" w:rsidP="003325CF">
      <w:pPr>
        <w:rPr>
          <w:iCs/>
          <w:szCs w:val="36"/>
        </w:rPr>
      </w:pPr>
    </w:p>
    <w:p w14:paraId="4A773B16" w14:textId="77777777" w:rsidR="003325CF" w:rsidRPr="00C60141" w:rsidRDefault="003325CF" w:rsidP="00C60141">
      <w:pPr>
        <w:pStyle w:val="Titre3"/>
        <w:pBdr>
          <w:bottom w:val="single" w:sz="18" w:space="1" w:color="AFCA0C"/>
        </w:pBdr>
        <w:rPr>
          <w:color w:val="17428F"/>
        </w:rPr>
      </w:pPr>
      <w:r>
        <w:rPr>
          <w:color w:val="17428F"/>
        </w:rPr>
        <w:t>Effectif</w:t>
      </w:r>
    </w:p>
    <w:p w14:paraId="5B2295BB"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3E1B9C05"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36A9E1"/>
            <w:vAlign w:val="center"/>
          </w:tcPr>
          <w:p w14:paraId="58D6FF7F" w14:textId="77777777" w:rsidR="003325CF" w:rsidRPr="001C1C1A" w:rsidRDefault="003325CF" w:rsidP="00D14C93">
            <w:pPr>
              <w:rPr>
                <w:b w:val="0"/>
                <w:bCs w:val="0"/>
              </w:rPr>
            </w:pPr>
            <w:r>
              <w:rPr>
                <w:b w:val="0"/>
                <w:bCs w:val="0"/>
              </w:rPr>
              <w:t>Femmes</w:t>
            </w:r>
          </w:p>
        </w:tc>
        <w:tc>
          <w:tcPr>
            <w:tcW w:w="1752" w:type="pct"/>
            <w:tcBorders>
              <w:bottom w:val="single" w:sz="6" w:space="0" w:color="auto"/>
            </w:tcBorders>
            <w:vAlign w:val="center"/>
          </w:tcPr>
          <w:p w14:paraId="4B149FCD"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r>
              <w:rPr>
                <w:b w:val="0"/>
                <w:lang w:val="en-US"/>
              </w:rPr>
              <w:t/>
            </w:r>
          </w:p>
        </w:tc>
        <w:tc>
          <w:tcPr>
            <w:tcW w:w="1752" w:type="pct"/>
            <w:vMerge w:val="restart"/>
            <w:vAlign w:val="center"/>
          </w:tcPr>
          <w:p w14:paraId="71434E31"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r>
              <w:rPr>
                <w:bCs w:val="0"/>
                <w:lang w:val="en-US"/>
              </w:rPr>
              <w:t/>
            </w:r>
          </w:p>
        </w:tc>
      </w:tr>
      <w:tr w:rsidR="003325CF" w:rsidRPr="00DF403B" w14:paraId="1D122C3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36A9E1"/>
            <w:vAlign w:val="center"/>
          </w:tcPr>
          <w:p w14:paraId="443D4D26" w14:textId="77777777" w:rsidR="003325CF" w:rsidRPr="001C1C1A" w:rsidRDefault="003325CF" w:rsidP="00D14C93">
            <w:pPr>
              <w:rPr>
                <w:b w:val="0"/>
                <w:bCs w:val="0"/>
              </w:rPr>
            </w:pPr>
            <w:r>
              <w:rPr>
                <w:b w:val="0"/>
                <w:bCs w:val="0"/>
              </w:rPr>
              <w:t>Hommes</w:t>
            </w:r>
          </w:p>
        </w:tc>
        <w:tc>
          <w:tcPr>
            <w:tcW w:w="1752" w:type="pct"/>
            <w:tcBorders>
              <w:top w:val="single" w:sz="6" w:space="0" w:color="auto"/>
            </w:tcBorders>
            <w:vAlign w:val="center"/>
          </w:tcPr>
          <w:p w14:paraId="7EC582C4"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7A36A2D8"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7382701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5D37C5B3" w14:textId="77777777" w:rsidR="003325CF" w:rsidRPr="001C1C1A" w:rsidRDefault="003325CF" w:rsidP="00D14C93">
            <w:pPr>
              <w:rPr>
                <w:b w:val="0"/>
                <w:bCs w:val="0"/>
              </w:rPr>
            </w:pPr>
            <w:r>
              <w:rPr>
                <w:b w:val="0"/>
                <w:bCs w:val="0"/>
              </w:rPr>
              <w:t>CDI</w:t>
            </w:r>
          </w:p>
        </w:tc>
        <w:tc>
          <w:tcPr>
            <w:tcW w:w="1752" w:type="pct"/>
            <w:vAlign w:val="center"/>
          </w:tcPr>
          <w:p w14:paraId="3FA83DF1"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345D1F31"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0B397CD8"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6E123123" w14:textId="77777777" w:rsidR="003325CF" w:rsidRPr="001C1C1A" w:rsidRDefault="003325CF" w:rsidP="00D14C93">
            <w:pPr>
              <w:rPr>
                <w:b w:val="0"/>
                <w:bCs w:val="0"/>
              </w:rPr>
            </w:pPr>
            <w:r>
              <w:rPr>
                <w:b w:val="0"/>
                <w:bCs w:val="0"/>
              </w:rPr>
              <w:t>CDD</w:t>
            </w:r>
          </w:p>
        </w:tc>
        <w:tc>
          <w:tcPr>
            <w:tcW w:w="1752" w:type="pct"/>
            <w:vAlign w:val="center"/>
          </w:tcPr>
          <w:p w14:paraId="4AF3FA6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CD96662"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03DCC10A"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377729A2" w14:textId="77777777" w:rsidR="003325CF" w:rsidRPr="001C1C1A" w:rsidRDefault="003325CF" w:rsidP="00D14C93">
            <w:pPr>
              <w:rPr>
                <w:b w:val="0"/>
                <w:bCs w:val="0"/>
              </w:rPr>
            </w:pPr>
            <w:r>
              <w:rPr>
                <w:b w:val="0"/>
                <w:bCs w:val="0"/>
              </w:rPr>
              <w:t>Apprentis / Contrats Professionnels</w:t>
            </w:r>
          </w:p>
        </w:tc>
        <w:tc>
          <w:tcPr>
            <w:tcW w:w="1752" w:type="pct"/>
            <w:vAlign w:val="center"/>
          </w:tcPr>
          <w:p w14:paraId="71850A69"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17ED40D4"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282187A2"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6E63CB4" w14:textId="77777777" w:rsidR="003325CF" w:rsidRPr="001C1C1A" w:rsidRDefault="003325CF" w:rsidP="00D14C93">
            <w:pPr>
              <w:rPr>
                <w:b w:val="0"/>
                <w:bCs w:val="0"/>
              </w:rPr>
            </w:pPr>
            <w:r>
              <w:rPr>
                <w:b w:val="0"/>
                <w:bCs w:val="0"/>
              </w:rPr>
              <w:t>Intérimaires</w:t>
            </w:r>
          </w:p>
        </w:tc>
        <w:tc>
          <w:tcPr>
            <w:tcW w:w="1752" w:type="pct"/>
            <w:vAlign w:val="center"/>
          </w:tcPr>
          <w:p w14:paraId="09B3955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4974FD2D"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6B170C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295D14FD" w14:textId="77777777" w:rsidR="003325CF" w:rsidRPr="001C1C1A" w:rsidRDefault="003325CF" w:rsidP="00D14C93">
            <w:pPr>
              <w:rPr>
                <w:b w:val="0"/>
                <w:bCs w:val="0"/>
              </w:rPr>
            </w:pPr>
            <w:r>
              <w:rPr>
                <w:b w:val="0"/>
                <w:bCs w:val="0"/>
              </w:rPr>
              <w:t xml:space="preserve">Salariés &lt; 18 ans </w:t>
            </w:r>
          </w:p>
        </w:tc>
        <w:tc>
          <w:tcPr>
            <w:tcW w:w="1752" w:type="pct"/>
            <w:vAlign w:val="center"/>
          </w:tcPr>
          <w:p w14:paraId="72FAFE2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21F532F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664744D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70400822" w14:textId="77777777" w:rsidR="003325CF" w:rsidRPr="001C1C1A" w:rsidRDefault="003325CF" w:rsidP="00D14C93">
            <w:pPr>
              <w:rPr>
                <w:b w:val="0"/>
                <w:bCs w:val="0"/>
              </w:rPr>
            </w:pPr>
            <w:r>
              <w:rPr>
                <w:b w:val="0"/>
                <w:bCs w:val="0"/>
              </w:rPr>
              <w:t>En situation de handicap</w:t>
            </w:r>
          </w:p>
        </w:tc>
        <w:tc>
          <w:tcPr>
            <w:tcW w:w="1752" w:type="pct"/>
            <w:vAlign w:val="center"/>
          </w:tcPr>
          <w:p w14:paraId="638506FF"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16A4E37"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572889B4" w14:textId="77777777" w:rsidR="003325CF" w:rsidRDefault="003325CF" w:rsidP="003325CF"/>
    <w:p w14:paraId="751CDE00" w14:textId="77777777" w:rsidR="003325CF" w:rsidRPr="00C60141" w:rsidRDefault="003325CF" w:rsidP="00C60141">
      <w:pPr>
        <w:pStyle w:val="Titre3"/>
        <w:pBdr>
          <w:bottom w:val="single" w:sz="18" w:space="1" w:color="AFCA0C"/>
        </w:pBdr>
        <w:rPr>
          <w:color w:val="17428F"/>
        </w:rPr>
      </w:pPr>
      <w:r>
        <w:rPr>
          <w:color w:val="17428F"/>
        </w:rPr>
        <w:t>Temps de travail</w:t>
      </w:r>
    </w:p>
    <w:p w14:paraId="6F7D8F92"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141C93D0"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A9DD9"/>
          </w:tcPr>
          <w:p w14:paraId="3EF9D1B2" w14:textId="77777777" w:rsidR="003325CF" w:rsidRPr="006068AC" w:rsidRDefault="003325CF" w:rsidP="00D14C93">
            <w:pPr>
              <w:jc w:val="center"/>
              <w:rPr>
                <w:b w:val="0"/>
                <w:bCs w:val="0"/>
              </w:rPr>
            </w:pPr>
          </w:p>
        </w:tc>
        <w:tc>
          <w:tcPr>
            <w:tcW w:w="1198" w:type="pct"/>
            <w:tcBorders>
              <w:bottom w:val="none" w:sz="0" w:space="0" w:color="auto"/>
            </w:tcBorders>
            <w:shd w:val="clear" w:color="auto" w:fill="1A9DD9"/>
            <w:vAlign w:val="center"/>
          </w:tcPr>
          <w:p w14:paraId="10EE64AC"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A9DD9"/>
            <w:vAlign w:val="center"/>
          </w:tcPr>
          <w:p w14:paraId="2498C72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2CED8143"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5F3CF9" w14:textId="77777777" w:rsidR="008E09C3" w:rsidRPr="008F5675" w:rsidRDefault="008E09C3" w:rsidP="008E09C3">
            <w:pPr>
              <w:jc w:val="center"/>
            </w:pPr>
            <w:r>
              <w:rPr>
                <w:b w:val="0"/>
                <w:bCs w:val="0"/>
              </w:rPr>
              <w:t>Horaires de journée</w:t>
            </w:r>
          </w:p>
        </w:tc>
        <w:tc>
          <w:tcPr>
            <w:tcW w:w="1198" w:type="pct"/>
            <w:vAlign w:val="center"/>
          </w:tcPr>
          <w:p w14:paraId="0BB2EE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val="restart"/>
            <w:vAlign w:val="center"/>
          </w:tcPr>
          <w:p w14:paraId="6A85DFF4" w14:textId="44B6CA5A" w:rsidR="008E09C3" w:rsidRPr="008F5675" w:rsidRDefault="007B306B" w:rsidP="008E09C3">
            <w:pPr>
              <w:cnfStyle w:val="000000000000" w:firstRow="0" w:lastRow="0" w:firstColumn="0" w:lastColumn="0" w:oddVBand="0" w:evenVBand="0" w:oddHBand="0" w:evenHBand="0" w:firstRowFirstColumn="0" w:firstRowLastColumn="0" w:lastRowFirstColumn="0" w:lastRowLastColumn="0"/>
            </w:pPr>
            <w:r>
              <w:t xml:space="preserve">Du lundi au vendredi : 6h 14h</w:t>
            </w:r>
          </w:p>
        </w:tc>
      </w:tr>
      <w:tr w:rsidR="008E09C3" w:rsidRPr="008F5675" w14:paraId="1FF5468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E84B737" w14:textId="77777777" w:rsidR="008E09C3" w:rsidRPr="008F5675" w:rsidRDefault="008E09C3" w:rsidP="008E09C3">
            <w:pPr>
              <w:jc w:val="center"/>
            </w:pPr>
            <w:r>
              <w:rPr>
                <w:b w:val="0"/>
                <w:bCs w:val="0"/>
              </w:rPr>
              <w:t>Temps partiel</w:t>
            </w:r>
          </w:p>
        </w:tc>
        <w:tc>
          <w:tcPr>
            <w:tcW w:w="1198" w:type="pct"/>
            <w:vAlign w:val="center"/>
          </w:tcPr>
          <w:p w14:paraId="3475849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1B6C2C8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C616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9FA32E" w14:textId="77777777" w:rsidR="008E09C3" w:rsidRPr="008F5675" w:rsidRDefault="008E09C3" w:rsidP="008E09C3">
            <w:pPr>
              <w:jc w:val="center"/>
            </w:pPr>
            <w:r>
              <w:rPr>
                <w:b w:val="0"/>
                <w:bCs w:val="0"/>
              </w:rPr>
              <w:t>Horaires coupés</w:t>
            </w:r>
          </w:p>
        </w:tc>
        <w:tc>
          <w:tcPr>
            <w:tcW w:w="1198" w:type="pct"/>
            <w:vAlign w:val="center"/>
          </w:tcPr>
          <w:p w14:paraId="4A43D20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6DD713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DCDC9CE"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541AF3E" w14:textId="77777777" w:rsidR="008E09C3" w:rsidRPr="008F5675" w:rsidRDefault="008E09C3" w:rsidP="008E09C3">
            <w:pPr>
              <w:jc w:val="center"/>
            </w:pPr>
            <w:r>
              <w:rPr>
                <w:b w:val="0"/>
                <w:bCs w:val="0"/>
              </w:rPr>
              <w:t>Travail jours fériés</w:t>
            </w:r>
          </w:p>
        </w:tc>
        <w:tc>
          <w:tcPr>
            <w:tcW w:w="1198" w:type="pct"/>
            <w:vAlign w:val="center"/>
          </w:tcPr>
          <w:p w14:paraId="03ECBCE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C17F2E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63D0BC2"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AC3A76C" w14:textId="77777777" w:rsidR="008E09C3" w:rsidRPr="008F5675" w:rsidRDefault="008E09C3" w:rsidP="008E09C3">
            <w:pPr>
              <w:jc w:val="center"/>
            </w:pPr>
            <w:r>
              <w:rPr>
                <w:b w:val="0"/>
                <w:bCs w:val="0"/>
              </w:rPr>
              <w:t>Travail le week-end</w:t>
            </w:r>
          </w:p>
        </w:tc>
        <w:tc>
          <w:tcPr>
            <w:tcW w:w="1198" w:type="pct"/>
            <w:vAlign w:val="center"/>
          </w:tcPr>
          <w:p w14:paraId="4EFAADE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01EF592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87DDF"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EF8E758" w14:textId="77777777" w:rsidR="008E09C3" w:rsidRPr="008F5675" w:rsidRDefault="008E09C3" w:rsidP="008E09C3">
            <w:pPr>
              <w:jc w:val="center"/>
            </w:pPr>
            <w:r>
              <w:rPr>
                <w:b w:val="0"/>
                <w:bCs w:val="0"/>
              </w:rPr>
              <w:t>Heures d’astreinte</w:t>
            </w:r>
          </w:p>
        </w:tc>
        <w:tc>
          <w:tcPr>
            <w:tcW w:w="1198" w:type="pct"/>
            <w:vAlign w:val="center"/>
          </w:tcPr>
          <w:p w14:paraId="2DD011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24DA891"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461D1C8B"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0119A85" w14:textId="77777777" w:rsidR="008E09C3" w:rsidRPr="008F5675" w:rsidRDefault="008E09C3" w:rsidP="008E09C3">
            <w:pPr>
              <w:jc w:val="center"/>
            </w:pPr>
            <w:r>
              <w:rPr>
                <w:b w:val="0"/>
                <w:bCs w:val="0"/>
              </w:rPr>
              <w:t>Travail de nuit</w:t>
            </w:r>
          </w:p>
        </w:tc>
        <w:tc>
          <w:tcPr>
            <w:tcW w:w="1198" w:type="pct"/>
            <w:vAlign w:val="center"/>
          </w:tcPr>
          <w:p w14:paraId="2E61B73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5BF473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6A45216C"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5DCE69F" w14:textId="77777777" w:rsidR="008E09C3" w:rsidRPr="007458C2" w:rsidRDefault="008E09C3" w:rsidP="008E09C3">
            <w:pPr>
              <w:jc w:val="center"/>
              <w:rPr>
                <w:b w:val="0"/>
                <w:bCs w:val="0"/>
              </w:rPr>
            </w:pPr>
            <w:r>
              <w:rPr>
                <w:b w:val="0"/>
                <w:bCs w:val="0"/>
              </w:rPr>
              <w:t>Travail en équipes alternantes</w:t>
            </w:r>
          </w:p>
          <w:p w14:paraId="668851B4"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p>
        </w:tc>
        <w:tc>
          <w:tcPr>
            <w:tcW w:w="1198" w:type="pct"/>
            <w:vAlign w:val="center"/>
          </w:tcPr>
          <w:p w14:paraId="16B34E7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7D6108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79201B5A" w14:textId="77777777" w:rsidR="003325CF" w:rsidRDefault="003325CF" w:rsidP="00B92AED"/>
    <w:p w14:paraId="5FC633D8" w14:textId="77777777" w:rsidR="003325CF" w:rsidRPr="00885491" w:rsidRDefault="003325CF" w:rsidP="003325CF"/>
    <w:p w14:paraId="51BFD1E4" w14:textId="77777777" w:rsidR="003325CF" w:rsidRPr="00C60141" w:rsidRDefault="003325CF" w:rsidP="00C60141">
      <w:pPr>
        <w:pStyle w:val="Titre3"/>
        <w:pBdr>
          <w:bottom w:val="single" w:sz="18" w:space="1" w:color="AFCA0C"/>
        </w:pBdr>
        <w:rPr>
          <w:color w:val="17428F"/>
        </w:rPr>
      </w:pPr>
      <w:r>
        <w:rPr>
          <w:color w:val="17428F"/>
        </w:rPr>
        <w:t>Indicateurs de résultats</w:t>
      </w:r>
    </w:p>
    <w:p w14:paraId="46E3EB4C"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30C6A9C9"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07220D45"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36A9E1"/>
          </w:tcPr>
          <w:p w14:paraId="506C626E" w14:textId="77777777" w:rsidR="003325CF" w:rsidRPr="00E9055E" w:rsidRDefault="003325CF" w:rsidP="00E9055E">
            <w:pPr>
              <w:jc w:val="center"/>
              <w:rPr>
                <w:b w:val="0"/>
                <w:bCs w:val="0"/>
              </w:rPr>
            </w:pPr>
          </w:p>
        </w:tc>
        <w:tc>
          <w:tcPr>
            <w:tcW w:w="1280" w:type="pct"/>
            <w:tcBorders>
              <w:bottom w:val="none" w:sz="0" w:space="0" w:color="auto"/>
            </w:tcBorders>
            <w:shd w:val="clear" w:color="auto" w:fill="36A9E1"/>
            <w:vAlign w:val="center"/>
          </w:tcPr>
          <w:p w14:paraId="6908EAB4"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w:t>
            </w:r>
          </w:p>
        </w:tc>
        <w:tc>
          <w:tcPr>
            <w:tcW w:w="2616" w:type="pct"/>
            <w:tcBorders>
              <w:bottom w:val="none" w:sz="0" w:space="0" w:color="auto"/>
            </w:tcBorders>
            <w:shd w:val="clear" w:color="auto" w:fill="36A9E1"/>
            <w:vAlign w:val="center"/>
          </w:tcPr>
          <w:p w14:paraId="1620E5F1"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Commentaires</w:t>
            </w:r>
          </w:p>
        </w:tc>
      </w:tr>
      <w:tr w:rsidR="003325CF" w:rsidRPr="00DF403B" w14:paraId="7086F8C2"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4063C4D1" w14:textId="77777777" w:rsidR="003325CF" w:rsidRPr="00AB5FDE" w:rsidRDefault="003325CF" w:rsidP="00E9055E">
            <w:pPr>
              <w:jc w:val="center"/>
              <w:rPr>
                <w:b w:val="0"/>
                <w:bCs w:val="0"/>
              </w:rPr>
            </w:pPr>
            <w:r>
              <w:rPr>
                <w:b w:val="0"/>
                <w:bCs w:val="0"/>
              </w:rPr>
              <w:t xml:space="preserve">Accidents </w:t>
              <w:br/>
              <w:t>du travail</w:t>
            </w:r>
          </w:p>
        </w:tc>
        <w:tc>
          <w:tcPr>
            <w:tcW w:w="1280" w:type="pct"/>
            <w:vAlign w:val="center"/>
          </w:tcPr>
          <w:p w14:paraId="4E825AF8"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r>
              <w:t/>
            </w:r>
          </w:p>
        </w:tc>
        <w:tc>
          <w:tcPr>
            <w:tcW w:w="2616" w:type="pct"/>
            <w:vAlign w:val="center"/>
          </w:tcPr>
          <w:p w14:paraId="79E8BC26"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05022D88"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1231710E"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36A9E1"/>
            <w:vAlign w:val="center"/>
          </w:tcPr>
          <w:p w14:paraId="3F99620B" w14:textId="77777777" w:rsidR="00E9055E" w:rsidRPr="00E9055E" w:rsidRDefault="00E9055E" w:rsidP="00E9055E">
            <w:pPr>
              <w:jc w:val="center"/>
              <w:rPr>
                <w:b w:val="0"/>
              </w:rPr>
            </w:pPr>
          </w:p>
        </w:tc>
        <w:tc>
          <w:tcPr>
            <w:tcW w:w="1307" w:type="pct"/>
            <w:tcBorders>
              <w:bottom w:val="single" w:sz="4" w:space="0" w:color="auto"/>
            </w:tcBorders>
            <w:shd w:val="clear" w:color="auto" w:fill="36A9E1"/>
            <w:vAlign w:val="center"/>
          </w:tcPr>
          <w:p w14:paraId="7A531D34"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Déclarées</w:t>
            </w:r>
          </w:p>
        </w:tc>
        <w:tc>
          <w:tcPr>
            <w:tcW w:w="2602" w:type="pct"/>
            <w:tcBorders>
              <w:bottom w:val="single" w:sz="4" w:space="0" w:color="auto"/>
            </w:tcBorders>
            <w:shd w:val="clear" w:color="auto" w:fill="36A9E1"/>
            <w:vAlign w:val="center"/>
          </w:tcPr>
          <w:p w14:paraId="61945298"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Commentaires</w:t>
            </w:r>
          </w:p>
        </w:tc>
      </w:tr>
      <w:tr w:rsidR="00E9055E" w:rsidRPr="007B63E4" w14:paraId="40630C77"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0DCAE5C7"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3BDDC5E8"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r>
              <w:t/>
            </w:r>
          </w:p>
        </w:tc>
        <w:tc>
          <w:tcPr>
            <w:tcW w:w="2602" w:type="pct"/>
            <w:vAlign w:val="center"/>
          </w:tcPr>
          <w:p w14:paraId="45FE1B1D" w14:textId="0D47089F"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32E1FE68" w14:textId="77777777" w:rsidR="00E9055E" w:rsidRDefault="00E9055E" w:rsidP="00B92AED"/>
    <w:p w14:paraId="51E51DA9" w14:textId="77777777" w:rsidR="00FA0ABA" w:rsidRPr="00DF403B" w:rsidRDefault="00FA0ABA" w:rsidP="00B92AED"/>
    <w:p w14:paraId="22E9B912" w14:textId="77777777" w:rsidR="003325CF" w:rsidRPr="005D42FA" w:rsidRDefault="00183AB7" w:rsidP="00AE14A4">
      <w:pPr>
        <w:pStyle w:val="Titre2"/>
        <w:shd w:val="clear" w:color="auto" w:fill="7DCCEF"/>
        <w:rPr>
          <w:rStyle w:val="Accentuationintense"/>
          <w:sz w:val="36"/>
        </w:rPr>
      </w:pPr>
      <w:r>
        <w:rPr>
          <w:rStyle w:val="Accentuationintense"/>
          <w:sz w:val="36"/>
        </w:rPr>
        <w:t>Installations générales</w:t>
      </w:r>
    </w:p>
    <w:p w14:paraId="7B6DA07B" w14:textId="77777777" w:rsidR="003325CF" w:rsidRDefault="003325CF" w:rsidP="00B92AED"/>
    <w:p w14:paraId="37B290AF" w14:textId="77777777" w:rsidR="003325CF" w:rsidRPr="00C60141" w:rsidRDefault="003325CF" w:rsidP="00C60141">
      <w:pPr>
        <w:pStyle w:val="Titre3"/>
        <w:pBdr>
          <w:bottom w:val="single" w:sz="18" w:space="1" w:color="AFCA0C"/>
        </w:pBdr>
        <w:rPr>
          <w:color w:val="17428F"/>
        </w:rPr>
      </w:pPr>
      <w:r>
        <w:rPr>
          <w:color w:val="17428F"/>
        </w:rPr>
        <w:t>Descriptifs des locaux</w:t>
      </w:r>
    </w:p>
    <w:p w14:paraId="555BA6B3" w14:textId="23C577B2" w:rsidR="0001697F" w:rsidRPr="00387231" w:rsidRDefault="00180AC7" w:rsidP="0001697F">
      <w:pPr>
        <w:ind w:left="306"/>
        <w:rPr>
          <w:b/>
          <w:bCs/>
          <w:color w:val="000000" w:themeColor="text1"/>
        </w:rPr>
      </w:pPr>
      <w:r>
        <w:rPr>
          <w:color w:val="000000" w:themeColor="text1"/>
        </w:rPr>
        <w:t xml:space="preserve">Les locaux, d’une superficie d’environ 160 m2 sont loués à une structure qui gère un ensemble immobilier rénové récemment.</w:t>
      </w:r>
    </w:p>
    <w:p w14:paraId="11F87C63" w14:textId="77777777" w:rsidR="00382714" w:rsidRDefault="00382714" w:rsidP="00180AC7">
      <w:pPr>
        <w:rPr>
          <w:color w:val="323E4F" w:themeColor="text2" w:themeShade="BF"/>
        </w:rPr>
      </w:pPr>
    </w:p>
    <w:p w14:paraId="457E215A" w14:textId="77777777" w:rsidR="00180AC7" w:rsidRPr="00180AC7" w:rsidRDefault="00180AC7" w:rsidP="00180AC7">
      <w:pPr>
        <w:rPr>
          <w:color w:val="323E4F" w:themeColor="text2" w:themeShade="BF"/>
        </w:rPr>
      </w:pPr>
      <w:r>
        <w:rPr>
          <w:color w:val="323E4F" w:themeColor="text2" w:themeShade="BF"/>
        </w:rPr>
        <w:t>Ils comprennent :</w:t>
      </w:r>
    </w:p>
    <w:p w14:paraId="12D24CCB" w14:textId="77777777" w:rsidR="00180AC7" w:rsidRPr="00DD1267" w:rsidRDefault="00180AC7" w:rsidP="00A15772">
      <w:pPr>
        <w:numPr>
          <w:ilvl w:val="0"/>
          <w:numId w:val="3"/>
        </w:numPr>
        <w:rPr>
          <w:color w:val="323E4F" w:themeColor="text2" w:themeShade="BF"/>
        </w:rPr>
      </w:pPr>
      <w:r>
        <w:rPr>
          <w:color w:val="323E4F" w:themeColor="text2" w:themeShade="BF"/>
        </w:rPr>
        <w:t xml:space="preserve">Un espace d’accueil avec mise à disposition de boissons chaudes, </w:t>
      </w:r>
    </w:p>
    <w:p w14:paraId="28D8CC15" w14:textId="77777777" w:rsidR="00180AC7" w:rsidRPr="00DD1267" w:rsidRDefault="00180AC7" w:rsidP="00A15772">
      <w:pPr>
        <w:numPr>
          <w:ilvl w:val="0"/>
          <w:numId w:val="3"/>
        </w:numPr>
        <w:rPr>
          <w:color w:val="323E4F" w:themeColor="text2" w:themeShade="BF"/>
        </w:rPr>
      </w:pPr>
      <w:r>
        <w:rPr>
          <w:color w:val="323E4F" w:themeColor="text2" w:themeShade="BF"/>
        </w:rPr>
        <w:t xml:space="preserve">Une salle de réunion intégrant un espace de détente équipé d’un canapé </w:t>
      </w:r>
    </w:p>
    <w:p w14:paraId="201A0E48" w14:textId="77777777" w:rsidR="00180AC7" w:rsidRPr="00DD1267" w:rsidRDefault="00180AC7" w:rsidP="00A15772">
      <w:pPr>
        <w:numPr>
          <w:ilvl w:val="0"/>
          <w:numId w:val="3"/>
        </w:numPr>
        <w:rPr>
          <w:color w:val="323E4F" w:themeColor="text2" w:themeShade="BF"/>
        </w:rPr>
      </w:pPr>
      <w:r>
        <w:rPr>
          <w:color w:val="323E4F" w:themeColor="text2" w:themeShade="BF"/>
        </w:rPr>
        <w:t xml:space="preserve">Une salle de pause / restauration (réfrigérateur, four, point d’eau), </w:t>
      </w:r>
    </w:p>
    <w:p w14:paraId="22A2B307"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56BAE956"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5B966141" w14:textId="77777777" w:rsidR="00180AC7" w:rsidRPr="00DD1267" w:rsidRDefault="00180AC7" w:rsidP="00A15772">
      <w:pPr>
        <w:numPr>
          <w:ilvl w:val="0"/>
          <w:numId w:val="3"/>
        </w:numPr>
        <w:rPr>
          <w:color w:val="323E4F" w:themeColor="text2" w:themeShade="BF"/>
        </w:rPr>
      </w:pPr>
      <w:r>
        <w:rPr>
          <w:color w:val="323E4F" w:themeColor="text2" w:themeShade="BF"/>
        </w:rPr>
        <w:lastRenderedPageBreak/>
        <w:t xml:space="preserve">{{LOCAL_6}} </w:t>
      </w:r>
    </w:p>
    <w:p w14:paraId="331DF2B9" w14:textId="77777777" w:rsidR="00180AC7" w:rsidRPr="00DD1267" w:rsidRDefault="00180AC7" w:rsidP="00A15772">
      <w:pPr>
        <w:numPr>
          <w:ilvl w:val="0"/>
          <w:numId w:val="3"/>
        </w:numPr>
        <w:rPr>
          <w:color w:val="323E4F" w:themeColor="text2" w:themeShade="BF"/>
        </w:rPr>
      </w:pPr>
      <w:r>
        <w:rPr>
          <w:color w:val="323E4F" w:themeColor="text2" w:themeShade="BF"/>
        </w:rPr>
        <w:t xml:space="preserve">Ainsi qu’un espace de travail administratif complémentaire. </w:t>
      </w:r>
    </w:p>
    <w:p w14:paraId="4388608B" w14:textId="77777777" w:rsidR="00DF6D92" w:rsidRDefault="00DF6D92" w:rsidP="00DF6D92"/>
    <w:p w14:paraId="18D6052E" w14:textId="77777777" w:rsidR="00DF6D92" w:rsidRDefault="00DF6D92" w:rsidP="00DF6D92"/>
    <w:p w14:paraId="19C76238" w14:textId="77777777" w:rsidR="00DF6D92" w:rsidRDefault="00DF6D92" w:rsidP="00DF6D92"/>
    <w:p w14:paraId="4A23362A" w14:textId="77777777" w:rsidR="00DF6D92" w:rsidRDefault="00DF6D92" w:rsidP="00DF6D92"/>
    <w:p w14:paraId="48F1F1A4" w14:textId="77777777" w:rsidR="00DF6D92" w:rsidRDefault="00DF6D92" w:rsidP="00DF6D92"/>
    <w:p w14:paraId="379625C3" w14:textId="77777777" w:rsidR="00DF6D92" w:rsidRDefault="00DF6D92" w:rsidP="00DF6D92"/>
    <w:p w14:paraId="50F0A026" w14:textId="77777777" w:rsidR="00DF6D92" w:rsidRPr="00DF6D92" w:rsidRDefault="00DF6D92" w:rsidP="00DF6D92"/>
    <w:p w14:paraId="735E461F" w14:textId="07C084B2" w:rsidR="003325CF" w:rsidRPr="00C60141" w:rsidRDefault="003325CF" w:rsidP="00C60141">
      <w:pPr>
        <w:pStyle w:val="Titre3"/>
        <w:pBdr>
          <w:bottom w:val="single" w:sz="18" w:space="1" w:color="AFCA0C"/>
        </w:pBdr>
        <w:rPr>
          <w:color w:val="17428F"/>
        </w:rPr>
      </w:pPr>
      <w:r>
        <w:rPr>
          <w:color w:val="17428F"/>
        </w:rPr>
        <w:t>Equipements sociaux</w:t>
      </w:r>
    </w:p>
    <w:p w14:paraId="02B50B9A"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648B3033"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A9DD9"/>
          </w:tcPr>
          <w:p w14:paraId="768ABBA1" w14:textId="77777777" w:rsidR="003325CF" w:rsidRPr="00E9055E" w:rsidRDefault="003325CF" w:rsidP="00D14C93">
            <w:pPr>
              <w:jc w:val="center"/>
              <w:rPr>
                <w:b w:val="0"/>
                <w:bCs w:val="0"/>
              </w:rPr>
            </w:pPr>
          </w:p>
        </w:tc>
        <w:tc>
          <w:tcPr>
            <w:tcW w:w="527" w:type="pct"/>
            <w:tcBorders>
              <w:bottom w:val="single" w:sz="6" w:space="0" w:color="auto"/>
            </w:tcBorders>
            <w:shd w:val="clear" w:color="auto" w:fill="1A9DD9"/>
            <w:vAlign w:val="center"/>
          </w:tcPr>
          <w:p w14:paraId="434D0188"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A9DD9"/>
            <w:vAlign w:val="center"/>
          </w:tcPr>
          <w:p w14:paraId="7C409A7D"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A9DD9"/>
            <w:vAlign w:val="center"/>
          </w:tcPr>
          <w:p w14:paraId="5573B6AE"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334020F"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A9DD9"/>
            <w:vAlign w:val="center"/>
          </w:tcPr>
          <w:p w14:paraId="0D3FD2EB"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2D84703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4AC50286"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02FE9B0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tcBorders>
              <w:top w:val="single" w:sz="6" w:space="0" w:color="auto"/>
            </w:tcBorders>
            <w:vAlign w:val="center"/>
          </w:tcPr>
          <w:p w14:paraId="7C8E5F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CE999F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28C520B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61CE12B3"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4CD27547" w14:textId="77777777" w:rsidR="003325CF" w:rsidRPr="00AB5FDE" w:rsidRDefault="003325CF" w:rsidP="00D14C93">
            <w:pPr>
              <w:jc w:val="center"/>
              <w:rPr>
                <w:b w:val="0"/>
                <w:bCs w:val="0"/>
              </w:rPr>
            </w:pPr>
            <w:r>
              <w:rPr>
                <w:b w:val="0"/>
                <w:bCs w:val="0"/>
              </w:rPr>
              <w:t>Réfectoire</w:t>
            </w:r>
          </w:p>
        </w:tc>
        <w:tc>
          <w:tcPr>
            <w:tcW w:w="527" w:type="pct"/>
            <w:vAlign w:val="center"/>
          </w:tcPr>
          <w:p w14:paraId="40EA099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6D7E0BA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79178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42B9827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3DDEB0D9"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39B03B37" w14:textId="17CEBA77" w:rsidR="003325CF" w:rsidRPr="00AB5FDE" w:rsidRDefault="003325CF" w:rsidP="00D14C93">
            <w:pPr>
              <w:jc w:val="center"/>
              <w:rPr>
                <w:b w:val="0"/>
                <w:bCs w:val="0"/>
              </w:rPr>
            </w:pPr>
            <w:r>
              <w:rPr>
                <w:b w:val="0"/>
                <w:bCs w:val="0"/>
              </w:rPr>
              <w:t>Distributeur de boisson</w:t>
            </w:r>
          </w:p>
        </w:tc>
        <w:tc>
          <w:tcPr>
            <w:tcW w:w="527" w:type="pct"/>
            <w:vAlign w:val="center"/>
          </w:tcPr>
          <w:p w14:paraId="38DC6CD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527" w:type="pct"/>
            <w:vAlign w:val="center"/>
          </w:tcPr>
          <w:p w14:paraId="7B4784D5"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1BFE9B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3A75377E"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074B1BE"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233337AC" w14:textId="77777777" w:rsidR="003325CF" w:rsidRPr="00AB5FDE" w:rsidRDefault="003325CF" w:rsidP="00D14C93">
            <w:pPr>
              <w:jc w:val="center"/>
              <w:rPr>
                <w:b w:val="0"/>
                <w:bCs w:val="0"/>
              </w:rPr>
            </w:pPr>
            <w:r>
              <w:rPr>
                <w:b w:val="0"/>
                <w:bCs w:val="0"/>
              </w:rPr>
              <w:t>Accès handicapés</w:t>
            </w:r>
          </w:p>
        </w:tc>
        <w:tc>
          <w:tcPr>
            <w:tcW w:w="527" w:type="pct"/>
            <w:vAlign w:val="center"/>
          </w:tcPr>
          <w:p w14:paraId="7EEB75D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2A15517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EE3F6D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5A82369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7DE204DB" w14:textId="77777777" w:rsidR="007B306B" w:rsidRDefault="007B306B" w:rsidP="00B92AED"/>
    <w:p w14:paraId="1AFA9157" w14:textId="77777777" w:rsidR="007B306B" w:rsidRDefault="007B306B" w:rsidP="00B92AED"/>
    <w:p w14:paraId="19A665D0" w14:textId="77777777" w:rsidR="003325CF" w:rsidRPr="00C60141" w:rsidRDefault="003325CF" w:rsidP="00C60141">
      <w:pPr>
        <w:pStyle w:val="Titre3"/>
        <w:pBdr>
          <w:bottom w:val="single" w:sz="18" w:space="1" w:color="AFCA0C"/>
        </w:pBdr>
        <w:rPr>
          <w:color w:val="17428F"/>
        </w:rPr>
      </w:pPr>
      <w:r>
        <w:rPr>
          <w:color w:val="17428F"/>
        </w:rPr>
        <w:t>Hygiène générale</w:t>
      </w:r>
    </w:p>
    <w:p w14:paraId="1F9CA0AD"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78D30927"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36A9E1"/>
          </w:tcPr>
          <w:p w14:paraId="56CCC498" w14:textId="77777777" w:rsidR="003325CF" w:rsidRPr="008A5A61" w:rsidRDefault="003325CF" w:rsidP="00D14C93">
            <w:pPr>
              <w:jc w:val="center"/>
              <w:rPr>
                <w:b w:val="0"/>
                <w:bCs w:val="0"/>
              </w:rPr>
            </w:pPr>
          </w:p>
        </w:tc>
        <w:tc>
          <w:tcPr>
            <w:tcW w:w="492" w:type="pct"/>
            <w:tcBorders>
              <w:bottom w:val="none" w:sz="0" w:space="0" w:color="auto"/>
            </w:tcBorders>
            <w:shd w:val="clear" w:color="auto" w:fill="36A9E1"/>
            <w:vAlign w:val="center"/>
          </w:tcPr>
          <w:p w14:paraId="089EDA75"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92" w:type="pct"/>
            <w:tcBorders>
              <w:bottom w:val="none" w:sz="0" w:space="0" w:color="auto"/>
            </w:tcBorders>
            <w:shd w:val="clear" w:color="auto" w:fill="36A9E1"/>
            <w:vAlign w:val="center"/>
          </w:tcPr>
          <w:p w14:paraId="512F68CF"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24" w:type="pct"/>
            <w:tcBorders>
              <w:bottom w:val="none" w:sz="0" w:space="0" w:color="auto"/>
            </w:tcBorders>
            <w:shd w:val="clear" w:color="auto" w:fill="36A9E1"/>
            <w:vAlign w:val="center"/>
          </w:tcPr>
          <w:p w14:paraId="22D4B0C8"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48EAB7E"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68" w:type="pct"/>
            <w:tcBorders>
              <w:bottom w:val="none" w:sz="0" w:space="0" w:color="auto"/>
            </w:tcBorders>
            <w:shd w:val="clear" w:color="auto" w:fill="36A9E1"/>
            <w:vAlign w:val="center"/>
          </w:tcPr>
          <w:p w14:paraId="0055DB84"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8F5675" w14:paraId="56F0089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31311D5" w14:textId="77777777" w:rsidR="00535E9F" w:rsidRPr="00AB5FDE" w:rsidRDefault="00535E9F" w:rsidP="00535E9F">
            <w:pPr>
              <w:jc w:val="center"/>
              <w:rPr>
                <w:b w:val="0"/>
                <w:bCs w:val="0"/>
              </w:rPr>
            </w:pPr>
            <w:r>
              <w:rPr>
                <w:b w:val="0"/>
                <w:bCs w:val="0"/>
              </w:rPr>
              <w:t>Aération des locaux</w:t>
            </w:r>
          </w:p>
        </w:tc>
        <w:tc>
          <w:tcPr>
            <w:tcW w:w="492" w:type="pct"/>
            <w:vAlign w:val="center"/>
          </w:tcPr>
          <w:p w14:paraId="1D9FF99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w:r>
          </w:p>
        </w:tc>
        <w:tc>
          <w:tcPr>
            <w:tcW w:w="492" w:type="pct"/>
            <w:vAlign w:val="center"/>
          </w:tcPr>
          <w:p w14:paraId="1D35D358"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34F99C21"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66E76A90"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r>
              <w:t>Ventilation mécanique générale.</w:t>
            </w:r>
          </w:p>
        </w:tc>
      </w:tr>
      <w:tr w:rsidR="00535E9F" w:rsidRPr="008F5675" w14:paraId="3113BE4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185EFAE"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1A48BEDB"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73CE8676"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50951D4"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619520AF"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D58841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D77886D" w14:textId="77777777" w:rsidR="00535E9F" w:rsidRPr="00AB5FDE" w:rsidRDefault="00535E9F" w:rsidP="00535E9F">
            <w:pPr>
              <w:jc w:val="center"/>
              <w:rPr>
                <w:b w:val="0"/>
                <w:bCs w:val="0"/>
              </w:rPr>
            </w:pPr>
            <w:r>
              <w:rPr>
                <w:b w:val="0"/>
                <w:bCs w:val="0"/>
              </w:rPr>
              <w:t>Chauffage</w:t>
            </w:r>
          </w:p>
        </w:tc>
        <w:tc>
          <w:tcPr>
            <w:tcW w:w="492" w:type="pct"/>
            <w:vAlign w:val="center"/>
          </w:tcPr>
          <w:p w14:paraId="4DB9A73F"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6651FA1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71F36ABD"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2252CB93"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2D68D43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7CF6CD3" w14:textId="77777777" w:rsidR="00535E9F" w:rsidRPr="00AB5FDE" w:rsidRDefault="00535E9F" w:rsidP="00535E9F">
            <w:pPr>
              <w:jc w:val="center"/>
              <w:rPr>
                <w:b w:val="0"/>
                <w:bCs w:val="0"/>
              </w:rPr>
            </w:pPr>
            <w:r>
              <w:rPr>
                <w:b w:val="0"/>
                <w:bCs w:val="0"/>
              </w:rPr>
              <w:t>Vestiaires</w:t>
            </w:r>
          </w:p>
        </w:tc>
        <w:tc>
          <w:tcPr>
            <w:tcW w:w="492" w:type="pct"/>
            <w:vAlign w:val="center"/>
          </w:tcPr>
          <w:p w14:paraId="5B8E9CAA"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r>
          </w:p>
        </w:tc>
        <w:tc>
          <w:tcPr>
            <w:tcW w:w="492" w:type="pct"/>
            <w:vAlign w:val="center"/>
          </w:tcPr>
          <w:p w14:paraId="091D0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38ABC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3007919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A865C90"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9A27968" w14:textId="77777777" w:rsidR="00535E9F" w:rsidRPr="00AB5FDE" w:rsidRDefault="00535E9F" w:rsidP="00535E9F">
            <w:pPr>
              <w:jc w:val="center"/>
              <w:rPr>
                <w:b w:val="0"/>
                <w:bCs w:val="0"/>
              </w:rPr>
            </w:pPr>
            <w:r>
              <w:rPr>
                <w:b w:val="0"/>
                <w:bCs w:val="0"/>
              </w:rPr>
              <w:t>Douche</w:t>
            </w:r>
          </w:p>
        </w:tc>
        <w:tc>
          <w:tcPr>
            <w:tcW w:w="492" w:type="pct"/>
            <w:vAlign w:val="center"/>
          </w:tcPr>
          <w:p w14:paraId="5918576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5DF103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24" w:type="pct"/>
            <w:vAlign w:val="center"/>
          </w:tcPr>
          <w:p w14:paraId="297D23F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0D9470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3424BF9"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3F99E0AC" w14:textId="77777777" w:rsidR="00535E9F" w:rsidRPr="00AB5FDE" w:rsidRDefault="00535E9F" w:rsidP="00535E9F">
            <w:pPr>
              <w:jc w:val="center"/>
              <w:rPr>
                <w:b w:val="0"/>
                <w:bCs w:val="0"/>
              </w:rPr>
            </w:pPr>
            <w:r>
              <w:rPr>
                <w:b w:val="0"/>
                <w:bCs w:val="0"/>
              </w:rPr>
              <w:t>Toilettes</w:t>
            </w:r>
          </w:p>
        </w:tc>
        <w:tc>
          <w:tcPr>
            <w:tcW w:w="492" w:type="pct"/>
            <w:vAlign w:val="center"/>
          </w:tcPr>
          <w:p w14:paraId="0D4CF098"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492" w:type="pct"/>
            <w:vAlign w:val="center"/>
          </w:tcPr>
          <w:p w14:paraId="5BB69CFB"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07B13802"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4BE4AA4"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B3460E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169537E" w14:textId="77777777" w:rsidR="00535E9F" w:rsidRPr="00AB5FDE" w:rsidRDefault="00535E9F" w:rsidP="00535E9F">
            <w:pPr>
              <w:jc w:val="center"/>
              <w:rPr>
                <w:b w:val="0"/>
                <w:bCs w:val="0"/>
              </w:rPr>
            </w:pPr>
            <w:r>
              <w:rPr>
                <w:b w:val="0"/>
                <w:bCs w:val="0"/>
              </w:rPr>
              <w:t xml:space="preserve">Vêtements </w:t>
              <w:br/>
              <w:t>de travail</w:t>
            </w:r>
          </w:p>
        </w:tc>
        <w:tc>
          <w:tcPr>
            <w:tcW w:w="492" w:type="pct"/>
          </w:tcPr>
          <w:p w14:paraId="60B4DFEA"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tcPr>
          <w:p w14:paraId="15FF0E5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74D6F76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75DD05CC"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42FFF906"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376C9F2" w14:textId="77777777" w:rsidR="00535E9F" w:rsidRPr="00AB5FDE" w:rsidRDefault="00535E9F" w:rsidP="00535E9F">
            <w:pPr>
              <w:jc w:val="center"/>
              <w:rPr>
                <w:b w:val="0"/>
                <w:bCs w:val="0"/>
              </w:rPr>
            </w:pPr>
            <w:r>
              <w:rPr>
                <w:b w:val="0"/>
                <w:bCs w:val="0"/>
              </w:rPr>
              <w:t>Gestion des déchets dangereux</w:t>
            </w:r>
          </w:p>
        </w:tc>
        <w:tc>
          <w:tcPr>
            <w:tcW w:w="492" w:type="pct"/>
          </w:tcPr>
          <w:p w14:paraId="5F2E3A0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0B760F9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4B3FF768" w14:textId="77777777" w:rsidR="00535E9F" w:rsidRPr="008F5675" w:rsidRDefault="007B306B" w:rsidP="00535E9F">
            <w:pPr>
              <w:jc w:val="center"/>
              <w:cnfStyle w:val="000000000000" w:firstRow="0" w:lastRow="0" w:firstColumn="0" w:lastColumn="0" w:oddVBand="0" w:evenVBand="0" w:oddHBand="0" w:evenHBand="0" w:firstRowFirstColumn="0" w:firstRowLastColumn="0" w:lastRowFirstColumn="0" w:lastRowLastColumn="0"/>
              <w:rPr>
                <w:b/>
              </w:rPr>
            </w:pPr>
            <w:r>
              <w:t/>
            </w:r>
          </w:p>
        </w:tc>
        <w:tc>
          <w:tcPr>
            <w:tcW w:w="1868" w:type="pct"/>
            <w:vAlign w:val="center"/>
          </w:tcPr>
          <w:p w14:paraId="7003206D"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1EB062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10125BB" w14:textId="7DCFF8DA" w:rsidR="00535E9F" w:rsidRPr="00AB5FDE" w:rsidRDefault="00535E9F" w:rsidP="00535E9F">
            <w:pPr>
              <w:jc w:val="center"/>
              <w:rPr>
                <w:b w:val="0"/>
                <w:bCs w:val="0"/>
              </w:rPr>
            </w:pPr>
            <w:r>
              <w:rPr>
                <w:b w:val="0"/>
                <w:bCs w:val="0"/>
              </w:rPr>
              <w:t>Entretien des locaux</w:t>
            </w:r>
          </w:p>
        </w:tc>
        <w:tc>
          <w:tcPr>
            <w:tcW w:w="492" w:type="pct"/>
            <w:vAlign w:val="center"/>
          </w:tcPr>
          <w:p w14:paraId="54116CDF"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vAlign w:val="center"/>
          </w:tcPr>
          <w:p w14:paraId="3B8A7D4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4AF40313"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0E26CF4A" w14:textId="401D2E55" w:rsidR="00535E9F" w:rsidRPr="00EB19BD" w:rsidRDefault="00EB19BD"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r>
              <w:rPr>
                <w:color w:val="000000" w:themeColor="text1"/>
              </w:rPr>
              <w:t>Ménage géré en interne</w:t>
            </w:r>
          </w:p>
        </w:tc>
      </w:tr>
    </w:tbl>
    <w:p w14:paraId="05958DA5" w14:textId="1B4B79AB" w:rsidR="003325CF" w:rsidRPr="00085D6F" w:rsidRDefault="003325CF" w:rsidP="00E97B00">
      <w:pPr>
        <w:rPr>
          <w:rStyle w:val="Accentuationintense"/>
          <w:sz w:val="36"/>
        </w:rPr>
      </w:pPr>
      <w:r>
        <w:rPr>
          <w:rStyle w:val="Accentuationintense"/>
          <w:sz w:val="36"/>
        </w:rPr>
        <w:t>révention</w:t>
      </w:r>
    </w:p>
    <w:p w14:paraId="556796AE" w14:textId="77777777" w:rsidR="003325CF" w:rsidRDefault="003325CF" w:rsidP="00B92AED"/>
    <w:p w14:paraId="020C83B5" w14:textId="7AA96911" w:rsidR="003325CF" w:rsidRPr="00C60141" w:rsidRDefault="003325CF" w:rsidP="00C60141">
      <w:pPr>
        <w:pStyle w:val="Titre3"/>
        <w:pBdr>
          <w:bottom w:val="single" w:sz="18" w:space="1" w:color="AFCA0C"/>
        </w:pBdr>
        <w:rPr>
          <w:color w:val="17428F"/>
        </w:rPr>
      </w:pPr>
      <w:r>
        <w:rPr>
          <w:color w:val="17428F"/>
        </w:rPr>
        <w:lastRenderedPageBreak/>
        <w:t>Postes et missions en lien avec la gestion de la prévention de la santé et de la sécurité des salariés</w:t>
      </w:r>
    </w:p>
    <w:p w14:paraId="352558D9"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5F8B3A32"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A9DD9"/>
            <w:vAlign w:val="center"/>
          </w:tcPr>
          <w:p w14:paraId="74CE491C" w14:textId="77777777" w:rsidR="003325CF" w:rsidRPr="008A5A61" w:rsidRDefault="003325CF" w:rsidP="00D14C93">
            <w:pPr>
              <w:rPr>
                <w:b w:val="0"/>
                <w:bCs w:val="0"/>
              </w:rPr>
            </w:pPr>
          </w:p>
        </w:tc>
        <w:tc>
          <w:tcPr>
            <w:tcW w:w="472" w:type="pct"/>
            <w:tcBorders>
              <w:bottom w:val="none" w:sz="0" w:space="0" w:color="auto"/>
            </w:tcBorders>
            <w:shd w:val="clear" w:color="auto" w:fill="1A9DD9"/>
            <w:vAlign w:val="center"/>
          </w:tcPr>
          <w:p w14:paraId="28D7A492"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A9DD9"/>
            <w:vAlign w:val="center"/>
          </w:tcPr>
          <w:p w14:paraId="73D13001"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A9DD9"/>
            <w:vAlign w:val="center"/>
          </w:tcPr>
          <w:p w14:paraId="3B2B94B1"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A9DD9"/>
            <w:vAlign w:val="center"/>
          </w:tcPr>
          <w:p w14:paraId="11F42DBC"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07F4B685"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B447324" w14:textId="77777777" w:rsidR="003325CF" w:rsidRPr="00AB5FDE" w:rsidRDefault="003325CF" w:rsidP="00D14C93">
            <w:pPr>
              <w:jc w:val="center"/>
              <w:rPr>
                <w:b w:val="0"/>
                <w:bCs w:val="0"/>
              </w:rPr>
            </w:pPr>
            <w:r>
              <w:rPr>
                <w:b w:val="0"/>
                <w:bCs w:val="0"/>
              </w:rPr>
              <w:t>Délégué(s) du CSE</w:t>
            </w:r>
          </w:p>
        </w:tc>
        <w:tc>
          <w:tcPr>
            <w:tcW w:w="472" w:type="pct"/>
            <w:vAlign w:val="center"/>
          </w:tcPr>
          <w:p w14:paraId="0C022A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A1BFB5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2E854E5C"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r>
              <w:rPr>
                <w:color w:val="000000"/>
                <w:lang w:val="en-US"/>
              </w:rPr>
              <w:t> </w:t>
            </w:r>
          </w:p>
        </w:tc>
        <w:tc>
          <w:tcPr>
            <w:tcW w:w="2573" w:type="pct"/>
            <w:vAlign w:val="center"/>
          </w:tcPr>
          <w:p w14:paraId="4B1BE388" w14:textId="66DCD0FD"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7D57E17F"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20AC530" w14:textId="77777777" w:rsidR="003325CF" w:rsidRPr="00AB5FDE" w:rsidRDefault="003325CF" w:rsidP="00D14C93">
            <w:pPr>
              <w:jc w:val="center"/>
              <w:rPr>
                <w:b w:val="0"/>
                <w:bCs w:val="0"/>
              </w:rPr>
            </w:pPr>
            <w:r>
              <w:rPr>
                <w:b w:val="0"/>
                <w:bCs w:val="0"/>
              </w:rPr>
              <w:t>CSE / CSSCT</w:t>
            </w:r>
          </w:p>
        </w:tc>
        <w:tc>
          <w:tcPr>
            <w:tcW w:w="472" w:type="pct"/>
            <w:vAlign w:val="center"/>
          </w:tcPr>
          <w:p w14:paraId="023B97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320CA6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5C01212A"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p>
        </w:tc>
        <w:tc>
          <w:tcPr>
            <w:tcW w:w="2573" w:type="pct"/>
            <w:vAlign w:val="center"/>
          </w:tcPr>
          <w:p w14:paraId="32623A00" w14:textId="1C724564"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5A8B2AED"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F72BAA0" w14:textId="77777777" w:rsidR="00535E9F" w:rsidRPr="00AB5FDE" w:rsidRDefault="00535E9F" w:rsidP="00535E9F">
            <w:pPr>
              <w:jc w:val="center"/>
              <w:rPr>
                <w:b w:val="0"/>
                <w:bCs w:val="0"/>
              </w:rPr>
            </w:pPr>
            <w:r>
              <w:rPr>
                <w:b w:val="0"/>
                <w:bCs w:val="0"/>
              </w:rPr>
              <w:t xml:space="preserve">Référent </w:t>
              <w:br/>
              <w:t>sécurité</w:t>
            </w:r>
          </w:p>
        </w:tc>
        <w:tc>
          <w:tcPr>
            <w:tcW w:w="472" w:type="pct"/>
            <w:vAlign w:val="center"/>
          </w:tcPr>
          <w:p w14:paraId="5F6E5EC5" w14:textId="7922832A" w:rsidR="00535E9F" w:rsidRPr="00AB5FDE" w:rsidRDefault="00333067" w:rsidP="00535E9F">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473" w:type="pct"/>
            <w:vAlign w:val="center"/>
          </w:tcPr>
          <w:p w14:paraId="283692D2" w14:textId="3C0EE66F"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50AB414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7B4B14EE"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54F51DF5" w14:textId="0A6EE800"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341B318E"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7FAA7A8"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55FE9E8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2414EB0D"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518A202C" w14:textId="77777777" w:rsidR="003325CF" w:rsidRDefault="007B306B" w:rsidP="00D14C93">
            <w:pPr>
              <w:jc w:val="center"/>
              <w:cnfStyle w:val="000000000000" w:firstRow="0" w:lastRow="0" w:firstColumn="0" w:lastColumn="0" w:oddVBand="0" w:evenVBand="0" w:oddHBand="0" w:evenHBand="0" w:firstRowFirstColumn="0" w:firstRowLastColumn="0" w:lastRowFirstColumn="0" w:lastRowLastColumn="0"/>
              <w:rPr>
                <w:b/>
              </w:rPr>
            </w:pPr>
            <w:r>
              <w:t/>
            </w:r>
          </w:p>
        </w:tc>
        <w:tc>
          <w:tcPr>
            <w:tcW w:w="2573" w:type="pct"/>
            <w:vAlign w:val="center"/>
          </w:tcPr>
          <w:p w14:paraId="3B0118A4" w14:textId="098C5665" w:rsidR="003325CF" w:rsidRPr="008F5675" w:rsidRDefault="00772DDC" w:rsidP="00D14C93">
            <w:pPr>
              <w:ind w:right="138"/>
              <w:cnfStyle w:val="000000000000" w:firstRow="0" w:lastRow="0" w:firstColumn="0" w:lastColumn="0" w:oddVBand="0" w:evenVBand="0" w:oddHBand="0" w:evenHBand="0" w:firstRowFirstColumn="0" w:firstRowLastColumn="0" w:lastRowFirstColumn="0" w:lastRowLastColumn="0"/>
            </w:pPr>
            <w:r>
              <w:t/>
            </w:r>
          </w:p>
        </w:tc>
      </w:tr>
    </w:tbl>
    <w:p w14:paraId="1248F698" w14:textId="77777777" w:rsidR="003325CF" w:rsidRDefault="003325CF" w:rsidP="008A5A61"/>
    <w:p w14:paraId="1BE8CDFE" w14:textId="77777777" w:rsidR="003325CF" w:rsidRPr="00C60141" w:rsidRDefault="003325CF" w:rsidP="00C60141">
      <w:pPr>
        <w:pStyle w:val="Titre3"/>
        <w:pBdr>
          <w:bottom w:val="single" w:sz="18" w:space="1" w:color="AFCA0C"/>
        </w:pBdr>
        <w:rPr>
          <w:color w:val="17428F"/>
        </w:rPr>
      </w:pPr>
      <w:r>
        <w:rPr>
          <w:color w:val="17428F"/>
        </w:rPr>
        <w:t>Evaluation des risques professionnels</w:t>
      </w:r>
    </w:p>
    <w:p w14:paraId="4D333CE6" w14:textId="77777777" w:rsidR="003325CF" w:rsidRDefault="003325CF" w:rsidP="00B92AED">
      <w:pPr>
        <w:spacing w:after="0"/>
      </w:pPr>
    </w:p>
    <w:p w14:paraId="41B4232A" w14:textId="4EB427E0" w:rsidR="002D5615" w:rsidRDefault="00ED1D37" w:rsidP="00571F8B">
      <w:pPr>
        <w:keepLines/>
        <w:numPr>
          <w:ilvl w:val="0"/>
          <w:numId w:val="1"/>
        </w:numPr>
        <w:jc w:val="both"/>
      </w:pPr>
      <w:r>
        <w:t xml:space="preserve">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36B5D368" w14:textId="77777777" w:rsidR="002D5615" w:rsidRDefault="00ED1D37">
      <w:pPr>
        <w:keepLines/>
        <w:numPr>
          <w:ilvl w:val="0"/>
          <w:numId w:val="1"/>
        </w:numPr>
      </w:pPr>
      <w:r>
        <w:t>Pas de réalisation de l'évaluation des facteurs de pénibilité.</w:t>
      </w:r>
    </w:p>
    <w:p w14:paraId="787C0BC1" w14:textId="77777777" w:rsidR="002D5615" w:rsidRDefault="00ED1D37">
      <w:pPr>
        <w:keepLines/>
        <w:numPr>
          <w:ilvl w:val="0"/>
          <w:numId w:val="1"/>
        </w:numPr>
      </w:pPr>
      <w:r>
        <w:t>Analyse des accidents du travail</w:t>
      </w:r>
    </w:p>
    <w:p w14:paraId="49DBD62F" w14:textId="77777777" w:rsidR="003325CF" w:rsidRDefault="003325CF" w:rsidP="00B92AED"/>
    <w:p w14:paraId="11B4B8A5" w14:textId="7FE3D870" w:rsidR="003325CF" w:rsidRPr="00C60141" w:rsidRDefault="003325CF" w:rsidP="00C60141">
      <w:pPr>
        <w:pStyle w:val="Titre3"/>
        <w:pBdr>
          <w:bottom w:val="single" w:sz="18" w:space="1" w:color="AFCA0C"/>
        </w:pBdr>
        <w:rPr>
          <w:color w:val="17428F"/>
        </w:rPr>
      </w:pPr>
      <w:r>
        <w:rPr>
          <w:color w:val="17428F"/>
        </w:rPr>
        <w:t>Gestion de la prévention</w:t>
      </w:r>
    </w:p>
    <w:p w14:paraId="5D1C572C" w14:textId="28AC5183" w:rsidR="003325CF" w:rsidRDefault="003325CF" w:rsidP="00B92AED">
      <w:pPr>
        <w:tabs>
          <w:tab w:val="left" w:pos="1140"/>
        </w:tabs>
      </w:pPr>
    </w:p>
    <w:p w14:paraId="23492CE5" w14:textId="77777777" w:rsidR="002D5615" w:rsidRDefault="00ED1D37">
      <w:pPr>
        <w:keepLines/>
        <w:numPr>
          <w:ilvl w:val="0"/>
          <w:numId w:val="1"/>
        </w:numPr>
      </w:pPr>
      <w:r>
        <w:t>Les salariés ont à disposition des équipements de protection collective et/ou individuelle.</w:t>
      </w:r>
    </w:p>
    <w:p w14:paraId="494C14F9" w14:textId="77777777" w:rsidR="002D5615" w:rsidRDefault="00ED1D37">
      <w:pPr>
        <w:keepLines/>
        <w:numPr>
          <w:ilvl w:val="1"/>
          <w:numId w:val="1"/>
        </w:numPr>
      </w:pPr>
      <w:r>
        <w:t>Leur choix et leur mise à disposition sont réalisés par le chef d'entreprise seul.</w:t>
      </w:r>
    </w:p>
    <w:p w14:paraId="06CD6EC0" w14:textId="77777777" w:rsidR="002D5615" w:rsidRDefault="00ED1D37">
      <w:pPr>
        <w:keepLines/>
        <w:numPr>
          <w:ilvl w:val="1"/>
          <w:numId w:val="1"/>
        </w:numPr>
      </w:pPr>
      <w:r>
        <w:t>L'entreprise déclare que les équipements de protection sont adaptés pour l'activité.</w:t>
      </w:r>
    </w:p>
    <w:p w14:paraId="121E6A82" w14:textId="77777777" w:rsidR="002D5615" w:rsidRDefault="00ED1D37">
      <w:pPr>
        <w:keepLines/>
        <w:numPr>
          <w:ilvl w:val="1"/>
          <w:numId w:val="1"/>
        </w:numPr>
      </w:pPr>
      <w:r>
        <w:t>L'entreprise déclare que les équipements de protection sont suffisants pour l'activité.</w:t>
      </w:r>
    </w:p>
    <w:p w14:paraId="33E8BDE4" w14:textId="77777777" w:rsidR="002D5615" w:rsidRDefault="00ED1D37">
      <w:pPr>
        <w:keepLines/>
        <w:numPr>
          <w:ilvl w:val="1"/>
          <w:numId w:val="1"/>
        </w:numPr>
      </w:pPr>
      <w:r>
        <w:t>Les équipements de protection sont utilisés régulièrement.</w:t>
      </w:r>
    </w:p>
    <w:p w14:paraId="02C9A44E" w14:textId="77777777" w:rsidR="002D5615" w:rsidRDefault="00ED1D37">
      <w:pPr>
        <w:keepLines/>
        <w:numPr>
          <w:ilvl w:val="0"/>
          <w:numId w:val="1"/>
        </w:numPr>
      </w:pPr>
      <w:r>
        <w:t>Réalisation de l'ensemble des vérifications périodiques obligatoires.</w:t>
      </w:r>
    </w:p>
    <w:p w14:paraId="0CB0FAF6" w14:textId="77777777" w:rsidR="002D5615" w:rsidRDefault="00ED1D37">
      <w:pPr>
        <w:keepLines/>
        <w:numPr>
          <w:ilvl w:val="0"/>
          <w:numId w:val="1"/>
        </w:numPr>
      </w:pPr>
      <w:r>
        <w:t>Échanges réguliers entre les salariés et la direction sur les conditions de travail.</w:t>
      </w:r>
    </w:p>
    <w:p w14:paraId="7C9872CD" w14:textId="77777777" w:rsidR="002D5615" w:rsidRDefault="00ED1D37">
      <w:pPr>
        <w:keepLines/>
        <w:numPr>
          <w:ilvl w:val="1"/>
          <w:numId w:val="1"/>
        </w:numPr>
      </w:pPr>
      <w:r>
        <w:t>Par des échanges formels (réunions, entretiens …)</w:t>
      </w:r>
    </w:p>
    <w:p w14:paraId="7F792596" w14:textId="77777777" w:rsidR="002D5615" w:rsidRDefault="00ED1D37">
      <w:pPr>
        <w:keepLines/>
        <w:numPr>
          <w:ilvl w:val="1"/>
          <w:numId w:val="1"/>
        </w:numPr>
      </w:pPr>
      <w:r>
        <w:t>Avec un parcours d’accueil formalisé mais sans tuteur.</w:t>
      </w:r>
    </w:p>
    <w:p w14:paraId="65A3D79D" w14:textId="77777777" w:rsidR="002D5615" w:rsidRDefault="00ED1D37">
      <w:pPr>
        <w:keepLines/>
        <w:numPr>
          <w:ilvl w:val="0"/>
          <w:numId w:val="1"/>
        </w:numPr>
      </w:pPr>
      <w:r>
        <w:t>Informations et sensibilisations régulières des salariés sur les risques du métier et les façons de les maîtriser</w:t>
      </w:r>
    </w:p>
    <w:p w14:paraId="59938012" w14:textId="77777777" w:rsidR="003325CF" w:rsidRDefault="003325CF" w:rsidP="00B92AED"/>
    <w:p w14:paraId="0B91B36D" w14:textId="77777777" w:rsidR="00EF6834" w:rsidRDefault="00EF6834" w:rsidP="00B92AED"/>
    <w:p w14:paraId="7955E55D" w14:textId="77777777" w:rsidR="00EF6834" w:rsidRDefault="00EF6834" w:rsidP="00B92AED"/>
    <w:p w14:paraId="4EDD35A1" w14:textId="77777777" w:rsidR="00F15382" w:rsidRDefault="00F15382" w:rsidP="00B92AED"/>
    <w:p w14:paraId="3D81DF85" w14:textId="77777777" w:rsidR="00F15382" w:rsidRDefault="00F15382" w:rsidP="00B92AED"/>
    <w:p w14:paraId="632C5958" w14:textId="77777777" w:rsidR="00F15382" w:rsidRDefault="00F15382" w:rsidP="00B92AED"/>
    <w:p w14:paraId="0AA50ACF" w14:textId="77777777" w:rsidR="003325CF" w:rsidRPr="00C60141" w:rsidRDefault="003325CF" w:rsidP="00C60141">
      <w:pPr>
        <w:pStyle w:val="Titre3"/>
        <w:pBdr>
          <w:bottom w:val="single" w:sz="18" w:space="1" w:color="AFCA0C"/>
        </w:pBdr>
        <w:rPr>
          <w:color w:val="17428F"/>
        </w:rPr>
      </w:pPr>
      <w:r>
        <w:rPr>
          <w:color w:val="17428F"/>
        </w:rPr>
        <w:lastRenderedPageBreak/>
        <w:t>Contrôles et documents réglementaires</w:t>
      </w:r>
    </w:p>
    <w:p w14:paraId="789C599F"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796E4883"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A9DD9"/>
          </w:tcPr>
          <w:p w14:paraId="21273255" w14:textId="77777777" w:rsidR="003325CF" w:rsidRPr="00C60141" w:rsidRDefault="003325CF" w:rsidP="00D14C93">
            <w:pPr>
              <w:jc w:val="center"/>
              <w:rPr>
                <w:b w:val="0"/>
                <w:bCs w:val="0"/>
              </w:rPr>
            </w:pPr>
          </w:p>
        </w:tc>
        <w:tc>
          <w:tcPr>
            <w:tcW w:w="395" w:type="pct"/>
            <w:tcBorders>
              <w:bottom w:val="none" w:sz="0" w:space="0" w:color="auto"/>
            </w:tcBorders>
            <w:shd w:val="clear" w:color="auto" w:fill="1A9DD9"/>
            <w:vAlign w:val="center"/>
          </w:tcPr>
          <w:p w14:paraId="77C2AD3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A9DD9"/>
            <w:vAlign w:val="center"/>
          </w:tcPr>
          <w:p w14:paraId="027CC625"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A9DD9"/>
            <w:vAlign w:val="center"/>
          </w:tcPr>
          <w:p w14:paraId="07CA29E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71B70A37"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A9DD9"/>
            <w:vAlign w:val="center"/>
          </w:tcPr>
          <w:p w14:paraId="160FDBC1"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6FEEFA6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6E0BBC9"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4690BA9A"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395" w:type="pct"/>
          </w:tcPr>
          <w:p w14:paraId="395382B5"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53CA2EA6"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E6C686E"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286BFE3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E0A5030" w14:textId="77777777" w:rsidR="003325CF" w:rsidRPr="00C60141" w:rsidRDefault="003325CF" w:rsidP="00D14C93">
            <w:pPr>
              <w:ind w:right="168"/>
              <w:jc w:val="center"/>
              <w:rPr>
                <w:b w:val="0"/>
                <w:bCs w:val="0"/>
              </w:rPr>
            </w:pPr>
            <w:r>
              <w:rPr>
                <w:b w:val="0"/>
                <w:bCs w:val="0"/>
              </w:rPr>
              <w:t>Règlement intérieur</w:t>
            </w:r>
          </w:p>
          <w:p w14:paraId="2CB30F97" w14:textId="25A15E28" w:rsidR="003325CF" w:rsidRPr="00C60141" w:rsidRDefault="003325CF" w:rsidP="00D14C93">
            <w:pPr>
              <w:ind w:right="168"/>
              <w:jc w:val="center"/>
              <w:rPr>
                <w:b w:val="0"/>
                <w:bCs w:val="0"/>
              </w:rPr>
            </w:pPr>
            <w:r>
              <w:rPr>
                <w:b w:val="0"/>
                <w:bCs w:val="0"/>
                <w:i/>
                <w:iCs/>
              </w:rPr>
              <w:t xml:space="preserve">(Obligatoire à partir de 50 salariés)</w:t>
            </w:r>
          </w:p>
        </w:tc>
        <w:tc>
          <w:tcPr>
            <w:tcW w:w="395" w:type="pct"/>
            <w:vAlign w:val="center"/>
          </w:tcPr>
          <w:p w14:paraId="6C69D8A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3A8DBA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0005C6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58E6C6F8"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5165F211"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2049A49"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159FCA99"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395" w:type="pct"/>
            <w:vAlign w:val="center"/>
          </w:tcPr>
          <w:p w14:paraId="2E2C0E86"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B35F45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FEB4FED"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03D8700D"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F044E24"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73369E5B"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165FCC0"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09E169D" w14:textId="77777777" w:rsidR="003325CF" w:rsidRPr="00C60141"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1BD635BE"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7DBC12C6"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14F54C7"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7B7416A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F9605F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395" w:type="pct"/>
            <w:vAlign w:val="center"/>
          </w:tcPr>
          <w:p w14:paraId="2970CEE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7BDF710"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4BB2E44A"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32940B3"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50A3D5CA"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384D7A27"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0F5406DC" w14:textId="77777777" w:rsidR="00322616" w:rsidRPr="00C60141" w:rsidRDefault="00B60C3C" w:rsidP="00322616">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2597CD7C"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5BF160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8ECC759"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1EA85A5B"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r>
              <w:rPr>
                <w:rFonts w:eastAsia="SimSun"/>
              </w:rPr>
              <w:t/>
            </w:r>
          </w:p>
        </w:tc>
        <w:tc>
          <w:tcPr>
            <w:tcW w:w="395" w:type="pct"/>
            <w:vAlign w:val="center"/>
          </w:tcPr>
          <w:p w14:paraId="3B9F114D"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067924F"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064CAA7" w14:textId="77777777" w:rsidR="00322616" w:rsidRPr="00E00892"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tc>
      </w:tr>
      <w:tr w:rsidR="00322616" w:rsidRPr="00C60141" w14:paraId="5CDC223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EBBD3B7"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06B61A4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31AE6F2"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A1A7A87" w14:textId="08BB10F1" w:rsidR="00322616" w:rsidRPr="00C60141" w:rsidRDefault="008A2B3A" w:rsidP="00322616">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34DB51C1" w14:textId="6BC1AE4D"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586ADFB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41A8928"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090C74D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DEAFD2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AFE789D" w14:textId="29F55F8C" w:rsidR="00B60C3C" w:rsidRPr="00C60141" w:rsidRDefault="00782BE5"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0F6608C3" w14:textId="77777777" w:rsidR="00B60C3C" w:rsidRPr="00C60141"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tc>
      </w:tr>
      <w:tr w:rsidR="00B60C3C" w:rsidRPr="00C60141" w14:paraId="092AABA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714E571"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7B2ECD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6354801"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5181BEB" w14:textId="70ADFBD6" w:rsidR="00B60C3C" w:rsidRPr="00C60141" w:rsidRDefault="00D34576"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4B3FEFCE" w14:textId="77777777" w:rsidR="00B60C3C"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Gestion réalisée par propriétaire des locaux</w:t>
            </w:r>
          </w:p>
          <w:p w14:paraId="08F3B9C7" w14:textId="2F7A92F3" w:rsidR="0015349F" w:rsidRPr="00C60141" w:rsidRDefault="0015349F" w:rsidP="00B60C3C">
            <w:pPr>
              <w:ind w:left="12" w:right="138"/>
              <w:cnfStyle w:val="000000000000" w:firstRow="0" w:lastRow="0" w:firstColumn="0" w:lastColumn="0" w:oddVBand="0" w:evenVBand="0" w:oddHBand="0" w:evenHBand="0" w:firstRowFirstColumn="0" w:firstRowLastColumn="0" w:lastRowFirstColumn="0" w:lastRowLastColumn="0"/>
            </w:pPr>
            <w:r>
              <w:t xml:space="preserve">Obligatoire pour les bâtiments construits avant 1997 seulement</w:t>
            </w:r>
          </w:p>
        </w:tc>
      </w:tr>
      <w:tr w:rsidR="00B60C3C" w:rsidRPr="00C60141" w14:paraId="2EBB962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507435D"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42B014A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814807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5921BFE"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1148BE5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766938C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6D7C41FD"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52FC6F5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948FE5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052AC0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3E9F0AA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DB52C40" w14:textId="1C2EB365"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4D9C7557"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6A6F5F00"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097E6EEF"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64E6B7E" w14:textId="1799B481" w:rsidR="00DF5135" w:rsidRPr="0001697F" w:rsidRDefault="004132FE" w:rsidP="0001697F">
            <w:pPr>
              <w:jc w:val="center"/>
              <w:rPr>
                <w:bCs w:val="0"/>
              </w:rPr>
            </w:pPr>
            <w:r>
              <w:rPr>
                <w:b w:val="0"/>
              </w:rPr>
              <w:t>{{URGENCES_COMMENT}}</w:t>
            </w:r>
          </w:p>
        </w:tc>
      </w:tr>
    </w:tbl>
    <w:p w14:paraId="5272761A" w14:textId="375EC087" w:rsidR="003325CF" w:rsidRDefault="003325CF" w:rsidP="00B92AED"/>
    <w:p w14:paraId="0C29B4E4" w14:textId="77777777" w:rsidR="00D10D51" w:rsidRDefault="00D10D51" w:rsidP="00B92AED"/>
    <w:p w14:paraId="236219FB" w14:textId="77777777" w:rsidR="008A2B3A" w:rsidRDefault="008A2B3A" w:rsidP="00B92AED"/>
    <w:p w14:paraId="51F85CD9" w14:textId="77777777" w:rsidR="008A2B3A" w:rsidRDefault="008A2B3A" w:rsidP="00B92AED"/>
    <w:p w14:paraId="12BE5772" w14:textId="77777777" w:rsidR="008A2B3A" w:rsidRDefault="008A2B3A" w:rsidP="00B92AED"/>
    <w:p w14:paraId="05D42539" w14:textId="77777777" w:rsidR="008A2B3A" w:rsidRDefault="008A2B3A" w:rsidP="00B92AED"/>
    <w:p w14:paraId="652F6346" w14:textId="77777777" w:rsidR="008A2B3A" w:rsidRDefault="008A2B3A" w:rsidP="00B92AED"/>
    <w:p w14:paraId="35FB10E7" w14:textId="77777777" w:rsidR="008A2B3A" w:rsidRDefault="008A2B3A" w:rsidP="00B92AED"/>
    <w:p w14:paraId="55547249" w14:textId="77777777" w:rsidR="00EA5C8A" w:rsidRDefault="00EA5C8A" w:rsidP="00B92AED"/>
    <w:p w14:paraId="001530F9" w14:textId="77777777" w:rsidR="00F15382" w:rsidRDefault="00F15382" w:rsidP="00B92AED"/>
    <w:p w14:paraId="6B8A8465" w14:textId="77777777" w:rsidR="00F15382" w:rsidRDefault="00F15382" w:rsidP="00B92AED"/>
    <w:p w14:paraId="628E23EF" w14:textId="77777777" w:rsidR="00EA5C8A" w:rsidRDefault="00EA5C8A" w:rsidP="00B92AED"/>
    <w:p w14:paraId="370D4274" w14:textId="77777777" w:rsidR="003325CF" w:rsidRPr="00C60141" w:rsidRDefault="003325CF" w:rsidP="00C60141">
      <w:pPr>
        <w:pStyle w:val="Titre3"/>
        <w:pBdr>
          <w:bottom w:val="single" w:sz="18" w:space="1" w:color="AFCA0C"/>
        </w:pBdr>
        <w:rPr>
          <w:color w:val="17428F"/>
        </w:rPr>
      </w:pPr>
      <w:r>
        <w:rPr>
          <w:color w:val="17428F"/>
        </w:rPr>
        <w:lastRenderedPageBreak/>
        <w:t>Mesures en cas d’urgences</w:t>
      </w:r>
    </w:p>
    <w:p w14:paraId="12BB3BC1" w14:textId="2B95D031"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6D2B1E89"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36A9E1"/>
          </w:tcPr>
          <w:p w14:paraId="33F005E6" w14:textId="77777777" w:rsidR="003325CF" w:rsidRPr="00014829" w:rsidRDefault="003325CF" w:rsidP="00D14C93">
            <w:pPr>
              <w:jc w:val="center"/>
              <w:rPr>
                <w:b w:val="0"/>
                <w:bCs w:val="0"/>
              </w:rPr>
            </w:pPr>
          </w:p>
        </w:tc>
        <w:tc>
          <w:tcPr>
            <w:tcW w:w="500" w:type="pct"/>
            <w:tcBorders>
              <w:bottom w:val="none" w:sz="0" w:space="0" w:color="auto"/>
            </w:tcBorders>
            <w:shd w:val="clear" w:color="auto" w:fill="36A9E1"/>
            <w:vAlign w:val="center"/>
          </w:tcPr>
          <w:p w14:paraId="1A1F178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00" w:type="pct"/>
            <w:tcBorders>
              <w:bottom w:val="none" w:sz="0" w:space="0" w:color="auto"/>
            </w:tcBorders>
            <w:shd w:val="clear" w:color="auto" w:fill="36A9E1"/>
            <w:vAlign w:val="center"/>
          </w:tcPr>
          <w:p w14:paraId="35D6811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34" w:type="pct"/>
            <w:tcBorders>
              <w:bottom w:val="none" w:sz="0" w:space="0" w:color="auto"/>
            </w:tcBorders>
            <w:shd w:val="clear" w:color="auto" w:fill="36A9E1"/>
            <w:vAlign w:val="center"/>
          </w:tcPr>
          <w:p w14:paraId="0124250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62AD622B"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16" w:type="pct"/>
            <w:tcBorders>
              <w:bottom w:val="none" w:sz="0" w:space="0" w:color="auto"/>
            </w:tcBorders>
            <w:shd w:val="clear" w:color="auto" w:fill="36A9E1"/>
            <w:vAlign w:val="center"/>
          </w:tcPr>
          <w:p w14:paraId="309C09A7"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DF403B" w14:paraId="48273AD1"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3F69ED"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5DCF8230" w14:textId="3504DEE8"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CC24426" w14:textId="10C23B18" w:rsidR="003325CF" w:rsidRPr="00254AFA" w:rsidRDefault="00B57D5D"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lang w:val="en-US"/>
              </w:rPr>
              <w:t/>
            </w:r>
          </w:p>
        </w:tc>
        <w:tc>
          <w:tcPr>
            <w:tcW w:w="634" w:type="pct"/>
            <w:vAlign w:val="center"/>
          </w:tcPr>
          <w:p w14:paraId="43BD6868"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545B2856"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61980235"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4083A05"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6AA6A057"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1562113C" w14:textId="77777777" w:rsidR="003325CF" w:rsidRPr="001D39B6"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634" w:type="pct"/>
            <w:vAlign w:val="center"/>
          </w:tcPr>
          <w:p w14:paraId="6E3BE64A"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AFE8744" w14:textId="77777777" w:rsidR="003325CF" w:rsidRPr="001D39B6" w:rsidRDefault="00B60C3C" w:rsidP="00D14C93">
            <w:pPr>
              <w:ind w:right="138"/>
              <w:cnfStyle w:val="000000000000" w:firstRow="0" w:lastRow="0" w:firstColumn="0" w:lastColumn="0" w:oddVBand="0" w:evenVBand="0" w:oddHBand="0" w:evenHBand="0" w:firstRowFirstColumn="0" w:firstRowLastColumn="0" w:lastRowFirstColumn="0" w:lastRowLastColumn="0"/>
            </w:pPr>
            <w:r>
              <w:t/>
            </w:r>
          </w:p>
        </w:tc>
      </w:tr>
      <w:tr w:rsidR="00BF674A" w:rsidRPr="00DF403B" w14:paraId="2E7B5CDD"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F99A889"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64E35E38" w14:textId="2BA93E86"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01A26B01" w14:textId="136D37D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4EEFC4FA"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2F7B766F" w14:textId="4C9B30B0"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Il est recommandé d’installer des extincteurs dans les bureaux, en veillant à leur accessibilité et à leur adéquation avec les risques liés à l’activité.</w:t>
            </w:r>
          </w:p>
        </w:tc>
      </w:tr>
      <w:tr w:rsidR="00BF674A" w:rsidRPr="00DF403B" w14:paraId="181B99D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DA64A46"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7F7C3DE9" w14:textId="16D055F3"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5C6015B8" w14:textId="6003F20B"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34" w:type="pct"/>
            <w:vAlign w:val="center"/>
          </w:tcPr>
          <w:p w14:paraId="6D2E1A45"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DDDFC10" w14:textId="6694E7FB"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 xml:space="preserve">Exercices d’évacuation à mettre en œuvre également dans les locaux administratifs.</w:t>
            </w:r>
          </w:p>
        </w:tc>
      </w:tr>
      <w:tr w:rsidR="00BF674A" w:rsidRPr="00DF403B" w14:paraId="44DD74D7"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5E90D57" w14:textId="3F66B460" w:rsidR="00BF674A" w:rsidRPr="00014829" w:rsidRDefault="00BF674A" w:rsidP="00BF674A">
            <w:pPr>
              <w:ind w:left="34" w:right="6"/>
              <w:jc w:val="center"/>
              <w:rPr>
                <w:b w:val="0"/>
                <w:bCs w:val="0"/>
              </w:rPr>
            </w:pPr>
            <w:r>
              <w:rPr>
                <w:b w:val="0"/>
                <w:bCs w:val="0"/>
              </w:rPr>
              <w:t>Alarme incendie</w:t>
            </w:r>
          </w:p>
        </w:tc>
        <w:tc>
          <w:tcPr>
            <w:tcW w:w="500" w:type="pct"/>
            <w:vAlign w:val="center"/>
          </w:tcPr>
          <w:p w14:paraId="08B1ACB5"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233B570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36864EA8"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598455D3" w14:textId="2587253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À vérifier avec le propriétaire des locaux. Il est nécessaire de s’assurer de la présence et du bon fonctionnement du système d’alarme incendie. Ce dispositif relève de la responsabilité du propriétaire des locaux, mais O doit en vérifier l’existence et l’opérationnalité (Art. R4227-34 CT).</w:t>
            </w:r>
          </w:p>
        </w:tc>
      </w:tr>
      <w:tr w:rsidR="00BF674A" w:rsidRPr="00DF403B" w14:paraId="27D17E13"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ED8393D" w14:textId="6C46A803"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4818D0E5" w14:textId="4519819C"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7B12C538" w14:textId="281EEA91"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634" w:type="pct"/>
            <w:vAlign w:val="center"/>
          </w:tcPr>
          <w:p w14:paraId="1A24E1FE"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13FE8F70" w14:textId="6298B820"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SST absent dans les locaux administratifs d’O Transport. Pour les sites des donneurs d’ordre (), les vérifications et la gestion SST relèvent de la responsabilité de ces entreprises utilisatrices. O doit désigner et former au moins un SST pour ses propres salariés (Art. R4224-15 CT).</w:t>
            </w:r>
          </w:p>
        </w:tc>
      </w:tr>
      <w:tr w:rsidR="00BF674A" w:rsidRPr="00DF403B" w14:paraId="1F8C6229"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DE7632" w14:textId="7BCEB030" w:rsidR="00BF674A" w:rsidRPr="00014829" w:rsidRDefault="00BF674A" w:rsidP="00BF674A">
            <w:pPr>
              <w:ind w:left="34" w:right="6"/>
              <w:jc w:val="center"/>
              <w:rPr>
                <w:b w:val="0"/>
                <w:bCs w:val="0"/>
              </w:rPr>
            </w:pPr>
            <w:r>
              <w:rPr>
                <w:b w:val="0"/>
                <w:bCs w:val="0"/>
              </w:rPr>
              <w:t>Trousse de secours</w:t>
            </w:r>
          </w:p>
        </w:tc>
        <w:tc>
          <w:tcPr>
            <w:tcW w:w="500" w:type="pct"/>
            <w:vAlign w:val="center"/>
          </w:tcPr>
          <w:p w14:paraId="33692718" w14:textId="312FDE21"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w:r>
          </w:p>
        </w:tc>
        <w:tc>
          <w:tcPr>
            <w:tcW w:w="500" w:type="pct"/>
            <w:vAlign w:val="center"/>
          </w:tcPr>
          <w:p w14:paraId="640D8FC5"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7751606A"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7ECB946" w14:textId="74B52D35"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Pour rappel, la trousse de secours doit être adaptée à la nature des risques et facilement accessible, et présente dans que véhicule. Elle ne doit contenir aucun médicament. Le contenu doit être régulièrement vérifié (quantité, dates de péremption) et remis à niveau par un salarié nommé responsable. </w:t>
            </w:r>
          </w:p>
        </w:tc>
      </w:tr>
    </w:tbl>
    <w:p w14:paraId="679E8D6B" w14:textId="04549F97" w:rsidR="003325CF" w:rsidRPr="00450570" w:rsidRDefault="003325CF" w:rsidP="00B92AED"/>
    <w:p w14:paraId="1ACFF42E" w14:textId="77777777" w:rsidR="003325CF" w:rsidRDefault="003325CF" w:rsidP="00B92AED"/>
    <w:p w14:paraId="36D75B48" w14:textId="0A692114" w:rsidR="00D10D51" w:rsidRDefault="00D10D51">
      <w:pPr>
        <w:spacing w:before="0" w:after="160" w:line="259" w:lineRule="auto"/>
        <w:ind w:left="0" w:right="0"/>
        <w:jc w:val="both"/>
        <w:rPr>
          <w:rFonts w:cs="Times New Roman"/>
        </w:rPr>
      </w:pPr>
      <w:r>
        <w:rPr>
          <w:rFonts w:cs="Times New Roman"/>
        </w:rPr>
        <w:br w:type="page"/>
      </w:r>
    </w:p>
    <w:p w14:paraId="7ED5B970"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14:paraId="30B6081A" w14:textId="77777777" w:rsidR="005E05E8" w:rsidRPr="00930DC9" w:rsidRDefault="005E05E8" w:rsidP="005E05E8">
      <w:pPr>
        <w:shd w:val="clear" w:color="auto" w:fill="7DCCEF"/>
        <w:jc w:val="center"/>
        <w:rPr>
          <w:rStyle w:val="lev"/>
          <w:color w:val="FFFFFF" w:themeColor="background1"/>
          <w:sz w:val="40"/>
          <w:szCs w:val="40"/>
        </w:rPr>
      </w:pPr>
      <w:r>
        <w:rPr>
          <w:rStyle w:val="lev"/>
          <w:color w:val="FFFFFF" w:themeColor="background1"/>
          <w:sz w:val="40"/>
          <w:szCs w:val="40"/>
        </w:rPr>
        <w:lastRenderedPageBreak/>
        <w:t>Appréciation des risques</w:t>
      </w:r>
    </w:p>
    <w:p w14:paraId="7CA69A38" w14:textId="51A71249" w:rsidR="00244486" w:rsidRPr="00244486" w:rsidRDefault="00244486" w:rsidP="00244486"/>
    <w:p w14:paraId="5C00E404" w14:textId="1B71E0B4" w:rsidR="00DA0B14" w:rsidRPr="005E05E8" w:rsidRDefault="00DA0B14" w:rsidP="00376B29">
      <w:pPr>
        <w:pStyle w:val="Titre3"/>
        <w:pBdr>
          <w:bottom w:val="single" w:sz="18" w:space="1" w:color="AFCA0C"/>
        </w:pBdr>
        <w:rPr>
          <w:rFonts w:cs="Times New Roman"/>
          <w:b/>
          <w:bCs/>
          <w:i/>
          <w:iCs w:val="0"/>
        </w:rPr>
      </w:pPr>
      <w:r>
        <w:rPr>
          <w:b/>
          <w:bCs/>
          <w:i/>
          <w:iCs w:val="0"/>
          <w:color w:val="17428F"/>
        </w:rPr>
        <w:t>Détermination des groupes homogènes d’exposition aux risques professionnels</w:t>
      </w:r>
    </w:p>
    <w:p w14:paraId="5FC7D2A4" w14:textId="77777777" w:rsidR="00244486" w:rsidRDefault="00244486" w:rsidP="00DA0B14">
      <w:pPr>
        <w:ind w:left="0"/>
        <w:rPr>
          <w:rFonts w:cs="Times New Roman"/>
        </w:rPr>
      </w:pPr>
    </w:p>
    <w:p w14:paraId="3B94406F" w14:textId="1E773F65" w:rsidR="00DA0B14" w:rsidRDefault="00DA0B14" w:rsidP="00DA0B14">
      <w:pPr>
        <w:ind w:left="0"/>
        <w:rPr>
          <w:rFonts w:cs="Times New Roman"/>
        </w:rPr>
      </w:pPr>
      <w:r>
        <w:rPr>
          <w:rFonts w:cs="Times New Roman"/>
        </w:rPr>
        <w:t xml:space="preserve">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70F35175" w14:textId="70A034F1"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1DD457DD"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4C569147"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30103DF7"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7A25F927" w14:textId="77777777" w:rsidR="00DA0B14" w:rsidRPr="003B37B7" w:rsidRDefault="00DA0B14" w:rsidP="00FD2E3C">
            <w:pPr>
              <w:ind w:left="0"/>
              <w:rPr>
                <w:rFonts w:cs="Times New Roman"/>
              </w:rPr>
            </w:pPr>
            <w:r>
              <w:rPr>
                <w:rFonts w:cs="Times New Roman"/>
              </w:rPr>
              <w:t>Métier(s) concerné(s)</w:t>
            </w:r>
          </w:p>
        </w:tc>
      </w:tr>
      <w:tr w:rsidR="00DA0B14" w:rsidRPr="003B37B7" w14:paraId="4C7089DC" w14:textId="77777777" w:rsidTr="006219E2">
        <w:tc>
          <w:tcPr>
            <w:tcW w:w="5325" w:type="dxa"/>
            <w:hideMark/>
          </w:tcPr>
          <w:p w14:paraId="763B7526" w14:textId="162B9FB1" w:rsidR="00DA0B14" w:rsidRPr="003B37B7" w:rsidRDefault="00BF76A4" w:rsidP="00FD2E3C">
            <w:pPr>
              <w:ind w:left="0"/>
              <w:rPr>
                <w:rFonts w:cs="Times New Roman"/>
              </w:rPr>
            </w:pPr>
            <w:r>
              <w:rPr>
                <w:rFonts w:cs="Times New Roman"/>
              </w:rPr>
              <w:t xml:space="preserve">{{GHE_NOM}}</w:t>
            </w:r>
          </w:p>
        </w:tc>
        <w:tc>
          <w:tcPr>
            <w:tcW w:w="5326" w:type="dxa"/>
            <w:hideMark/>
          </w:tcPr>
          <w:p w14:paraId="620A3807" w14:textId="5D72F238" w:rsidR="00DA0B14" w:rsidRPr="003B37B7" w:rsidRDefault="00DA0B14" w:rsidP="00FD2E3C">
            <w:pPr>
              <w:ind w:left="0"/>
              <w:rPr>
                <w:rFonts w:cs="Times New Roman"/>
              </w:rPr>
            </w:pPr>
            <w:r>
              <w:rPr>
                <w:rFonts w:cs="Times New Roman"/>
              </w:rPr>
              <w:t/>
            </w:r>
          </w:p>
        </w:tc>
        <w:tc>
          <w:tcPr>
            <w:tcW w:w="5326" w:type="dxa"/>
            <w:hideMark/>
          </w:tcPr>
          <w:p w14:paraId="3D143CE2" w14:textId="77777777" w:rsidR="00DA0B14" w:rsidRPr="003B37B7" w:rsidRDefault="00DA0B14" w:rsidP="00FD2E3C">
            <w:pPr>
              <w:ind w:left="0"/>
              <w:rPr>
                <w:rFonts w:cs="Times New Roman"/>
              </w:rPr>
            </w:pPr>
            <w:r>
              <w:rPr>
                <w:rFonts w:cs="Times New Roman"/>
              </w:rPr>
              <w:t>{{GHE_METIERS}}</w:t>
            </w:r>
          </w:p>
        </w:tc>
      </w:tr>
    </w:tbl>
    <w:p w14:paraId="3E60D143" w14:textId="77777777" w:rsidR="00244486" w:rsidRDefault="00244486" w:rsidP="00DA0B14">
      <w:pPr>
        <w:ind w:left="0"/>
        <w:rPr>
          <w:rFonts w:cs="Times New Roman"/>
        </w:rPr>
      </w:pPr>
    </w:p>
    <w:p w14:paraId="3BAD41F6" w14:textId="77777777" w:rsidR="00244486" w:rsidRPr="003B37B7" w:rsidRDefault="00244486" w:rsidP="00DA0B14">
      <w:pPr>
        <w:ind w:left="0"/>
        <w:rPr>
          <w:rFonts w:cs="Times New Roman"/>
        </w:rPr>
      </w:pPr>
    </w:p>
    <w:p w14:paraId="191EBF76" w14:textId="77777777" w:rsidR="00DA0B14" w:rsidRPr="00376B29" w:rsidRDefault="00DA0B14" w:rsidP="00376B29">
      <w:pPr>
        <w:pStyle w:val="Titre3"/>
        <w:pBdr>
          <w:bottom w:val="single" w:sz="18" w:space="1" w:color="AFCA0C"/>
        </w:pBdr>
        <w:rPr>
          <w:color w:val="17428F"/>
        </w:rPr>
      </w:pPr>
      <w:r>
        <w:rPr>
          <w:b/>
          <w:bCs/>
          <w:i/>
          <w:iCs w:val="0"/>
          <w:color w:val="17428F"/>
        </w:rPr>
        <w:t>Légende des durées d’exposition</w:t>
      </w:r>
    </w:p>
    <w:p w14:paraId="4BA3D753" w14:textId="5DAA24E9"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02950106"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6788739A" w14:textId="77777777" w:rsidR="00DA0B14" w:rsidRPr="003B37B7" w:rsidRDefault="00DA0B14" w:rsidP="00FD2E3C">
            <w:pPr>
              <w:ind w:left="0"/>
              <w:rPr>
                <w:rFonts w:cs="Times New Roman"/>
              </w:rPr>
            </w:pPr>
            <w:r>
              <w:rPr>
                <w:rFonts w:cs="Times New Roman"/>
              </w:rPr>
              <w:t>Rarement</w:t>
            </w:r>
          </w:p>
        </w:tc>
        <w:tc>
          <w:tcPr>
            <w:tcW w:w="3994" w:type="dxa"/>
            <w:hideMark/>
          </w:tcPr>
          <w:p w14:paraId="78C7BCB9" w14:textId="77777777" w:rsidR="00DA0B14" w:rsidRPr="003B37B7" w:rsidRDefault="00DA0B14" w:rsidP="00FD2E3C">
            <w:pPr>
              <w:ind w:left="0"/>
              <w:rPr>
                <w:rFonts w:cs="Times New Roman"/>
              </w:rPr>
            </w:pPr>
            <w:r>
              <w:rPr>
                <w:rFonts w:cs="Times New Roman"/>
              </w:rPr>
              <w:t>Quelquefois</w:t>
            </w:r>
          </w:p>
        </w:tc>
        <w:tc>
          <w:tcPr>
            <w:tcW w:w="3994" w:type="dxa"/>
            <w:hideMark/>
          </w:tcPr>
          <w:p w14:paraId="21A006FC" w14:textId="35B3B84E" w:rsidR="00DA0B14" w:rsidRPr="003B37B7" w:rsidRDefault="00DA0B14" w:rsidP="00FD2E3C">
            <w:pPr>
              <w:ind w:left="0"/>
              <w:rPr>
                <w:rFonts w:cs="Times New Roman"/>
              </w:rPr>
            </w:pPr>
            <w:r>
              <w:rPr>
                <w:rFonts w:cs="Times New Roman"/>
              </w:rPr>
              <w:t>Souvent</w:t>
            </w:r>
          </w:p>
        </w:tc>
        <w:tc>
          <w:tcPr>
            <w:tcW w:w="3995" w:type="dxa"/>
            <w:hideMark/>
          </w:tcPr>
          <w:p w14:paraId="1338BC1B" w14:textId="77777777" w:rsidR="00DA0B14" w:rsidRPr="003B37B7" w:rsidRDefault="00DA0B14" w:rsidP="00FD2E3C">
            <w:pPr>
              <w:ind w:left="0"/>
              <w:rPr>
                <w:rFonts w:cs="Times New Roman"/>
              </w:rPr>
            </w:pPr>
            <w:r>
              <w:rPr>
                <w:rFonts w:cs="Times New Roman"/>
              </w:rPr>
              <w:t>Très souvent</w:t>
            </w:r>
          </w:p>
        </w:tc>
      </w:tr>
      <w:tr w:rsidR="00DA0B14" w:rsidRPr="003B37B7" w14:paraId="69F631D6" w14:textId="77777777" w:rsidTr="005E05E8">
        <w:tc>
          <w:tcPr>
            <w:tcW w:w="3994" w:type="dxa"/>
            <w:hideMark/>
          </w:tcPr>
          <w:p w14:paraId="2954F2E9" w14:textId="0E7680DE" w:rsidR="00DA0B14" w:rsidRPr="003B37B7" w:rsidRDefault="00DA0B14" w:rsidP="00FD2E3C">
            <w:pPr>
              <w:ind w:left="0"/>
              <w:rPr>
                <w:rFonts w:cs="Times New Roman"/>
              </w:rPr>
            </w:pPr>
            <w:r>
              <w:rPr>
                <w:rFonts w:cs="Times New Roman"/>
              </w:rPr>
              <w:t>&lt; 2H par semaine</w:t>
            </w:r>
          </w:p>
        </w:tc>
        <w:tc>
          <w:tcPr>
            <w:tcW w:w="3994" w:type="dxa"/>
            <w:hideMark/>
          </w:tcPr>
          <w:p w14:paraId="3AF7A32C"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493BA740" w14:textId="2BB8B306" w:rsidR="00DA0B14" w:rsidRPr="003B37B7" w:rsidRDefault="00DA0B14" w:rsidP="00FD2E3C">
            <w:pPr>
              <w:ind w:left="0"/>
              <w:rPr>
                <w:rFonts w:cs="Times New Roman"/>
              </w:rPr>
            </w:pPr>
            <w:r>
              <w:rPr>
                <w:rFonts w:cs="Times New Roman"/>
              </w:rPr>
              <w:t>Entre 10h et 20H par semaine</w:t>
            </w:r>
          </w:p>
        </w:tc>
        <w:tc>
          <w:tcPr>
            <w:tcW w:w="3995" w:type="dxa"/>
            <w:hideMark/>
          </w:tcPr>
          <w:p w14:paraId="108C1B0B" w14:textId="77777777" w:rsidR="00DA0B14" w:rsidRPr="003B37B7" w:rsidRDefault="00DA0B14" w:rsidP="00FD2E3C">
            <w:pPr>
              <w:ind w:left="0"/>
              <w:rPr>
                <w:rFonts w:cs="Times New Roman"/>
              </w:rPr>
            </w:pPr>
            <w:r>
              <w:rPr>
                <w:rFonts w:cs="Times New Roman"/>
              </w:rPr>
              <w:t>&gt; 20H par semaine</w:t>
            </w:r>
          </w:p>
        </w:tc>
      </w:tr>
      <w:tr w:rsidR="00DA0B14" w:rsidRPr="003B37B7" w14:paraId="5124F454" w14:textId="77777777" w:rsidTr="005E05E8">
        <w:tc>
          <w:tcPr>
            <w:tcW w:w="3994" w:type="dxa"/>
            <w:hideMark/>
          </w:tcPr>
          <w:p w14:paraId="24E2CB77" w14:textId="77777777" w:rsidR="00DA0B14" w:rsidRPr="003B37B7" w:rsidRDefault="00DA0B14" w:rsidP="00FD2E3C">
            <w:pPr>
              <w:ind w:left="0"/>
              <w:rPr>
                <w:rFonts w:cs="Times New Roman"/>
              </w:rPr>
            </w:pPr>
            <w:r>
              <w:rPr>
                <w:rFonts w:cs="Times New Roman"/>
              </w:rPr>
              <w:t>1 jour par mois</w:t>
            </w:r>
          </w:p>
        </w:tc>
        <w:tc>
          <w:tcPr>
            <w:tcW w:w="3994" w:type="dxa"/>
            <w:hideMark/>
          </w:tcPr>
          <w:p w14:paraId="2BA45D36" w14:textId="77777777" w:rsidR="00DA0B14" w:rsidRPr="003B37B7" w:rsidRDefault="00DA0B14" w:rsidP="00FD2E3C">
            <w:pPr>
              <w:ind w:left="0"/>
              <w:rPr>
                <w:rFonts w:cs="Times New Roman"/>
              </w:rPr>
            </w:pPr>
            <w:r>
              <w:rPr>
                <w:rFonts w:cs="Times New Roman"/>
              </w:rPr>
              <w:t>1 jour par semaine</w:t>
            </w:r>
          </w:p>
        </w:tc>
        <w:tc>
          <w:tcPr>
            <w:tcW w:w="3994" w:type="dxa"/>
            <w:hideMark/>
          </w:tcPr>
          <w:p w14:paraId="5B98B74F" w14:textId="27AC24DC" w:rsidR="00DA0B14" w:rsidRPr="003B37B7" w:rsidRDefault="00DA0B14" w:rsidP="00FD2E3C">
            <w:pPr>
              <w:ind w:left="0"/>
              <w:rPr>
                <w:rFonts w:cs="Times New Roman"/>
              </w:rPr>
            </w:pPr>
            <w:r>
              <w:rPr>
                <w:rFonts w:cs="Times New Roman"/>
              </w:rPr>
              <w:t>2 à 3 jours par semaine</w:t>
            </w:r>
          </w:p>
        </w:tc>
        <w:tc>
          <w:tcPr>
            <w:tcW w:w="3995" w:type="dxa"/>
            <w:hideMark/>
          </w:tcPr>
          <w:p w14:paraId="0CBD319C" w14:textId="77777777" w:rsidR="00DA0B14" w:rsidRPr="003B37B7" w:rsidRDefault="00DA0B14" w:rsidP="00FD2E3C">
            <w:pPr>
              <w:ind w:left="0"/>
              <w:rPr>
                <w:rFonts w:cs="Times New Roman"/>
              </w:rPr>
            </w:pPr>
            <w:r>
              <w:rPr>
                <w:rFonts w:cs="Times New Roman"/>
              </w:rPr>
              <w:t>&gt; 3 jours par semaine</w:t>
            </w:r>
          </w:p>
        </w:tc>
      </w:tr>
    </w:tbl>
    <w:p w14:paraId="11BE1F5F" w14:textId="74D690C7" w:rsidR="00DA0B14" w:rsidRDefault="007379BD" w:rsidP="00DA0B14">
      <w:pPr>
        <w:ind w:left="0"/>
        <w:rPr>
          <w:rFonts w:cs="Times New Roman"/>
        </w:rPr>
      </w:pPr>
      <w:r>
        <w:rPr>
          <w:rFonts w:cs="Times New Roman"/>
          <w:noProof/>
        </w:rPr>
        <w:drawing>
          <wp:anchor distT="0" distB="0" distL="114300" distR="114300" simplePos="0" relativeHeight="251716608" behindDoc="0" locked="0" layoutInCell="1" allowOverlap="1" wp14:anchorId="48C074C3" wp14:editId="6D17F746">
            <wp:simplePos x="0" y="0"/>
            <wp:positionH relativeFrom="column">
              <wp:posOffset>923950</wp:posOffset>
            </wp:positionH>
            <wp:positionV relativeFrom="paragraph">
              <wp:posOffset>170683</wp:posOffset>
            </wp:positionV>
            <wp:extent cx="8313420" cy="2075815"/>
            <wp:effectExtent l="0" t="0" r="0" b="635"/>
            <wp:wrapThrough wrapText="bothSides">
              <wp:wrapPolygon edited="0">
                <wp:start x="0" y="0"/>
                <wp:lineTo x="0" y="21408"/>
                <wp:lineTo x="21531" y="21408"/>
                <wp:lineTo x="21531" y="0"/>
                <wp:lineTo x="0" y="0"/>
              </wp:wrapPolygon>
            </wp:wrapThrough>
            <wp:docPr id="16766945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502" t="61935" r="1647" b="1748"/>
                    <a:stretch>
                      <a:fillRect/>
                    </a:stretch>
                  </pic:blipFill>
                  <pic:spPr bwMode="auto">
                    <a:xfrm>
                      <a:off x="0" y="0"/>
                      <a:ext cx="8313420" cy="2075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6B3BB" w14:textId="49B9B80C" w:rsidR="00244486" w:rsidRDefault="00244486" w:rsidP="00DA0B14">
      <w:pPr>
        <w:ind w:left="0"/>
        <w:rPr>
          <w:rFonts w:cs="Times New Roman"/>
        </w:rPr>
      </w:pPr>
    </w:p>
    <w:p w14:paraId="055B7497" w14:textId="019F08E6" w:rsidR="00244486" w:rsidRDefault="00244486" w:rsidP="00DA0B14">
      <w:pPr>
        <w:ind w:left="0"/>
        <w:rPr>
          <w:rFonts w:cs="Times New Roman"/>
        </w:rPr>
      </w:pPr>
    </w:p>
    <w:p w14:paraId="7D5FE973" w14:textId="30EEDFAC" w:rsidR="00244486" w:rsidRDefault="00244486" w:rsidP="00DA0B14">
      <w:pPr>
        <w:ind w:left="0"/>
        <w:rPr>
          <w:rFonts w:cs="Times New Roman"/>
        </w:rPr>
      </w:pPr>
    </w:p>
    <w:p w14:paraId="07377B09" w14:textId="5ECE12A7" w:rsidR="00244486" w:rsidRDefault="00244486" w:rsidP="00DA0B14">
      <w:pPr>
        <w:ind w:left="0"/>
        <w:rPr>
          <w:rFonts w:cs="Times New Roman"/>
        </w:rPr>
      </w:pPr>
    </w:p>
    <w:p w14:paraId="6C61696D" w14:textId="01B83F62" w:rsidR="00244486" w:rsidRDefault="00244486" w:rsidP="00DA0B14">
      <w:pPr>
        <w:ind w:left="0"/>
        <w:rPr>
          <w:rFonts w:cs="Times New Roman"/>
        </w:rPr>
      </w:pPr>
    </w:p>
    <w:p w14:paraId="24CBD1C3" w14:textId="2D2A8B8F" w:rsidR="00244486" w:rsidRDefault="00244486" w:rsidP="00DA0B14">
      <w:pPr>
        <w:ind w:left="0"/>
        <w:rPr>
          <w:rFonts w:cs="Times New Roman"/>
        </w:rPr>
      </w:pPr>
    </w:p>
    <w:p w14:paraId="02645F6D" w14:textId="0FC0AF74" w:rsidR="00244486" w:rsidRDefault="00244486" w:rsidP="00DA0B14">
      <w:pPr>
        <w:ind w:left="0"/>
        <w:rPr>
          <w:rFonts w:cs="Times New Roman"/>
        </w:rPr>
      </w:pPr>
    </w:p>
    <w:p w14:paraId="790C500F" w14:textId="244E1E80" w:rsidR="00244486" w:rsidRDefault="00244486" w:rsidP="00DA0B14">
      <w:pPr>
        <w:ind w:left="0"/>
        <w:rPr>
          <w:rFonts w:cs="Times New Roman"/>
        </w:rPr>
      </w:pPr>
    </w:p>
    <w:p w14:paraId="0130F6EE" w14:textId="77777777" w:rsidR="00346FFD" w:rsidRDefault="00346FFD" w:rsidP="00DA0B14">
      <w:pPr>
        <w:ind w:left="0"/>
        <w:rPr>
          <w:rFonts w:cs="Times New Roman"/>
        </w:rPr>
      </w:pPr>
    </w:p>
    <w:p w14:paraId="0F2D6668" w14:textId="77777777" w:rsidR="009731B4" w:rsidRDefault="009731B4" w:rsidP="00DA0B14">
      <w:pPr>
        <w:ind w:left="0"/>
        <w:rPr>
          <w:rFonts w:cs="Times New Roman"/>
        </w:rPr>
      </w:pPr>
    </w:p>
    <w:p w14:paraId="7F61C74F" w14:textId="77777777" w:rsidR="009731B4" w:rsidRPr="003B37B7" w:rsidRDefault="009731B4" w:rsidP="00DA0B14">
      <w:pPr>
        <w:ind w:left="0"/>
        <w:rPr>
          <w:rFonts w:cs="Times New Roman"/>
        </w:rPr>
      </w:pPr>
    </w:p>
    <w:p w14:paraId="04D3343D" w14:textId="00C10890" w:rsidR="005E05E8" w:rsidRPr="00930DC9" w:rsidRDefault="005E05E8" w:rsidP="005E05E8">
      <w:pPr>
        <w:shd w:val="clear" w:color="auto" w:fill="7DCCEF"/>
        <w:jc w:val="center"/>
        <w:rPr>
          <w:rStyle w:val="lev"/>
          <w:b w:val="0"/>
          <w:bCs w:val="0"/>
          <w:color w:val="FFFFFF" w:themeColor="background1"/>
          <w:sz w:val="32"/>
          <w:szCs w:val="32"/>
        </w:rPr>
      </w:pPr>
      <w:r>
        <w:rPr>
          <w:rStyle w:val="lev"/>
          <w:color w:val="FFFFFF" w:themeColor="background1"/>
          <w:sz w:val="32"/>
          <w:szCs w:val="32"/>
        </w:rPr>
        <w:lastRenderedPageBreak/>
        <w:t>Facteurs de risques</w:t>
      </w:r>
    </w:p>
    <w:p w14:paraId="289A5291" w14:textId="4DC50799" w:rsidR="00DA0B14" w:rsidRPr="005E05E8" w:rsidRDefault="00DA0B14" w:rsidP="005E05E8">
      <w:pPr>
        <w:pStyle w:val="Titre3"/>
        <w:pBdr>
          <w:bottom w:val="single" w:sz="18" w:space="1" w:color="AFCA0C"/>
        </w:pBdr>
        <w:rPr>
          <w:b/>
          <w:bCs/>
          <w:i/>
          <w:iCs w:val="0"/>
          <w:color w:val="17428F"/>
        </w:rPr>
      </w:pPr>
      <w:r>
        <w:rPr>
          <w:b/>
          <w:bCs/>
          <w:i/>
          <w:iCs w:val="0"/>
          <w:color w:val="17428F"/>
        </w:rPr>
        <w:t xml:space="preserve"> Risques et contraintes liés aux situations de travail</w:t>
      </w:r>
    </w:p>
    <w:p w14:paraId="435E475D" w14:textId="269C3BB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696"/>
        <w:gridCol w:w="1281"/>
        <w:gridCol w:w="3685"/>
        <w:gridCol w:w="3969"/>
        <w:gridCol w:w="5346"/>
      </w:tblGrid>
      <w:tr w:rsidR="00DA0B14" w:rsidRPr="003B37B7" w14:paraId="27635327" w14:textId="77777777" w:rsidTr="004B4925">
        <w:trPr>
          <w:cnfStyle w:val="100000000000" w:firstRow="1" w:lastRow="0" w:firstColumn="0" w:lastColumn="0" w:oddVBand="0" w:evenVBand="0" w:oddHBand="0" w:evenHBand="0" w:firstRowFirstColumn="0" w:firstRowLastColumn="0" w:lastRowFirstColumn="0" w:lastRowLastColumn="0"/>
        </w:trPr>
        <w:tc>
          <w:tcPr>
            <w:tcW w:w="1696" w:type="dxa"/>
            <w:hideMark/>
          </w:tcPr>
          <w:p w14:paraId="12E48797" w14:textId="77777777" w:rsidR="00DA0B14" w:rsidRPr="003B37B7" w:rsidRDefault="00DA0B14" w:rsidP="00FD2E3C">
            <w:pPr>
              <w:ind w:left="0"/>
              <w:rPr>
                <w:rFonts w:cs="Times New Roman"/>
              </w:rPr>
            </w:pPr>
            <w:r>
              <w:rPr>
                <w:rFonts w:cs="Times New Roman"/>
              </w:rPr>
              <w:t>Famille de risque</w:t>
            </w:r>
          </w:p>
        </w:tc>
        <w:tc>
          <w:tcPr>
            <w:tcW w:w="1281" w:type="dxa"/>
            <w:hideMark/>
          </w:tcPr>
          <w:p w14:paraId="6432664C" w14:textId="77777777" w:rsidR="00DA0B14" w:rsidRPr="003B37B7" w:rsidRDefault="00DA0B14" w:rsidP="00FD2E3C">
            <w:pPr>
              <w:ind w:left="0"/>
              <w:rPr>
                <w:rFonts w:cs="Times New Roman"/>
              </w:rPr>
            </w:pPr>
            <w:r>
              <w:rPr>
                <w:rFonts w:cs="Times New Roman"/>
              </w:rPr>
              <w:t>GHE</w:t>
            </w:r>
          </w:p>
        </w:tc>
        <w:tc>
          <w:tcPr>
            <w:tcW w:w="3685" w:type="dxa"/>
            <w:hideMark/>
          </w:tcPr>
          <w:p w14:paraId="7C8B6585" w14:textId="77777777" w:rsidR="00DA0B14" w:rsidRPr="003B37B7" w:rsidRDefault="00DA0B14" w:rsidP="00FD2E3C">
            <w:pPr>
              <w:ind w:left="0"/>
              <w:rPr>
                <w:rFonts w:cs="Times New Roman"/>
              </w:rPr>
            </w:pPr>
            <w:r>
              <w:rPr>
                <w:rFonts w:cs="Times New Roman"/>
              </w:rPr>
              <w:t>Conditions d’exposition</w:t>
            </w:r>
          </w:p>
        </w:tc>
        <w:tc>
          <w:tcPr>
            <w:tcW w:w="3969" w:type="dxa"/>
            <w:hideMark/>
          </w:tcPr>
          <w:p w14:paraId="0AC29F73" w14:textId="7C44FC26" w:rsidR="00DA0B14" w:rsidRPr="003B37B7" w:rsidRDefault="00DA0B14" w:rsidP="00FD2E3C">
            <w:pPr>
              <w:ind w:left="0"/>
              <w:rPr>
                <w:rFonts w:cs="Times New Roman"/>
              </w:rPr>
            </w:pPr>
            <w:r>
              <w:rPr>
                <w:rFonts w:cs="Times New Roman"/>
              </w:rPr>
              <w:t>Moyens de prévention observés</w:t>
            </w:r>
          </w:p>
        </w:tc>
        <w:tc>
          <w:tcPr>
            <w:tcW w:w="5346" w:type="dxa"/>
            <w:hideMark/>
          </w:tcPr>
          <w:p w14:paraId="676BA344"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3E751EBD" w14:textId="77777777" w:rsidTr="004B4925">
        <w:trPr>
          <w:trHeight w:val="370"/>
        </w:trPr>
        <w:tc>
          <w:tcPr>
            <w:tcW w:w="1696" w:type="dxa"/>
            <w:hideMark/>
          </w:tcPr>
          <w:p w14:paraId="2D2AEDED" w14:textId="51B0F768" w:rsidR="00E922B1" w:rsidRPr="003B37B7" w:rsidRDefault="00717244" w:rsidP="00D85DC9">
            <w:pPr>
              <w:ind w:left="0"/>
              <w:rPr>
                <w:rFonts w:cs="Times New Roman"/>
              </w:rPr>
            </w:pPr>
            <w:r>
              <w:rPr>
                <w:rFonts w:cs="Times New Roman"/>
              </w:rPr>
              <w:t>Risque routier</w:t>
            </w:r>
          </w:p>
        </w:tc>
        <w:tc>
          <w:tcPr>
            <w:tcW w:w="1281" w:type="dxa"/>
            <w:hideMark/>
          </w:tcPr>
          <w:p w14:paraId="62F657B1" w14:textId="77777777" w:rsidR="00E922B1" w:rsidRPr="003B37B7" w:rsidRDefault="00E922B1" w:rsidP="00D85DC9">
            <w:pPr>
              <w:ind w:left="0"/>
              <w:rPr>
                <w:rFonts w:cs="Times New Roman"/>
              </w:rPr>
            </w:pPr>
            <w:r>
              <w:rPr>
                <w:rFonts w:cs="Times New Roman"/>
              </w:rPr>
              <w:t>{{GHE_NOM}}</w:t>
            </w:r>
          </w:p>
        </w:tc>
        <w:tc>
          <w:tcPr>
            <w:tcW w:w="3685" w:type="dxa"/>
            <w:hideMark/>
          </w:tcPr>
          <w:p w14:paraId="1F8EFCCA" w14:textId="2524E462" w:rsidR="00E922B1" w:rsidRPr="003B37B7" w:rsidRDefault="00E922B1" w:rsidP="00475B7F">
            <w:pPr>
              <w:ind w:left="0"/>
              <w:jc w:val="both"/>
              <w:rPr>
                <w:rFonts w:cs="Times New Roman"/>
              </w:rPr>
            </w:pPr>
            <w:r>
              <w:rPr>
                <w:rFonts w:cs="Times New Roman"/>
              </w:rPr>
              <w:t>Déplacements professionnels :</w:t>
            </w:r>
          </w:p>
          <w:p w14:paraId="4B84A2E8" w14:textId="77777777" w:rsidR="00E922B1" w:rsidRPr="003B37B7" w:rsidRDefault="00E922B1" w:rsidP="00A15772">
            <w:pPr>
              <w:numPr>
                <w:ilvl w:val="0"/>
                <w:numId w:val="4"/>
              </w:numPr>
              <w:tabs>
                <w:tab w:val="clear" w:pos="720"/>
                <w:tab w:val="num" w:pos="360"/>
              </w:tabs>
              <w:ind w:left="184" w:hanging="142"/>
              <w:jc w:val="both"/>
              <w:rPr>
                <w:rFonts w:cs="Times New Roman"/>
              </w:rPr>
            </w:pPr>
            <w:r>
              <w:rPr>
                <w:rFonts w:cs="Times New Roman"/>
              </w:rPr>
              <w:t/>
            </w:r>
          </w:p>
          <w:p w14:paraId="3A6A69BC" w14:textId="77777777" w:rsidR="00E922B1" w:rsidRPr="003B37B7" w:rsidRDefault="00E922B1" w:rsidP="00A15772">
            <w:pPr>
              <w:numPr>
                <w:ilvl w:val="0"/>
                <w:numId w:val="4"/>
              </w:numPr>
              <w:tabs>
                <w:tab w:val="clear" w:pos="720"/>
                <w:tab w:val="num" w:pos="360"/>
              </w:tabs>
              <w:ind w:left="184" w:hanging="142"/>
              <w:jc w:val="both"/>
              <w:rPr>
                <w:rFonts w:cs="Times New Roman"/>
              </w:rPr>
            </w:pPr>
            <w:r>
              <w:rPr>
                <w:rFonts w:cs="Times New Roman"/>
              </w:rPr>
              <w:t>Type(s) de déplacements : Locaux</w:t>
            </w:r>
          </w:p>
        </w:tc>
        <w:tc>
          <w:tcPr>
            <w:tcW w:w="3969" w:type="dxa"/>
            <w:hideMark/>
          </w:tcPr>
          <w:p w14:paraId="1F6727C4" w14:textId="41B6F5CC" w:rsidR="00E922B1" w:rsidRPr="003B37B7" w:rsidRDefault="00FA1CB7" w:rsidP="00D85DC9">
            <w:pPr>
              <w:ind w:left="0"/>
              <w:rPr>
                <w:rFonts w:cs="Times New Roman"/>
              </w:rPr>
            </w:pPr>
            <w:r>
              <w:rPr>
                <w:rFonts w:cs="Times New Roman"/>
              </w:rPr>
              <w:t/>
            </w:r>
          </w:p>
          <w:p w14:paraId="536D5535" w14:textId="230077BD" w:rsidR="00E922B1" w:rsidRPr="003B37B7" w:rsidRDefault="00FA1CB7" w:rsidP="00D85DC9">
            <w:pPr>
              <w:ind w:left="0"/>
              <w:rPr>
                <w:rFonts w:cs="Times New Roman"/>
              </w:rPr>
            </w:pPr>
            <w:r>
              <w:rPr>
                <w:rFonts w:cs="Times New Roman"/>
              </w:rPr>
              <w:t/>
            </w:r>
          </w:p>
          <w:p w14:paraId="246AA547" w14:textId="63FE6553" w:rsidR="00E922B1" w:rsidRPr="003B37B7" w:rsidRDefault="00FA1CB7" w:rsidP="00D85DC9">
            <w:pPr>
              <w:ind w:left="0"/>
              <w:rPr>
                <w:rFonts w:cs="Times New Roman"/>
              </w:rPr>
            </w:pPr>
            <w:r>
              <w:rPr>
                <w:rFonts w:cs="Times New Roman"/>
              </w:rPr>
              <w:t/>
            </w:r>
          </w:p>
          <w:p w14:paraId="2A535229" w14:textId="31820EEC" w:rsidR="00E922B1" w:rsidRDefault="00FA1CB7" w:rsidP="00D85DC9">
            <w:pPr>
              <w:ind w:left="0"/>
              <w:rPr>
                <w:rFonts w:cs="Times New Roman"/>
              </w:rPr>
            </w:pPr>
            <w:r>
              <w:rPr>
                <w:rFonts w:cs="Times New Roman"/>
              </w:rPr>
              <w:t/>
            </w:r>
          </w:p>
          <w:p w14:paraId="5983BFAA" w14:textId="6583518B" w:rsidR="00E922B1" w:rsidRPr="003B37B7" w:rsidRDefault="00FA1CB7" w:rsidP="00D85DC9">
            <w:pPr>
              <w:ind w:left="0"/>
              <w:rPr>
                <w:rFonts w:cs="Times New Roman"/>
              </w:rPr>
            </w:pPr>
            <w:r>
              <w:rPr>
                <w:rFonts w:cs="Times New Roman"/>
              </w:rPr>
              <w:t/>
            </w:r>
          </w:p>
        </w:tc>
        <w:tc>
          <w:tcPr>
            <w:tcW w:w="5346" w:type="dxa"/>
            <w:hideMark/>
          </w:tcPr>
          <w:p w14:paraId="441D5376" w14:textId="79DC2B37" w:rsidR="00717244" w:rsidRPr="003B37B7" w:rsidRDefault="00FA1CB7" w:rsidP="00FA1CB7">
            <w:pPr>
              <w:ind w:left="0"/>
              <w:jc w:val="both"/>
              <w:rPr>
                <w:rFonts w:cs="Times New Roman"/>
              </w:rPr>
            </w:pPr>
            <w:r>
              <w:rPr>
                <w:rFonts w:cs="Times New Roman"/>
              </w:rPr>
              <w:t/>
            </w:r>
          </w:p>
          <w:p w14:paraId="3417AA2A" w14:textId="0E72E880" w:rsidR="00717244" w:rsidRPr="003B37B7" w:rsidRDefault="00FA1CB7" w:rsidP="00FA1CB7">
            <w:pPr>
              <w:ind w:left="0"/>
              <w:jc w:val="both"/>
              <w:rPr>
                <w:rFonts w:cs="Times New Roman"/>
              </w:rPr>
            </w:pPr>
            <w:r>
              <w:rPr>
                <w:rFonts w:cs="Times New Roman"/>
              </w:rPr>
              <w:t/>
            </w:r>
          </w:p>
          <w:p w14:paraId="0AE7CE00" w14:textId="694E325E" w:rsidR="00717244" w:rsidRPr="003B37B7" w:rsidRDefault="00FA1CB7" w:rsidP="00FA1CB7">
            <w:pPr>
              <w:ind w:left="0"/>
              <w:jc w:val="both"/>
              <w:rPr>
                <w:rFonts w:cs="Times New Roman"/>
              </w:rPr>
            </w:pPr>
            <w:r>
              <w:rPr>
                <w:rFonts w:cs="Times New Roman"/>
              </w:rPr>
              <w:t/>
            </w:r>
          </w:p>
          <w:p w14:paraId="3A7BE7B7" w14:textId="77EF1F01" w:rsidR="00E922B1" w:rsidRPr="003B37B7" w:rsidRDefault="00FA1CB7" w:rsidP="00FA1CB7">
            <w:pPr>
              <w:ind w:left="0"/>
              <w:jc w:val="both"/>
              <w:rPr>
                <w:rFonts w:cs="Times New Roman"/>
              </w:rPr>
            </w:pPr>
            <w:r>
              <w:rPr>
                <w:rFonts w:cs="Times New Roman"/>
              </w:rPr>
              <w:t/>
            </w:r>
          </w:p>
        </w:tc>
      </w:tr>
      <w:tr w:rsidR="00E922B1" w:rsidRPr="004D4FCB" w14:paraId="36F4F85A" w14:textId="77777777" w:rsidTr="004B4925">
        <w:trPr>
          <w:trHeight w:val="370"/>
        </w:trPr>
        <w:tc>
          <w:tcPr>
            <w:tcW w:w="1696" w:type="dxa"/>
          </w:tcPr>
          <w:p w14:paraId="600CB052" w14:textId="77777777" w:rsidR="00E922B1" w:rsidRPr="00C37B94" w:rsidRDefault="00E922B1" w:rsidP="00D85DC9">
            <w:pPr>
              <w:spacing w:before="20" w:after="20"/>
            </w:pPr>
            <w:r>
              <w:rPr>
                <w:color w:val="000000"/>
              </w:rPr>
              <w:t>Risque addictions</w:t>
            </w:r>
          </w:p>
          <w:p w14:paraId="61D51E6B" w14:textId="77777777" w:rsidR="00E922B1" w:rsidRPr="00A172B8" w:rsidRDefault="00E922B1" w:rsidP="00D85DC9">
            <w:pPr>
              <w:spacing w:before="20" w:after="20"/>
            </w:pPr>
          </w:p>
          <w:p w14:paraId="47FCC689" w14:textId="77777777" w:rsidR="00E922B1" w:rsidRPr="00A172B8" w:rsidRDefault="00E922B1" w:rsidP="00D85DC9">
            <w:pPr>
              <w:ind w:left="0"/>
              <w:rPr>
                <w:rFonts w:cs="Times New Roman"/>
              </w:rPr>
            </w:pPr>
            <w:r>
              <w:rPr>
                <w:color w:val="000000"/>
              </w:rPr>
              <w:t>(Alcool, stupéfiants, médicaments</w:t>
            </w:r>
            <w:r>
              <w:rPr>
                <w:strike/>
                <w:color w:val="000000"/>
              </w:rPr>
              <w:t>)</w:t>
            </w:r>
          </w:p>
        </w:tc>
        <w:tc>
          <w:tcPr>
            <w:tcW w:w="1281" w:type="dxa"/>
          </w:tcPr>
          <w:p w14:paraId="4759638A" w14:textId="77777777" w:rsidR="00E922B1" w:rsidRPr="00A172B8" w:rsidRDefault="00E922B1" w:rsidP="00D85DC9">
            <w:pPr>
              <w:ind w:left="0"/>
              <w:rPr>
                <w:rFonts w:cs="Times New Roman"/>
              </w:rPr>
            </w:pPr>
            <w:r>
              <w:rPr>
                <w:rFonts w:cs="Times New Roman"/>
              </w:rPr>
              <w:t>{{GHE_NOM}}</w:t>
            </w:r>
          </w:p>
        </w:tc>
        <w:tc>
          <w:tcPr>
            <w:tcW w:w="3685" w:type="dxa"/>
            <w:vAlign w:val="top"/>
          </w:tcPr>
          <w:p w14:paraId="4B4C82F1" w14:textId="77777777" w:rsidR="00E922B1" w:rsidRDefault="00E922B1" w:rsidP="008965B7">
            <w:pPr>
              <w:spacing w:before="20" w:after="20"/>
              <w:ind w:left="42" w:firstLine="4"/>
              <w:jc w:val="both"/>
              <w:rPr>
                <w:color w:val="000000"/>
              </w:rPr>
            </w:pPr>
            <w:r>
              <w:rPr>
                <w:b/>
                <w:bCs/>
              </w:rPr>
              <w:t xml:space="preserve">• </w:t>
            </w:r>
            <w:r>
              <w:rPr>
                <w:color w:val="000000"/>
              </w:rPr>
              <w:t>Consommation d'alcool avant ou pendant la conduite (seuil légal : 0,5 g/l sang – 0,2 g/l pour permis probatoire)</w:t>
            </w:r>
          </w:p>
          <w:p w14:paraId="1C8DF602" w14:textId="77777777" w:rsidR="008965B7" w:rsidRDefault="008965B7" w:rsidP="008965B7">
            <w:pPr>
              <w:spacing w:before="20" w:after="20"/>
              <w:ind w:left="42" w:firstLine="4"/>
              <w:jc w:val="both"/>
            </w:pPr>
          </w:p>
          <w:p w14:paraId="51484146" w14:textId="77777777" w:rsidR="00E922B1" w:rsidRDefault="00E922B1" w:rsidP="008965B7">
            <w:pPr>
              <w:spacing w:before="20" w:after="20"/>
              <w:ind w:left="42" w:firstLine="4"/>
              <w:jc w:val="both"/>
              <w:rPr>
                <w:color w:val="000000"/>
              </w:rPr>
            </w:pPr>
            <w:r>
              <w:rPr>
                <w:b/>
                <w:bCs/>
              </w:rPr>
              <w:t xml:space="preserve">• </w:t>
            </w:r>
            <w:r>
              <w:rPr>
                <w:color w:val="000000"/>
              </w:rPr>
              <w:t>Consommation de stupéfiants (cannabis, cocaïne, amphétamines, opiacés…) — interdiction absolue (art. L.235-1 Code de la route)</w:t>
            </w:r>
          </w:p>
          <w:p w14:paraId="20D36336" w14:textId="77777777" w:rsidR="008965B7" w:rsidRDefault="008965B7" w:rsidP="008965B7">
            <w:pPr>
              <w:spacing w:before="20" w:after="20"/>
              <w:ind w:left="42" w:firstLine="4"/>
              <w:jc w:val="both"/>
            </w:pPr>
          </w:p>
          <w:p w14:paraId="13E5D937" w14:textId="5E7C0605" w:rsidR="00E922B1" w:rsidRPr="008965B7" w:rsidRDefault="00E922B1" w:rsidP="008965B7">
            <w:pPr>
              <w:spacing w:before="20" w:after="20"/>
              <w:ind w:left="42" w:firstLine="4"/>
              <w:jc w:val="both"/>
            </w:pPr>
            <w:r>
              <w:rPr>
                <w:b/>
                <w:bCs/>
              </w:rPr>
              <w:t xml:space="preserve">• </w:t>
            </w:r>
            <w:r>
              <w:rPr>
                <w:color w:val="000000"/>
              </w:rPr>
              <w:t>Fatigue, stress, rythmes de livraison soutenus, horaires décalés → facteurs favorisant les conduites addictives</w:t>
            </w:r>
          </w:p>
        </w:tc>
        <w:tc>
          <w:tcPr>
            <w:tcW w:w="3969" w:type="dxa"/>
            <w:vAlign w:val="top"/>
          </w:tcPr>
          <w:p w14:paraId="43D63791" w14:textId="77777777" w:rsidR="00E922B1" w:rsidRDefault="00E922B1" w:rsidP="00D85DC9">
            <w:pPr>
              <w:spacing w:before="20" w:after="20"/>
              <w:ind w:left="180" w:hanging="180"/>
            </w:pPr>
            <w:r>
              <w:rPr>
                <w:b/>
                <w:bCs/>
              </w:rPr>
              <w:t xml:space="preserve">• </w:t>
            </w:r>
            <w:r>
              <w:rPr>
                <w:color w:val="000000"/>
              </w:rPr>
              <w:t>Sensibilisation ponctuelle aux risques routiers</w:t>
            </w:r>
          </w:p>
          <w:p w14:paraId="0A271BA1" w14:textId="77777777" w:rsidR="00E922B1" w:rsidRPr="00693372" w:rsidRDefault="00E922B1" w:rsidP="008976F2">
            <w:pPr>
              <w:spacing w:before="20" w:after="20"/>
              <w:ind w:left="180" w:hanging="180"/>
              <w:rPr>
                <w:rFonts w:cs="Times New Roman"/>
                <w:strike/>
              </w:rPr>
            </w:pPr>
          </w:p>
        </w:tc>
        <w:tc>
          <w:tcPr>
            <w:tcW w:w="5346" w:type="dxa"/>
            <w:vAlign w:val="top"/>
          </w:tcPr>
          <w:p w14:paraId="195BB433" w14:textId="3319FEAF" w:rsidR="00E922B1" w:rsidRDefault="00E922B1" w:rsidP="00D85DC9">
            <w:pPr>
              <w:spacing w:before="20" w:after="20"/>
              <w:ind w:left="180" w:hanging="180"/>
            </w:pPr>
            <w:r>
              <w:rPr>
                <w:b/>
                <w:bCs/>
              </w:rPr>
              <w:t xml:space="preserve">• </w:t>
            </w:r>
            <w:r>
              <w:rPr>
                <w:color w:val="000000"/>
              </w:rPr>
              <w:t xml:space="preserve">Règlement intérieur à formaliser : volet « addictions et conduite » + éthylotests pour les postes de sécurité (art. L.1321-1 CT)</w:t>
            </w:r>
          </w:p>
          <w:p w14:paraId="6E1CD1A8" w14:textId="77777777" w:rsidR="00E922B1" w:rsidRDefault="00E922B1" w:rsidP="00D85DC9">
            <w:pPr>
              <w:spacing w:before="20" w:after="20"/>
              <w:ind w:left="180" w:hanging="180"/>
            </w:pPr>
            <w:r>
              <w:rPr>
                <w:b/>
                <w:bCs/>
              </w:rPr>
              <w:t xml:space="preserve">• </w:t>
            </w:r>
            <w:r>
              <w:rPr>
                <w:color w:val="000000"/>
              </w:rPr>
              <w:t>Affichage de la réglementation : alcoolémie ≤ 0,5 g/l (0,2 g/l permis probatoire), interdiction stupéfiants, téléphone tenu en main et oreillettes prohibés</w:t>
            </w:r>
          </w:p>
          <w:p w14:paraId="62A3FEA8" w14:textId="77777777" w:rsidR="00E922B1" w:rsidRDefault="00E922B1" w:rsidP="00D85DC9">
            <w:pPr>
              <w:spacing w:before="20" w:after="20"/>
              <w:ind w:left="180" w:hanging="180"/>
            </w:pPr>
            <w:r>
              <w:rPr>
                <w:b/>
                <w:bCs/>
              </w:rPr>
              <w:t xml:space="preserve">• </w:t>
            </w:r>
            <w:r>
              <w:rPr>
                <w:color w:val="000000"/>
              </w:rPr>
              <w:t>Téléphone : autoriser uniquement les systèmes mains-libres Bluetooth intégrés au véhicule</w:t>
            </w:r>
          </w:p>
          <w:p w14:paraId="486D7123" w14:textId="77777777" w:rsidR="00E922B1" w:rsidRDefault="00E922B1" w:rsidP="00D85DC9">
            <w:pPr>
              <w:spacing w:before="20" w:after="20"/>
              <w:ind w:left="180" w:hanging="180"/>
            </w:pPr>
            <w:r>
              <w:rPr>
                <w:b/>
                <w:bCs/>
              </w:rPr>
              <w:t xml:space="preserve">• </w:t>
            </w:r>
            <w:r>
              <w:rPr>
                <w:color w:val="000000"/>
              </w:rPr>
              <w:t>Sensibilisation annuelle des salariés + formation des managers au repérage précoce (INRS ED 6147, Sécurité routière au travail)</w:t>
            </w:r>
          </w:p>
          <w:p w14:paraId="299A1A17" w14:textId="77777777" w:rsidR="00E922B1" w:rsidRDefault="00E922B1" w:rsidP="00D85DC9">
            <w:pPr>
              <w:spacing w:before="20" w:after="20"/>
              <w:ind w:left="180" w:hanging="180"/>
            </w:pPr>
            <w:r>
              <w:rPr>
                <w:b/>
                <w:bCs/>
              </w:rPr>
              <w:t xml:space="preserve">• </w:t>
            </w:r>
            <w:r>
              <w:rPr>
                <w:color w:val="000000"/>
              </w:rPr>
              <w:t>Accompagnement confidentiel via le SPSTI (entretien infirmier, consultation médicale) ; vigilance sur les médicaments à pictogramme</w:t>
            </w:r>
          </w:p>
          <w:p w14:paraId="17E7BE0C" w14:textId="77777777" w:rsidR="00E922B1" w:rsidRDefault="00E922B1" w:rsidP="00D85DC9">
            <w:pPr>
              <w:spacing w:before="20" w:after="20"/>
              <w:ind w:left="180" w:hanging="180"/>
              <w:rPr>
                <w:color w:val="000000"/>
              </w:rPr>
            </w:pPr>
            <w:r>
              <w:rPr>
                <w:b/>
                <w:bCs/>
              </w:rPr>
              <w:t xml:space="preserve">• </w:t>
            </w:r>
            <w:r>
              <w:rPr>
                <w:color w:val="000000"/>
              </w:rPr>
              <w:t>Inscription au DUERP et PAPRIPACT 2026 + protocole écrit « conduite à tenir en cas de doute sur l'aptitude »</w:t>
            </w:r>
          </w:p>
          <w:p w14:paraId="064A9A47" w14:textId="770D5747" w:rsidR="008976F2" w:rsidRDefault="008976F2" w:rsidP="00D85DC9">
            <w:pPr>
              <w:spacing w:before="20" w:after="20"/>
              <w:ind w:left="180" w:hanging="180"/>
            </w:pPr>
            <w:r>
              <w:rPr>
                <w:b/>
                <w:bCs/>
              </w:rPr>
              <w:t xml:space="preserve">• </w:t>
            </w:r>
            <w:r>
              <w:rPr>
                <w:color w:val="000000"/>
              </w:rPr>
              <w:t xml:space="preserve">Remise d'un livret d'accueil sécurité à l'embauche</w:t>
            </w:r>
          </w:p>
          <w:p w14:paraId="30729619" w14:textId="65CA01CB" w:rsidR="00F91F88" w:rsidRPr="00E636FE" w:rsidRDefault="00E922B1" w:rsidP="00F91F88">
            <w:pPr>
              <w:spacing w:before="20" w:after="20"/>
              <w:ind w:left="180" w:hanging="180"/>
              <w:jc w:val="both"/>
              <w:rPr>
                <w:color w:val="000000"/>
              </w:rPr>
            </w:pPr>
            <w:r>
              <w:rPr>
                <w:b/>
                <w:bCs/>
              </w:rPr>
              <w:t xml:space="preserve">• </w:t>
            </w:r>
            <w:r>
              <w:rPr>
                <w:color w:val="000000"/>
              </w:rPr>
              <w:t xml:space="preserve">Ressources d'aide : Alcool Info Service 0 980 980 930 , </w:t>
            </w:r>
            <w:hyperlink r:id="rId19" w:history="1">
              <w:r>
                <w:rPr>
                  <w:rStyle w:val="Lienhypertexte"/>
                </w:rPr>
                <w:t>https://www.alcool-info-service.fr/</w:t>
              </w:r>
            </w:hyperlink>
            <w:r>
              <w:rPr>
                <w:color w:val="000000"/>
              </w:rPr>
              <w:t xml:space="preserve"> ; Drogues Info Service 0 800 23 13 13, </w:t>
            </w:r>
            <w:hyperlink r:id="rId20" w:history="1">
              <w:r>
                <w:rPr>
                  <w:rStyle w:val="Lienhypertexte"/>
                </w:rPr>
                <w:t>https://www.drogues-info-service.fr/</w:t>
              </w:r>
            </w:hyperlink>
          </w:p>
        </w:tc>
      </w:tr>
      <w:tr w:rsidR="00AF6833" w:rsidRPr="003B37B7" w14:paraId="26CD2A97" w14:textId="77777777" w:rsidTr="004B4925">
        <w:trPr>
          <w:trHeight w:val="300"/>
        </w:trPr>
        <w:tc>
          <w:tcPr>
            <w:tcW w:w="1696" w:type="dxa"/>
            <w:hideMark/>
          </w:tcPr>
          <w:p w14:paraId="7E10BEEA" w14:textId="77777777" w:rsidR="00AF6833" w:rsidRPr="003B37B7" w:rsidRDefault="00AF6833" w:rsidP="00D85DC9">
            <w:pPr>
              <w:ind w:left="0"/>
              <w:rPr>
                <w:rFonts w:cs="Times New Roman"/>
              </w:rPr>
            </w:pPr>
            <w:r>
              <w:rPr>
                <w:rFonts w:cs="Times New Roman"/>
              </w:rPr>
              <w:lastRenderedPageBreak/>
              <w:t>Manutention manuelle</w:t>
            </w:r>
          </w:p>
        </w:tc>
        <w:tc>
          <w:tcPr>
            <w:tcW w:w="1281" w:type="dxa"/>
            <w:hideMark/>
          </w:tcPr>
          <w:p w14:paraId="63790AD8" w14:textId="77777777" w:rsidR="00AF6833" w:rsidRPr="003B37B7" w:rsidRDefault="00AF6833" w:rsidP="00D85DC9">
            <w:pPr>
              <w:ind w:left="0"/>
              <w:rPr>
                <w:rFonts w:cs="Times New Roman"/>
              </w:rPr>
            </w:pPr>
            <w:r>
              <w:rPr>
                <w:rFonts w:cs="Times New Roman"/>
              </w:rPr>
              <w:t>{{GHE_NOM}}</w:t>
            </w:r>
          </w:p>
        </w:tc>
        <w:tc>
          <w:tcPr>
            <w:tcW w:w="3685" w:type="dxa"/>
            <w:hideMark/>
          </w:tcPr>
          <w:p w14:paraId="673A43D6" w14:textId="77777777" w:rsidR="00BC7C2D" w:rsidRDefault="00AF6833" w:rsidP="00BC7C2D">
            <w:pPr>
              <w:tabs>
                <w:tab w:val="num" w:pos="162"/>
              </w:tabs>
              <w:ind w:left="0"/>
              <w:rPr>
                <w:rFonts w:cs="Times New Roman"/>
              </w:rPr>
            </w:pPr>
            <w:r>
              <w:rPr>
                <w:rFonts w:cs="Times New Roman"/>
              </w:rPr>
              <w:t xml:space="preserve"> </w:t>
            </w:r>
          </w:p>
          <w:p w14:paraId="21F8240E" w14:textId="346994F3" w:rsidR="00AF6833" w:rsidRPr="003B37B7" w:rsidRDefault="00AF6833" w:rsidP="00BC7C2D">
            <w:pPr>
              <w:tabs>
                <w:tab w:val="num" w:pos="162"/>
              </w:tabs>
              <w:ind w:left="0"/>
              <w:rPr>
                <w:rFonts w:cs="Times New Roman"/>
              </w:rPr>
            </w:pPr>
            <w:r>
              <w:rPr>
                <w:rFonts w:cs="Times New Roman"/>
              </w:rPr>
              <w:t/>
            </w:r>
          </w:p>
          <w:p w14:paraId="478C01FB" w14:textId="77777777" w:rsidR="00AF6833" w:rsidRPr="003B37B7" w:rsidRDefault="00AF6833" w:rsidP="00A15772">
            <w:pPr>
              <w:numPr>
                <w:ilvl w:val="0"/>
                <w:numId w:val="4"/>
              </w:numPr>
              <w:tabs>
                <w:tab w:val="clear" w:pos="720"/>
                <w:tab w:val="num" w:pos="162"/>
              </w:tabs>
              <w:ind w:left="0" w:firstLine="0"/>
              <w:rPr>
                <w:rFonts w:cs="Times New Roman"/>
              </w:rPr>
            </w:pPr>
            <w:r>
              <w:rPr>
                <w:rFonts w:cs="Times New Roman"/>
              </w:rPr>
              <w:t>Colis</w:t>
            </w:r>
          </w:p>
        </w:tc>
        <w:tc>
          <w:tcPr>
            <w:tcW w:w="3969" w:type="dxa"/>
            <w:hideMark/>
          </w:tcPr>
          <w:p w14:paraId="6134CC4E" w14:textId="57E6D741" w:rsidR="00AF6833" w:rsidRPr="003B37B7" w:rsidRDefault="00AF6833" w:rsidP="00D85DC9">
            <w:pPr>
              <w:ind w:left="0"/>
              <w:rPr>
                <w:rFonts w:cs="Times New Roman"/>
              </w:rPr>
            </w:pPr>
            <w:r>
              <w:rPr>
                <w:rFonts w:cs="Times New Roman"/>
              </w:rPr>
              <w:t xml:space="preserve">Mise à disposition d'aides à la manutention</w:t>
            </w:r>
          </w:p>
          <w:p w14:paraId="3EEB35FE" w14:textId="2A64EF0A" w:rsidR="00AF6833" w:rsidRDefault="00AF6833" w:rsidP="00D85DC9">
            <w:pPr>
              <w:ind w:left="0"/>
              <w:rPr>
                <w:rFonts w:cs="Times New Roman"/>
              </w:rPr>
            </w:pPr>
            <w:r>
              <w:rPr>
                <w:rFonts w:cs="Times New Roman"/>
              </w:rPr>
              <w:t>Fourniture de chaussures de sécurité fermées et antidérapantes</w:t>
            </w:r>
          </w:p>
          <w:p w14:paraId="418EA92C" w14:textId="3C078383" w:rsidR="00BC7C2D" w:rsidRPr="003B37B7" w:rsidRDefault="00BC7C2D" w:rsidP="00D85DC9">
            <w:pPr>
              <w:ind w:left="0"/>
              <w:rPr>
                <w:rFonts w:cs="Times New Roman"/>
              </w:rPr>
            </w:pPr>
            <w:r>
              <w:rPr>
                <w:rFonts w:cs="Times New Roman"/>
              </w:rPr>
              <w:t>Chariot, transpalette électrique accompagnant, formation interne assurée par O, diable, RH sur place, matériel utilisé et mis a dispo par transporteurs</w:t>
            </w:r>
          </w:p>
        </w:tc>
        <w:tc>
          <w:tcPr>
            <w:tcW w:w="5346" w:type="dxa"/>
            <w:hideMark/>
          </w:tcPr>
          <w:p w14:paraId="18FCD8D9" w14:textId="756C5921" w:rsidR="00AF6833" w:rsidRPr="003B37B7" w:rsidRDefault="00AF6833" w:rsidP="00D85DC9">
            <w:pPr>
              <w:ind w:left="0"/>
              <w:jc w:val="both"/>
              <w:rPr>
                <w:rFonts w:cs="Times New Roman"/>
              </w:rPr>
            </w:pPr>
            <w:r>
              <w:rPr>
                <w:rFonts w:cs="Times New Roman"/>
              </w:rPr>
              <w:t>Aménager les véhicules pour faciliter le stockage : rayonnage, sanglage si besoin, répartition des poids...</w:t>
            </w:r>
          </w:p>
          <w:p w14:paraId="6189FA48" w14:textId="77777777" w:rsidR="00AF6833" w:rsidRDefault="00AF6833" w:rsidP="00D85DC9">
            <w:pPr>
              <w:ind w:left="0"/>
              <w:jc w:val="both"/>
              <w:rPr>
                <w:rFonts w:cs="Times New Roman"/>
              </w:rPr>
            </w:pPr>
            <w:r>
              <w:rPr>
                <w:rFonts w:cs="Times New Roman"/>
              </w:rPr>
              <w:t>Fournir des gants de manutention et s'assurer de leur utilisation effective.</w:t>
            </w:r>
          </w:p>
          <w:p w14:paraId="055387FB" w14:textId="78FCAF72" w:rsidR="001926C1" w:rsidRPr="003B37B7" w:rsidRDefault="001926C1" w:rsidP="001926C1">
            <w:pPr>
              <w:ind w:left="0"/>
              <w:jc w:val="both"/>
              <w:rPr>
                <w:rFonts w:cs="Times New Roman"/>
              </w:rPr>
            </w:pPr>
            <w:r>
              <w:rPr>
                <w:rFonts w:cs="Times New Roman"/>
              </w:rPr>
              <w:t xml:space="preserve">S’assurer de l’utilisation effective et adaptée des équipements d'aide à la manutention : chariots, transpalettes, potences, aide à la manutention mécanisée...</w:t>
            </w:r>
          </w:p>
          <w:p w14:paraId="3717CAD5" w14:textId="10E39570" w:rsidR="001926C1" w:rsidRPr="003B37B7" w:rsidRDefault="001926C1" w:rsidP="001926C1">
            <w:pPr>
              <w:ind w:left="0"/>
              <w:jc w:val="both"/>
              <w:rPr>
                <w:rFonts w:cs="Times New Roman"/>
              </w:rPr>
            </w:pPr>
            <w:r>
              <w:rPr>
                <w:rFonts w:cs="Times New Roman"/>
              </w:rPr>
              <w:t>Former et sensibiliser les salariés aux risques liés à l'activité physique (PRAP, formation interne), et prévoir un recyclage régulier.</w:t>
            </w:r>
          </w:p>
        </w:tc>
      </w:tr>
      <w:tr w:rsidR="00AF6833" w:rsidRPr="003B37B7" w14:paraId="538F3E05" w14:textId="77777777" w:rsidTr="004B4925">
        <w:trPr>
          <w:trHeight w:val="300"/>
        </w:trPr>
        <w:tc>
          <w:tcPr>
            <w:tcW w:w="1696" w:type="dxa"/>
            <w:hideMark/>
          </w:tcPr>
          <w:p w14:paraId="3E8F2E6B" w14:textId="77777777" w:rsidR="00AF6833" w:rsidRPr="003B37B7" w:rsidRDefault="00AF6833" w:rsidP="00D85DC9">
            <w:pPr>
              <w:ind w:left="0"/>
              <w:rPr>
                <w:rFonts w:cs="Times New Roman"/>
              </w:rPr>
            </w:pPr>
            <w:r>
              <w:rPr>
                <w:rFonts w:cs="Times New Roman"/>
              </w:rPr>
              <w:t>Travail répétitif</w:t>
            </w:r>
          </w:p>
        </w:tc>
        <w:tc>
          <w:tcPr>
            <w:tcW w:w="1281" w:type="dxa"/>
            <w:hideMark/>
          </w:tcPr>
          <w:p w14:paraId="15F489E1" w14:textId="77777777" w:rsidR="00AF6833" w:rsidRPr="003B37B7" w:rsidRDefault="00AF6833" w:rsidP="00D85DC9">
            <w:pPr>
              <w:ind w:left="0"/>
              <w:rPr>
                <w:rFonts w:cs="Times New Roman"/>
              </w:rPr>
            </w:pPr>
            <w:r>
              <w:rPr>
                <w:rFonts w:cs="Times New Roman"/>
              </w:rPr>
              <w:t>{{GHE_NOM}}</w:t>
            </w:r>
          </w:p>
        </w:tc>
        <w:tc>
          <w:tcPr>
            <w:tcW w:w="3685" w:type="dxa"/>
            <w:hideMark/>
          </w:tcPr>
          <w:p w14:paraId="615A2965" w14:textId="77777777" w:rsidR="00AF6833" w:rsidRPr="003B37B7" w:rsidRDefault="00AF6833" w:rsidP="00D85DC9">
            <w:pPr>
              <w:ind w:left="0"/>
              <w:rPr>
                <w:rFonts w:cs="Times New Roman"/>
              </w:rPr>
            </w:pPr>
            <w:r>
              <w:rPr>
                <w:rFonts w:cs="Times New Roman"/>
              </w:rPr>
              <w:t>Gestes répétitifs sollicitant les mêmes articulations</w:t>
            </w:r>
          </w:p>
          <w:p w14:paraId="5AF2EB6B" w14:textId="77777777" w:rsidR="00AF6833" w:rsidRPr="003B37B7" w:rsidRDefault="00AF6833" w:rsidP="00A15772">
            <w:pPr>
              <w:numPr>
                <w:ilvl w:val="0"/>
                <w:numId w:val="4"/>
              </w:numPr>
              <w:tabs>
                <w:tab w:val="clear" w:pos="720"/>
                <w:tab w:val="num" w:pos="162"/>
              </w:tabs>
              <w:ind w:left="0" w:firstLine="0"/>
              <w:rPr>
                <w:rFonts w:cs="Times New Roman"/>
              </w:rPr>
            </w:pPr>
            <w:r>
              <w:rPr>
                <w:rFonts w:cs="Times New Roman"/>
              </w:rPr>
              <w:t>Conduite, Chargement, Livraison, Scannage</w:t>
            </w:r>
          </w:p>
        </w:tc>
        <w:tc>
          <w:tcPr>
            <w:tcW w:w="3969" w:type="dxa"/>
            <w:hideMark/>
          </w:tcPr>
          <w:p w14:paraId="343E5F02" w14:textId="77777777" w:rsidR="00AF6833" w:rsidRPr="00404A6A" w:rsidRDefault="00AF6833" w:rsidP="00D85DC9">
            <w:pPr>
              <w:ind w:left="0"/>
              <w:rPr>
                <w:rFonts w:cs="Times New Roman"/>
                <w:strike/>
              </w:rPr>
            </w:pPr>
          </w:p>
        </w:tc>
        <w:tc>
          <w:tcPr>
            <w:tcW w:w="5346" w:type="dxa"/>
            <w:hideMark/>
          </w:tcPr>
          <w:p w14:paraId="57CFA239" w14:textId="77777777" w:rsidR="00AF6833" w:rsidRPr="003B37B7" w:rsidRDefault="00AF6833" w:rsidP="00D85DC9">
            <w:pPr>
              <w:ind w:left="0"/>
              <w:rPr>
                <w:rFonts w:cs="Times New Roman"/>
              </w:rPr>
            </w:pPr>
          </w:p>
        </w:tc>
      </w:tr>
      <w:tr w:rsidR="00591A06" w:rsidRPr="003B37B7" w14:paraId="275B4906" w14:textId="77777777" w:rsidTr="004B4925">
        <w:trPr>
          <w:trHeight w:val="300"/>
        </w:trPr>
        <w:tc>
          <w:tcPr>
            <w:tcW w:w="1696" w:type="dxa"/>
            <w:vMerge w:val="restart"/>
            <w:hideMark/>
          </w:tcPr>
          <w:p w14:paraId="05F99752" w14:textId="77777777" w:rsidR="00591A06" w:rsidRPr="003B37B7" w:rsidRDefault="00591A06" w:rsidP="00D85DC9">
            <w:pPr>
              <w:ind w:left="0"/>
              <w:rPr>
                <w:rFonts w:cs="Times New Roman"/>
              </w:rPr>
            </w:pPr>
            <w:r>
              <w:rPr>
                <w:rFonts w:cs="Times New Roman"/>
              </w:rPr>
              <w:t>Postures contraignantes</w:t>
            </w:r>
          </w:p>
        </w:tc>
        <w:tc>
          <w:tcPr>
            <w:tcW w:w="1281" w:type="dxa"/>
            <w:vMerge w:val="restart"/>
            <w:hideMark/>
          </w:tcPr>
          <w:p w14:paraId="532EE8D3" w14:textId="77777777" w:rsidR="00591A06" w:rsidRPr="003B37B7" w:rsidRDefault="00591A06" w:rsidP="00D85DC9">
            <w:pPr>
              <w:ind w:left="0"/>
              <w:rPr>
                <w:rFonts w:cs="Times New Roman"/>
              </w:rPr>
            </w:pPr>
            <w:r>
              <w:rPr>
                <w:rFonts w:cs="Times New Roman"/>
              </w:rPr>
              <w:t>{{GHE_NOM}}</w:t>
            </w:r>
          </w:p>
        </w:tc>
        <w:tc>
          <w:tcPr>
            <w:tcW w:w="3685" w:type="dxa"/>
            <w:hideMark/>
          </w:tcPr>
          <w:p w14:paraId="080B733F" w14:textId="77777777" w:rsidR="00591A06" w:rsidRDefault="00591A06" w:rsidP="00C7427D">
            <w:pPr>
              <w:ind w:left="0"/>
              <w:rPr>
                <w:rFonts w:cs="Times New Roman"/>
              </w:rPr>
            </w:pPr>
            <w:r>
              <w:rPr>
                <w:rFonts w:cs="Times New Roman"/>
              </w:rPr>
              <w:t>Gestes sollicitant le dos et/ou les membres supérieurs et inférieurs</w:t>
            </w:r>
          </w:p>
          <w:p w14:paraId="1CCBF81A" w14:textId="3A50E9DD" w:rsidR="00124675" w:rsidRPr="003B37B7" w:rsidRDefault="00124675" w:rsidP="00C7427D">
            <w:pPr>
              <w:ind w:left="0"/>
              <w:rPr>
                <w:rFonts w:cs="Times New Roman"/>
              </w:rPr>
            </w:pPr>
            <w:r>
              <w:rPr>
                <w:rFonts w:cs="Times New Roman"/>
              </w:rPr>
              <w:t>Travail debout</w:t>
            </w:r>
          </w:p>
        </w:tc>
        <w:tc>
          <w:tcPr>
            <w:tcW w:w="3969" w:type="dxa"/>
            <w:hideMark/>
          </w:tcPr>
          <w:p w14:paraId="57F9D1BD" w14:textId="77777777" w:rsidR="00591A06" w:rsidRPr="003B37B7" w:rsidRDefault="00591A06" w:rsidP="00D85DC9">
            <w:pPr>
              <w:ind w:left="0"/>
              <w:rPr>
                <w:rFonts w:cs="Times New Roman"/>
              </w:rPr>
            </w:pPr>
            <w:r>
              <w:rPr>
                <w:rFonts w:cs="Times New Roman"/>
              </w:rPr>
              <w:t>Variation des sollicitations en alternant les tâches</w:t>
            </w:r>
          </w:p>
          <w:p w14:paraId="25F026C3" w14:textId="77777777" w:rsidR="00591A06" w:rsidRPr="003B37B7" w:rsidRDefault="00591A06" w:rsidP="00D85DC9">
            <w:pPr>
              <w:ind w:left="0"/>
              <w:rPr>
                <w:rFonts w:cs="Times New Roman"/>
              </w:rPr>
            </w:pPr>
            <w:r>
              <w:rPr>
                <w:rFonts w:cs="Times New Roman"/>
              </w:rPr>
              <w:t>Instauration de pauses et de temps de récupération adaptés aux rythmes</w:t>
            </w:r>
          </w:p>
        </w:tc>
        <w:tc>
          <w:tcPr>
            <w:tcW w:w="5346" w:type="dxa"/>
          </w:tcPr>
          <w:p w14:paraId="090BDE49" w14:textId="77777777" w:rsidR="00591A06" w:rsidRPr="003B37B7" w:rsidRDefault="00591A06" w:rsidP="00D85DC9">
            <w:pPr>
              <w:ind w:left="0"/>
              <w:rPr>
                <w:rFonts w:cs="Times New Roman"/>
              </w:rPr>
            </w:pPr>
          </w:p>
        </w:tc>
      </w:tr>
      <w:tr w:rsidR="00591A06" w:rsidRPr="003B37B7" w14:paraId="1549B025" w14:textId="77777777" w:rsidTr="004B4925">
        <w:trPr>
          <w:trHeight w:val="370"/>
        </w:trPr>
        <w:tc>
          <w:tcPr>
            <w:tcW w:w="1696" w:type="dxa"/>
            <w:vMerge/>
            <w:hideMark/>
          </w:tcPr>
          <w:p w14:paraId="740D2EFD" w14:textId="77777777" w:rsidR="00591A06" w:rsidRPr="003B37B7" w:rsidRDefault="00591A06" w:rsidP="00D85DC9">
            <w:pPr>
              <w:ind w:left="0"/>
              <w:rPr>
                <w:rFonts w:cs="Times New Roman"/>
              </w:rPr>
            </w:pPr>
          </w:p>
        </w:tc>
        <w:tc>
          <w:tcPr>
            <w:tcW w:w="1281" w:type="dxa"/>
            <w:vMerge/>
            <w:hideMark/>
          </w:tcPr>
          <w:p w14:paraId="38D08883" w14:textId="77777777" w:rsidR="00591A06" w:rsidRPr="003B37B7" w:rsidRDefault="00591A06" w:rsidP="00D85DC9">
            <w:pPr>
              <w:ind w:left="0"/>
              <w:rPr>
                <w:rFonts w:cs="Times New Roman"/>
              </w:rPr>
            </w:pPr>
          </w:p>
        </w:tc>
        <w:tc>
          <w:tcPr>
            <w:tcW w:w="3685" w:type="dxa"/>
            <w:hideMark/>
          </w:tcPr>
          <w:p w14:paraId="3311D2F2" w14:textId="77777777" w:rsidR="00591A06" w:rsidRPr="003B37B7" w:rsidRDefault="00591A06" w:rsidP="00D85DC9">
            <w:pPr>
              <w:ind w:left="0"/>
              <w:rPr>
                <w:rFonts w:cs="Times New Roman"/>
              </w:rPr>
            </w:pPr>
            <w:r>
              <w:rPr>
                <w:rFonts w:cs="Times New Roman"/>
              </w:rPr>
              <w:t>Position assise lors de la conduite</w:t>
            </w:r>
          </w:p>
        </w:tc>
        <w:tc>
          <w:tcPr>
            <w:tcW w:w="3969" w:type="dxa"/>
            <w:hideMark/>
          </w:tcPr>
          <w:p w14:paraId="4DD66115" w14:textId="77777777" w:rsidR="00591A06" w:rsidRPr="003B37B7" w:rsidRDefault="00591A06" w:rsidP="00D85DC9">
            <w:pPr>
              <w:ind w:left="0"/>
              <w:rPr>
                <w:rFonts w:cs="Times New Roman"/>
              </w:rPr>
            </w:pPr>
            <w:r>
              <w:rPr>
                <w:rFonts w:cs="Times New Roman"/>
              </w:rPr>
              <w:t>Vérification régulière du bon état du poste de conduite</w:t>
            </w:r>
          </w:p>
        </w:tc>
        <w:tc>
          <w:tcPr>
            <w:tcW w:w="5346" w:type="dxa"/>
            <w:hideMark/>
          </w:tcPr>
          <w:p w14:paraId="3457544C" w14:textId="77777777" w:rsidR="00591A06" w:rsidRPr="003B37B7" w:rsidRDefault="00591A06" w:rsidP="00D85DC9">
            <w:pPr>
              <w:ind w:left="0"/>
              <w:rPr>
                <w:rFonts w:cs="Times New Roman"/>
              </w:rPr>
            </w:pPr>
          </w:p>
        </w:tc>
      </w:tr>
      <w:tr w:rsidR="00DA0B14" w:rsidRPr="003B37B7" w14:paraId="4E35EC94" w14:textId="77777777" w:rsidTr="004B4925">
        <w:trPr>
          <w:trHeight w:val="300"/>
        </w:trPr>
        <w:tc>
          <w:tcPr>
            <w:tcW w:w="1696" w:type="dxa"/>
            <w:vMerge w:val="restart"/>
            <w:hideMark/>
          </w:tcPr>
          <w:p w14:paraId="3B449E77" w14:textId="77777777" w:rsidR="00DA0B14" w:rsidRPr="003B37B7" w:rsidRDefault="00DA0B14" w:rsidP="00FD2E3C">
            <w:pPr>
              <w:ind w:left="0"/>
              <w:rPr>
                <w:rFonts w:cs="Times New Roman"/>
              </w:rPr>
            </w:pPr>
            <w:r>
              <w:rPr>
                <w:rFonts w:cs="Times New Roman"/>
              </w:rPr>
              <w:t>Risque lié à la coactivité</w:t>
            </w:r>
          </w:p>
        </w:tc>
        <w:tc>
          <w:tcPr>
            <w:tcW w:w="1281" w:type="dxa"/>
            <w:hideMark/>
          </w:tcPr>
          <w:p w14:paraId="527FFDEA" w14:textId="77777777" w:rsidR="00DA0B14" w:rsidRPr="003B37B7" w:rsidRDefault="00DA0B14" w:rsidP="00FD2E3C">
            <w:pPr>
              <w:ind w:left="0"/>
              <w:rPr>
                <w:rFonts w:cs="Times New Roman"/>
              </w:rPr>
            </w:pPr>
            <w:r>
              <w:rPr>
                <w:rFonts w:cs="Times New Roman"/>
              </w:rPr>
              <w:t>Risques communs</w:t>
            </w:r>
          </w:p>
        </w:tc>
        <w:tc>
          <w:tcPr>
            <w:tcW w:w="3685" w:type="dxa"/>
            <w:hideMark/>
          </w:tcPr>
          <w:p w14:paraId="133CED2D" w14:textId="77777777" w:rsidR="00DA0B14" w:rsidRPr="003B37B7" w:rsidRDefault="00DA0B14" w:rsidP="00D727AC">
            <w:pPr>
              <w:ind w:left="29" w:hanging="1"/>
              <w:rPr>
                <w:rFonts w:cs="Times New Roman"/>
              </w:rPr>
            </w:pPr>
            <w:r>
              <w:rPr>
                <w:rFonts w:cs="Times New Roman"/>
              </w:rPr>
              <w:t>Présence de situations de coactivité entre engins et piétons</w:t>
            </w:r>
          </w:p>
          <w:p w14:paraId="236391CB" w14:textId="77777777" w:rsidR="00DA0B14" w:rsidRPr="003B37B7" w:rsidRDefault="00DA0B14" w:rsidP="00A15772">
            <w:pPr>
              <w:numPr>
                <w:ilvl w:val="0"/>
                <w:numId w:val="4"/>
              </w:numPr>
              <w:tabs>
                <w:tab w:val="clear" w:pos="720"/>
                <w:tab w:val="num" w:pos="170"/>
              </w:tabs>
              <w:ind w:left="29" w:hanging="1"/>
              <w:rPr>
                <w:rFonts w:cs="Times New Roman"/>
              </w:rPr>
            </w:pPr>
            <w:r>
              <w:rPr>
                <w:rFonts w:cs="Times New Roman"/>
              </w:rPr>
              <w:t>Dans le parking, Zones de livraison, Zones d'activité extérieure</w:t>
            </w:r>
          </w:p>
        </w:tc>
        <w:tc>
          <w:tcPr>
            <w:tcW w:w="3969" w:type="dxa"/>
            <w:hideMark/>
          </w:tcPr>
          <w:p w14:paraId="3DDCE64C" w14:textId="0522904B" w:rsidR="00B03254" w:rsidRPr="003B37B7" w:rsidRDefault="00DA0B14" w:rsidP="00B03254">
            <w:pPr>
              <w:ind w:left="0"/>
              <w:rPr>
                <w:rFonts w:cs="Times New Roman"/>
              </w:rPr>
            </w:pPr>
            <w:r>
              <w:rPr>
                <w:rFonts w:cs="Times New Roman"/>
              </w:rPr>
              <w:t>Délimitation des places de stationnement dans le parking</w:t>
            </w:r>
          </w:p>
        </w:tc>
        <w:tc>
          <w:tcPr>
            <w:tcW w:w="5346" w:type="dxa"/>
          </w:tcPr>
          <w:p w14:paraId="5E7BCB5F" w14:textId="63FA308E" w:rsidR="00DA0B14" w:rsidRPr="003B37B7" w:rsidRDefault="00A41A43" w:rsidP="00FD2E3C">
            <w:pPr>
              <w:ind w:left="0"/>
              <w:rPr>
                <w:rFonts w:cs="Times New Roman"/>
              </w:rPr>
            </w:pPr>
            <w:r>
              <w:rPr>
                <w:rFonts w:cs="Times New Roman"/>
              </w:rPr>
              <w:t xml:space="preserve">Mettre en place un plan de circulation sur site</w:t>
            </w:r>
          </w:p>
        </w:tc>
      </w:tr>
      <w:tr w:rsidR="00DA0B14" w:rsidRPr="003B37B7" w14:paraId="1AD3F2FA" w14:textId="77777777" w:rsidTr="004B4925">
        <w:trPr>
          <w:trHeight w:val="370"/>
        </w:trPr>
        <w:tc>
          <w:tcPr>
            <w:tcW w:w="1696" w:type="dxa"/>
            <w:vMerge/>
            <w:hideMark/>
          </w:tcPr>
          <w:p w14:paraId="05C1C748" w14:textId="77777777" w:rsidR="00DA0B14" w:rsidRPr="003B37B7" w:rsidRDefault="00DA0B14" w:rsidP="00FD2E3C">
            <w:pPr>
              <w:ind w:left="0"/>
              <w:rPr>
                <w:rFonts w:cs="Times New Roman"/>
              </w:rPr>
            </w:pPr>
          </w:p>
        </w:tc>
        <w:tc>
          <w:tcPr>
            <w:tcW w:w="1281" w:type="dxa"/>
            <w:hideMark/>
          </w:tcPr>
          <w:p w14:paraId="7606BCA4" w14:textId="170C93AC" w:rsidR="00DA0B14" w:rsidRPr="003B37B7" w:rsidRDefault="00A41A43" w:rsidP="00FD2E3C">
            <w:pPr>
              <w:ind w:left="0"/>
              <w:rPr>
                <w:rFonts w:cs="Times New Roman"/>
              </w:rPr>
            </w:pPr>
            <w:r>
              <w:rPr>
                <w:rFonts w:cs="Times New Roman"/>
              </w:rPr>
              <w:t xml:space="preserve">{{GHE_NOM}}</w:t>
            </w:r>
          </w:p>
        </w:tc>
        <w:tc>
          <w:tcPr>
            <w:tcW w:w="3685" w:type="dxa"/>
            <w:hideMark/>
          </w:tcPr>
          <w:p w14:paraId="7B7FD536" w14:textId="77777777" w:rsidR="00DA0B14" w:rsidRPr="003B37B7" w:rsidRDefault="00DA0B14" w:rsidP="00D727AC">
            <w:pPr>
              <w:ind w:left="29"/>
              <w:rPr>
                <w:rFonts w:cs="Times New Roman"/>
              </w:rPr>
            </w:pPr>
            <w:r>
              <w:rPr>
                <w:rFonts w:cs="Times New Roman"/>
              </w:rPr>
              <w:t>Coactivité Engins/Véhicules/Piétons</w:t>
            </w:r>
          </w:p>
          <w:p w14:paraId="72237FB6" w14:textId="13E28251" w:rsidR="0000230F" w:rsidRPr="003B37B7" w:rsidRDefault="00DA0B14" w:rsidP="00A15772">
            <w:pPr>
              <w:numPr>
                <w:ilvl w:val="0"/>
                <w:numId w:val="4"/>
              </w:numPr>
              <w:tabs>
                <w:tab w:val="clear" w:pos="720"/>
                <w:tab w:val="num" w:pos="170"/>
              </w:tabs>
              <w:ind w:left="29" w:firstLine="0"/>
              <w:rPr>
                <w:rFonts w:cs="Times New Roman"/>
              </w:rPr>
            </w:pPr>
            <w:r>
              <w:rPr>
                <w:rFonts w:cs="Times New Roman"/>
              </w:rPr>
              <w:t xml:space="preserve">Les chauffeurs-livreurs stationnent leurs véhicules professionnels et personnels dans l’enceinte des locaux des entreprises utilisatrices (EU). La gestion du plan de circulation dans ces zones relève de la responsabilité de l’EU (). O doit néanmoins s’assurer que ses salariés disposent des </w:t>
              <w:lastRenderedPageBreak/>
              <w:t>consignes de sécurité lors de leurs interventions chez l’EU.</w:t>
            </w:r>
          </w:p>
        </w:tc>
        <w:tc>
          <w:tcPr>
            <w:tcW w:w="3969" w:type="dxa"/>
            <w:hideMark/>
          </w:tcPr>
          <w:p w14:paraId="56E75623" w14:textId="19D638EE" w:rsidR="00DA0B14" w:rsidRPr="003B37B7" w:rsidRDefault="00DA0B14" w:rsidP="00FD2E3C">
            <w:pPr>
              <w:ind w:left="0"/>
              <w:rPr>
                <w:rFonts w:cs="Times New Roman"/>
              </w:rPr>
            </w:pPr>
            <w:r>
              <w:rPr>
                <w:rFonts w:cs="Times New Roman"/>
              </w:rPr>
              <w:lastRenderedPageBreak/>
              <w:t xml:space="preserve">Séparation des zones de circulation piéton et véhicule par des éléments physiques ou par marquage au sol chez transporteurs</w:t>
            </w:r>
          </w:p>
          <w:p w14:paraId="0F36ECA6" w14:textId="77777777" w:rsidR="00DA0B14" w:rsidRDefault="00DA0B14" w:rsidP="00FD2E3C">
            <w:pPr>
              <w:ind w:left="0"/>
              <w:rPr>
                <w:rFonts w:cs="Times New Roman"/>
              </w:rPr>
            </w:pPr>
            <w:r>
              <w:rPr>
                <w:rFonts w:cs="Times New Roman"/>
              </w:rPr>
              <w:t xml:space="preserve">Mise en place d'un plan de circulation chez transporteurs</w:t>
            </w:r>
          </w:p>
          <w:p w14:paraId="40310780" w14:textId="73AE1432" w:rsidR="004E5783" w:rsidRPr="004E5783" w:rsidRDefault="004E5783" w:rsidP="004E5783">
            <w:pPr>
              <w:ind w:left="30"/>
              <w:jc w:val="both"/>
              <w:rPr>
                <w:rFonts w:cs="Times New Roman"/>
              </w:rPr>
            </w:pPr>
            <w:r>
              <w:rPr>
                <w:rFonts w:cs="Times New Roman"/>
              </w:rPr>
              <w:t xml:space="preserve">Plan de prévention oui par les transporteurs ()</w:t>
            </w:r>
          </w:p>
          <w:p w14:paraId="520EC41E" w14:textId="7A162FB4" w:rsidR="004E5783" w:rsidRPr="003B37B7" w:rsidRDefault="004E5783" w:rsidP="00FD2E3C">
            <w:pPr>
              <w:ind w:left="0"/>
              <w:rPr>
                <w:rFonts w:cs="Times New Roman"/>
              </w:rPr>
            </w:pPr>
          </w:p>
        </w:tc>
        <w:tc>
          <w:tcPr>
            <w:tcW w:w="5346" w:type="dxa"/>
            <w:hideMark/>
          </w:tcPr>
          <w:p w14:paraId="4B0A9D3D" w14:textId="3FBEFA11" w:rsidR="00DA0B14" w:rsidRPr="003B37B7" w:rsidRDefault="00DA0B14" w:rsidP="00FD2E3C">
            <w:pPr>
              <w:ind w:left="0"/>
              <w:rPr>
                <w:rFonts w:cs="Times New Roman"/>
              </w:rPr>
            </w:pPr>
            <w:r>
              <w:rPr>
                <w:rFonts w:cs="Times New Roman"/>
              </w:rPr>
              <w:t xml:space="preserve">Mettre en place un plan de circulation sur site</w:t>
            </w:r>
          </w:p>
          <w:p w14:paraId="713F0C9E" w14:textId="77777777" w:rsidR="00DA0B14" w:rsidRPr="003B37B7" w:rsidRDefault="00DA0B14" w:rsidP="00FD2E3C">
            <w:pPr>
              <w:ind w:left="0"/>
              <w:rPr>
                <w:rFonts w:cs="Times New Roman"/>
              </w:rPr>
            </w:pPr>
            <w:r>
              <w:rPr>
                <w:rFonts w:cs="Times New Roman"/>
              </w:rPr>
              <w:t>Installer des systèmes de détection des piétons</w:t>
            </w:r>
          </w:p>
        </w:tc>
      </w:tr>
      <w:tr w:rsidR="00DA0B14" w:rsidRPr="003B37B7" w14:paraId="58120CFD" w14:textId="77777777" w:rsidTr="004B4925">
        <w:trPr>
          <w:trHeight w:val="300"/>
        </w:trPr>
        <w:tc>
          <w:tcPr>
            <w:tcW w:w="1696" w:type="dxa"/>
            <w:hideMark/>
          </w:tcPr>
          <w:p w14:paraId="501D11BF" w14:textId="77777777" w:rsidR="00DA0B14" w:rsidRPr="003B37B7" w:rsidRDefault="00DA0B14" w:rsidP="00FD2E3C">
            <w:pPr>
              <w:ind w:left="0"/>
              <w:rPr>
                <w:rFonts w:cs="Times New Roman"/>
              </w:rPr>
            </w:pPr>
            <w:r>
              <w:rPr>
                <w:rFonts w:cs="Times New Roman"/>
              </w:rPr>
              <w:t>Travail sur écran</w:t>
            </w:r>
          </w:p>
        </w:tc>
        <w:tc>
          <w:tcPr>
            <w:tcW w:w="1281" w:type="dxa"/>
            <w:hideMark/>
          </w:tcPr>
          <w:p w14:paraId="063EBDAF" w14:textId="07778CA4" w:rsidR="00DA0B14" w:rsidRPr="003B37B7" w:rsidRDefault="00D16884" w:rsidP="00FD2E3C">
            <w:pPr>
              <w:ind w:left="0"/>
              <w:rPr>
                <w:rFonts w:cs="Times New Roman"/>
              </w:rPr>
            </w:pPr>
            <w:r>
              <w:rPr>
                <w:rFonts w:cs="Times New Roman"/>
              </w:rPr>
              <w:t>Risques communs</w:t>
            </w:r>
          </w:p>
        </w:tc>
        <w:tc>
          <w:tcPr>
            <w:tcW w:w="3685" w:type="dxa"/>
            <w:hideMark/>
          </w:tcPr>
          <w:p w14:paraId="2FFF8844" w14:textId="77777777" w:rsidR="00DA0B14" w:rsidRPr="003B37B7" w:rsidRDefault="00DA0B14" w:rsidP="00D727AC">
            <w:pPr>
              <w:ind w:left="29"/>
              <w:rPr>
                <w:rFonts w:cs="Times New Roman"/>
              </w:rPr>
            </w:pPr>
            <w:r>
              <w:rPr>
                <w:rFonts w:cs="Times New Roman"/>
              </w:rPr>
              <w:t>Travail sur écran</w:t>
            </w:r>
          </w:p>
          <w:p w14:paraId="295FDA33" w14:textId="7BD73471" w:rsidR="00DA0B14" w:rsidRPr="003B37B7" w:rsidRDefault="00DA0B14" w:rsidP="00A15772">
            <w:pPr>
              <w:numPr>
                <w:ilvl w:val="0"/>
                <w:numId w:val="4"/>
              </w:numPr>
              <w:tabs>
                <w:tab w:val="clear" w:pos="720"/>
                <w:tab w:val="num" w:pos="170"/>
              </w:tabs>
              <w:ind w:left="29" w:firstLine="0"/>
              <w:rPr>
                <w:rFonts w:cs="Times New Roman"/>
              </w:rPr>
            </w:pPr>
            <w:r>
              <w:rPr>
                <w:rFonts w:cs="Times New Roman"/>
              </w:rPr>
              <w:t>Ordinateurs fixes, Double écran, Tablettes</w:t>
            </w:r>
          </w:p>
        </w:tc>
        <w:tc>
          <w:tcPr>
            <w:tcW w:w="3969" w:type="dxa"/>
            <w:hideMark/>
          </w:tcPr>
          <w:p w14:paraId="61E51E49" w14:textId="64A8FBF6" w:rsidR="00DA0B14" w:rsidRPr="003B37B7" w:rsidRDefault="00DA0B14" w:rsidP="00FD2E3C">
            <w:pPr>
              <w:ind w:left="0"/>
              <w:rPr>
                <w:rFonts w:cs="Times New Roman"/>
              </w:rPr>
            </w:pPr>
            <w:r>
              <w:rPr>
                <w:rFonts w:cs="Times New Roman"/>
              </w:rPr>
              <w:t xml:space="preserve">Fourniture d’1 siège réglable</w:t>
            </w:r>
          </w:p>
        </w:tc>
        <w:tc>
          <w:tcPr>
            <w:tcW w:w="5346" w:type="dxa"/>
            <w:hideMark/>
          </w:tcPr>
          <w:p w14:paraId="62D6734C" w14:textId="5B7BDBEE" w:rsidR="00DA0B14" w:rsidRPr="003B37B7" w:rsidRDefault="00DA0B14" w:rsidP="00A41A43">
            <w:pPr>
              <w:ind w:left="0"/>
              <w:rPr>
                <w:rFonts w:cs="Times New Roman"/>
              </w:rPr>
            </w:pPr>
            <w:r>
              <w:rPr>
                <w:rFonts w:cs="Times New Roman"/>
              </w:rPr>
              <w:t xml:space="preserve">Fournir des sièges adaptés à l'activité pour chaque poste administratif : avec support lombaire, réglable en hauteur et en profondeur, 5 roues, stable</w:t>
            </w:r>
          </w:p>
        </w:tc>
      </w:tr>
      <w:tr w:rsidR="00DA0B14" w:rsidRPr="003B37B7" w14:paraId="7CDE12F6" w14:textId="77777777" w:rsidTr="004B4925">
        <w:trPr>
          <w:trHeight w:val="300"/>
        </w:trPr>
        <w:tc>
          <w:tcPr>
            <w:tcW w:w="1696" w:type="dxa"/>
            <w:vMerge w:val="restart"/>
            <w:hideMark/>
          </w:tcPr>
          <w:p w14:paraId="478932B5" w14:textId="77777777" w:rsidR="00DA0B14" w:rsidRPr="003B37B7" w:rsidRDefault="00DA0B14" w:rsidP="00FD2E3C">
            <w:pPr>
              <w:ind w:left="0"/>
              <w:rPr>
                <w:rFonts w:cs="Times New Roman"/>
              </w:rPr>
            </w:pPr>
            <w:r>
              <w:rPr>
                <w:rFonts w:cs="Times New Roman"/>
              </w:rPr>
              <w:t>Risques psychosociaux</w:t>
            </w:r>
          </w:p>
        </w:tc>
        <w:tc>
          <w:tcPr>
            <w:tcW w:w="1281" w:type="dxa"/>
            <w:vMerge w:val="restart"/>
            <w:hideMark/>
          </w:tcPr>
          <w:p w14:paraId="756B19B3" w14:textId="19AEB989" w:rsidR="00DA0B14" w:rsidRPr="003B37B7" w:rsidRDefault="00A41A43" w:rsidP="00FD2E3C">
            <w:pPr>
              <w:ind w:left="0"/>
              <w:rPr>
                <w:rFonts w:cs="Times New Roman"/>
              </w:rPr>
            </w:pPr>
            <w:r>
              <w:rPr>
                <w:rFonts w:cs="Times New Roman"/>
              </w:rPr>
              <w:t xml:space="preserve">{{GHE_NOM}}</w:t>
            </w:r>
          </w:p>
        </w:tc>
        <w:tc>
          <w:tcPr>
            <w:tcW w:w="3685" w:type="dxa"/>
            <w:hideMark/>
          </w:tcPr>
          <w:p w14:paraId="28C5E0F7" w14:textId="77777777" w:rsidR="00DA0B14" w:rsidRPr="003B37B7" w:rsidRDefault="00DA0B14" w:rsidP="00F6347F">
            <w:pPr>
              <w:ind w:left="0"/>
              <w:rPr>
                <w:rFonts w:cs="Times New Roman"/>
              </w:rPr>
            </w:pPr>
            <w:r>
              <w:rPr>
                <w:rFonts w:cs="Times New Roman"/>
              </w:rPr>
              <w:t>Contact avec du public</w:t>
            </w:r>
          </w:p>
          <w:p w14:paraId="4A541DCD"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Contact physique, Contact téléphonique, Client, Fournisseurs</w:t>
            </w:r>
          </w:p>
        </w:tc>
        <w:tc>
          <w:tcPr>
            <w:tcW w:w="3969" w:type="dxa"/>
            <w:hideMark/>
          </w:tcPr>
          <w:p w14:paraId="08BC4CDF" w14:textId="77777777" w:rsidR="00DA0B14" w:rsidRPr="003B37B7" w:rsidRDefault="00DA0B14" w:rsidP="00FD2E3C">
            <w:pPr>
              <w:ind w:left="0"/>
              <w:rPr>
                <w:rFonts w:cs="Times New Roman"/>
              </w:rPr>
            </w:pPr>
            <w:r>
              <w:rPr>
                <w:rFonts w:cs="Times New Roman"/>
              </w:rPr>
              <w:t>Organisation permettant de joindre un responsable à tout moment</w:t>
            </w:r>
          </w:p>
          <w:p w14:paraId="3ADDA97B" w14:textId="133A3813" w:rsidR="00DA0B14" w:rsidRPr="003B37B7" w:rsidRDefault="00A41A43" w:rsidP="00FD2E3C">
            <w:pPr>
              <w:ind w:left="0"/>
              <w:rPr>
                <w:rFonts w:cs="Times New Roman"/>
              </w:rPr>
            </w:pPr>
            <w:r>
              <w:rPr>
                <w:rFonts w:cs="Times New Roman"/>
              </w:rPr>
              <w:t xml:space="preserve">Consigne : si agressivité, ne pas répliquer , coordonnées gérant à disposition en cas d’incident à tout moment</w:t>
            </w:r>
          </w:p>
        </w:tc>
        <w:tc>
          <w:tcPr>
            <w:tcW w:w="5346" w:type="dxa"/>
            <w:hideMark/>
          </w:tcPr>
          <w:p w14:paraId="64BB9C70" w14:textId="77777777" w:rsidR="00DA0B14" w:rsidRPr="003B37B7" w:rsidRDefault="00DA0B14" w:rsidP="00FD2E3C">
            <w:pPr>
              <w:ind w:left="0"/>
              <w:rPr>
                <w:rFonts w:cs="Times New Roman"/>
              </w:rPr>
            </w:pPr>
            <w:r>
              <w:rPr>
                <w:rFonts w:cs="Times New Roman"/>
              </w:rPr>
              <w:t>Sensibiliser les salariés à la conduite à tenir face à une attitude agressive</w:t>
            </w:r>
          </w:p>
          <w:p w14:paraId="5A8F6A03" w14:textId="77777777" w:rsidR="00DA0B14" w:rsidRPr="003B37B7" w:rsidRDefault="00DA0B14" w:rsidP="00FD2E3C">
            <w:pPr>
              <w:ind w:left="0"/>
              <w:rPr>
                <w:rFonts w:cs="Times New Roman"/>
              </w:rPr>
            </w:pPr>
            <w:r>
              <w:rPr>
                <w:rFonts w:cs="Times New Roman"/>
              </w:rPr>
              <w:t>Limiter le travail isolé sans contact avec les autres salariés de l'entreprise</w:t>
            </w:r>
          </w:p>
          <w:p w14:paraId="4AE2E0FC" w14:textId="77777777" w:rsidR="00DA0B14" w:rsidRPr="003B37B7" w:rsidRDefault="00DA0B14" w:rsidP="00FD2E3C">
            <w:pPr>
              <w:ind w:left="0"/>
              <w:rPr>
                <w:rFonts w:cs="Times New Roman"/>
              </w:rPr>
            </w:pPr>
            <w:r>
              <w:rPr>
                <w:rFonts w:cs="Times New Roman"/>
              </w:rPr>
              <w:t>Mettre en place un dispositif d'alarme discret et facilement accessible</w:t>
            </w:r>
          </w:p>
        </w:tc>
      </w:tr>
      <w:tr w:rsidR="00DA0B14" w:rsidRPr="003B37B7" w14:paraId="357411A9" w14:textId="77777777" w:rsidTr="004B4925">
        <w:trPr>
          <w:trHeight w:val="370"/>
        </w:trPr>
        <w:tc>
          <w:tcPr>
            <w:tcW w:w="1696" w:type="dxa"/>
            <w:vMerge/>
            <w:hideMark/>
          </w:tcPr>
          <w:p w14:paraId="6E8A6B63" w14:textId="77777777" w:rsidR="00DA0B14" w:rsidRPr="003B37B7" w:rsidRDefault="00DA0B14" w:rsidP="00FD2E3C">
            <w:pPr>
              <w:ind w:left="0"/>
              <w:rPr>
                <w:rFonts w:cs="Times New Roman"/>
              </w:rPr>
            </w:pPr>
          </w:p>
        </w:tc>
        <w:tc>
          <w:tcPr>
            <w:tcW w:w="1281" w:type="dxa"/>
            <w:vMerge/>
            <w:hideMark/>
          </w:tcPr>
          <w:p w14:paraId="4F46B744" w14:textId="77777777" w:rsidR="00DA0B14" w:rsidRPr="003B37B7" w:rsidRDefault="00DA0B14" w:rsidP="00FD2E3C">
            <w:pPr>
              <w:ind w:left="0"/>
              <w:rPr>
                <w:rFonts w:cs="Times New Roman"/>
              </w:rPr>
            </w:pPr>
          </w:p>
        </w:tc>
        <w:tc>
          <w:tcPr>
            <w:tcW w:w="3685" w:type="dxa"/>
            <w:hideMark/>
          </w:tcPr>
          <w:p w14:paraId="66F180BF" w14:textId="77777777" w:rsidR="00DA0B14" w:rsidRPr="003B37B7" w:rsidRDefault="00DA0B14" w:rsidP="00F6347F">
            <w:pPr>
              <w:ind w:left="0"/>
              <w:rPr>
                <w:rFonts w:cs="Times New Roman"/>
              </w:rPr>
            </w:pPr>
            <w:r>
              <w:rPr>
                <w:rFonts w:cs="Times New Roman"/>
              </w:rPr>
              <w:t>Rythme de travail fluctuant/inconstant</w:t>
            </w:r>
          </w:p>
          <w:p w14:paraId="59E4FF72"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Changements brusques d'activité, Tâches multiples, Saisonnalité</w:t>
            </w:r>
          </w:p>
        </w:tc>
        <w:tc>
          <w:tcPr>
            <w:tcW w:w="3969" w:type="dxa"/>
            <w:hideMark/>
          </w:tcPr>
          <w:p w14:paraId="41288D02" w14:textId="77777777" w:rsidR="00DA0B14" w:rsidRPr="003B37B7" w:rsidRDefault="00DA0B14" w:rsidP="00FD2E3C">
            <w:pPr>
              <w:ind w:left="0"/>
              <w:rPr>
                <w:rFonts w:cs="Times New Roman"/>
              </w:rPr>
            </w:pPr>
            <w:r>
              <w:rPr>
                <w:rFonts w:cs="Times New Roman"/>
              </w:rPr>
              <w:t>Planification en amont de l'activité et des tâches avec les salariés afin de s'adapter au mieux aux fluctuations</w:t>
            </w:r>
          </w:p>
          <w:p w14:paraId="4BB66256" w14:textId="77777777" w:rsidR="00DA0B14" w:rsidRPr="003B37B7" w:rsidRDefault="00DA0B14" w:rsidP="00FD2E3C">
            <w:pPr>
              <w:ind w:left="0"/>
              <w:rPr>
                <w:rFonts w:cs="Times New Roman"/>
              </w:rPr>
            </w:pPr>
            <w:r>
              <w:rPr>
                <w:rFonts w:cs="Times New Roman"/>
              </w:rPr>
              <w:t>Respect des temps de récupération</w:t>
            </w:r>
          </w:p>
          <w:p w14:paraId="2EE76A90" w14:textId="77777777" w:rsidR="00DA0B14" w:rsidRPr="003B37B7" w:rsidRDefault="00DA0B14" w:rsidP="00FD2E3C">
            <w:pPr>
              <w:ind w:left="0"/>
              <w:rPr>
                <w:rFonts w:cs="Times New Roman"/>
              </w:rPr>
            </w:pPr>
            <w:r>
              <w:rPr>
                <w:rFonts w:cs="Times New Roman"/>
              </w:rPr>
              <w:t>Favorisation de la polyvalence du personnel</w:t>
            </w:r>
          </w:p>
          <w:p w14:paraId="5B2363CA" w14:textId="77777777" w:rsidR="00DA0B14" w:rsidRDefault="00DA0B14" w:rsidP="00FD2E3C">
            <w:pPr>
              <w:ind w:left="0"/>
              <w:rPr>
                <w:rFonts w:cs="Times New Roman"/>
              </w:rPr>
            </w:pPr>
            <w:r>
              <w:rPr>
                <w:rFonts w:cs="Times New Roman"/>
              </w:rPr>
              <w:t>Organisation permettant la sollicitation de renfort supplémentaire</w:t>
            </w:r>
          </w:p>
          <w:p w14:paraId="7EEFF0AC" w14:textId="77777777" w:rsidR="00124675" w:rsidRPr="003B37B7" w:rsidRDefault="00124675" w:rsidP="00FD2E3C">
            <w:pPr>
              <w:ind w:left="0"/>
              <w:rPr>
                <w:rFonts w:cs="Times New Roman"/>
              </w:rPr>
            </w:pPr>
          </w:p>
        </w:tc>
        <w:tc>
          <w:tcPr>
            <w:tcW w:w="5346" w:type="dxa"/>
            <w:hideMark/>
          </w:tcPr>
          <w:p w14:paraId="28E35D03" w14:textId="1025AAD4" w:rsidR="00DA0B14" w:rsidRPr="003B37B7" w:rsidRDefault="00DA0B14" w:rsidP="00FD2E3C">
            <w:pPr>
              <w:ind w:left="0"/>
              <w:rPr>
                <w:rFonts w:cs="Times New Roman"/>
              </w:rPr>
            </w:pPr>
          </w:p>
        </w:tc>
      </w:tr>
      <w:tr w:rsidR="00DA0B14" w:rsidRPr="003B37B7" w14:paraId="630215C5" w14:textId="77777777" w:rsidTr="004B4925">
        <w:trPr>
          <w:trHeight w:val="370"/>
        </w:trPr>
        <w:tc>
          <w:tcPr>
            <w:tcW w:w="1696" w:type="dxa"/>
            <w:vMerge/>
            <w:hideMark/>
          </w:tcPr>
          <w:p w14:paraId="40D64481" w14:textId="77777777" w:rsidR="00DA0B14" w:rsidRPr="003B37B7" w:rsidRDefault="00DA0B14" w:rsidP="00FD2E3C">
            <w:pPr>
              <w:ind w:left="0"/>
              <w:rPr>
                <w:rFonts w:cs="Times New Roman"/>
              </w:rPr>
            </w:pPr>
          </w:p>
        </w:tc>
        <w:tc>
          <w:tcPr>
            <w:tcW w:w="1281" w:type="dxa"/>
            <w:vMerge/>
            <w:hideMark/>
          </w:tcPr>
          <w:p w14:paraId="770EE6F8" w14:textId="77777777" w:rsidR="00DA0B14" w:rsidRPr="003B37B7" w:rsidRDefault="00DA0B14" w:rsidP="00FD2E3C">
            <w:pPr>
              <w:ind w:left="0"/>
              <w:rPr>
                <w:rFonts w:cs="Times New Roman"/>
              </w:rPr>
            </w:pPr>
          </w:p>
        </w:tc>
        <w:tc>
          <w:tcPr>
            <w:tcW w:w="3685" w:type="dxa"/>
            <w:hideMark/>
          </w:tcPr>
          <w:p w14:paraId="11BFBDB2" w14:textId="77777777" w:rsidR="00DA0B14" w:rsidRPr="003B37B7" w:rsidRDefault="00DA0B14" w:rsidP="00F6347F">
            <w:pPr>
              <w:ind w:left="0"/>
              <w:rPr>
                <w:rFonts w:cs="Times New Roman"/>
              </w:rPr>
            </w:pPr>
            <w:r>
              <w:rPr>
                <w:rFonts w:cs="Times New Roman"/>
              </w:rPr>
              <w:t>Travail sous contrainte de temps</w:t>
            </w:r>
          </w:p>
          <w:p w14:paraId="03DD040C" w14:textId="77777777" w:rsidR="00DA0B14" w:rsidRPr="003B37B7" w:rsidRDefault="00DA0B14" w:rsidP="00A15772">
            <w:pPr>
              <w:numPr>
                <w:ilvl w:val="0"/>
                <w:numId w:val="4"/>
              </w:numPr>
              <w:tabs>
                <w:tab w:val="clear" w:pos="720"/>
                <w:tab w:val="num" w:pos="170"/>
              </w:tabs>
              <w:ind w:left="0" w:firstLine="0"/>
              <w:rPr>
                <w:rFonts w:cs="Times New Roman"/>
              </w:rPr>
            </w:pPr>
            <w:r>
              <w:rPr>
                <w:rFonts w:cs="Times New Roman"/>
              </w:rPr>
              <w:t>Contraintes externes (Embouteillage, client, fournisseurs, réglementation...)</w:t>
            </w:r>
          </w:p>
        </w:tc>
        <w:tc>
          <w:tcPr>
            <w:tcW w:w="3969" w:type="dxa"/>
            <w:hideMark/>
          </w:tcPr>
          <w:p w14:paraId="50F1048B" w14:textId="77777777" w:rsidR="00DA0B14" w:rsidRPr="003B37B7" w:rsidRDefault="00DA0B14" w:rsidP="00FD2E3C">
            <w:pPr>
              <w:ind w:left="0"/>
              <w:rPr>
                <w:rFonts w:cs="Times New Roman"/>
              </w:rPr>
            </w:pPr>
            <w:r>
              <w:rPr>
                <w:rFonts w:cs="Times New Roman"/>
              </w:rPr>
              <w:t>Prise en compte des aléas</w:t>
            </w:r>
          </w:p>
          <w:p w14:paraId="49482D93" w14:textId="77777777" w:rsidR="00DA0B14" w:rsidRPr="003B37B7" w:rsidRDefault="00DA0B14" w:rsidP="00FD2E3C">
            <w:pPr>
              <w:ind w:left="0"/>
              <w:rPr>
                <w:rFonts w:cs="Times New Roman"/>
              </w:rPr>
            </w:pPr>
            <w:r>
              <w:rPr>
                <w:rFonts w:cs="Times New Roman"/>
              </w:rPr>
              <w:t>Organisation de temps d'échange en équipe sur la faisabilité des missions et les problématiques rencontrées</w:t>
            </w:r>
          </w:p>
          <w:p w14:paraId="71093B83" w14:textId="77777777" w:rsidR="00DA0B14" w:rsidRPr="003B37B7" w:rsidRDefault="00DA0B14" w:rsidP="00FD2E3C">
            <w:pPr>
              <w:ind w:left="0"/>
              <w:rPr>
                <w:rFonts w:cs="Times New Roman"/>
              </w:rPr>
            </w:pPr>
            <w:r>
              <w:rPr>
                <w:rFonts w:cs="Times New Roman"/>
              </w:rPr>
              <w:t>Organisation permettant la sollicitation de renfort en cas de retard</w:t>
            </w:r>
          </w:p>
        </w:tc>
        <w:tc>
          <w:tcPr>
            <w:tcW w:w="5346" w:type="dxa"/>
          </w:tcPr>
          <w:p w14:paraId="0A3D0C00" w14:textId="77777777" w:rsidR="00DA0B14" w:rsidRPr="003B37B7" w:rsidRDefault="00DA0B14" w:rsidP="00FD2E3C">
            <w:pPr>
              <w:ind w:left="0"/>
              <w:rPr>
                <w:rFonts w:cs="Times New Roman"/>
              </w:rPr>
            </w:pPr>
          </w:p>
        </w:tc>
      </w:tr>
    </w:tbl>
    <w:p w14:paraId="33DA61DC" w14:textId="77777777" w:rsidR="001B3B8F" w:rsidRDefault="001B3B8F" w:rsidP="00DA0B14">
      <w:pPr>
        <w:ind w:left="0"/>
        <w:rPr>
          <w:rFonts w:cs="Times New Roman"/>
        </w:rPr>
      </w:pPr>
    </w:p>
    <w:p w14:paraId="6C78F820" w14:textId="77777777" w:rsidR="004D4FCB" w:rsidRDefault="004D4FCB" w:rsidP="00DA0B14">
      <w:pPr>
        <w:ind w:left="0"/>
        <w:rPr>
          <w:rFonts w:cs="Times New Roman"/>
        </w:rPr>
      </w:pPr>
    </w:p>
    <w:p w14:paraId="0AC31887" w14:textId="77777777" w:rsidR="009731B4" w:rsidRDefault="009731B4" w:rsidP="00DA0B14">
      <w:pPr>
        <w:ind w:left="0"/>
        <w:rPr>
          <w:rFonts w:cs="Times New Roman"/>
        </w:rPr>
      </w:pPr>
    </w:p>
    <w:p w14:paraId="4E74C944" w14:textId="77777777" w:rsidR="009731B4" w:rsidRDefault="009731B4" w:rsidP="00DA0B14">
      <w:pPr>
        <w:ind w:left="0"/>
        <w:rPr>
          <w:rFonts w:cs="Times New Roman"/>
        </w:rPr>
      </w:pPr>
    </w:p>
    <w:p w14:paraId="041FD610" w14:textId="77777777" w:rsidR="004B4925" w:rsidRDefault="004B4925" w:rsidP="00DA0B14">
      <w:pPr>
        <w:ind w:left="0"/>
        <w:rPr>
          <w:rFonts w:cs="Times New Roman"/>
        </w:rPr>
      </w:pPr>
    </w:p>
    <w:p w14:paraId="1532E476" w14:textId="77777777" w:rsidR="004B4925" w:rsidRDefault="004B4925" w:rsidP="00DA0B14">
      <w:pPr>
        <w:ind w:left="0"/>
        <w:rPr>
          <w:rFonts w:cs="Times New Roman"/>
        </w:rPr>
      </w:pPr>
    </w:p>
    <w:p w14:paraId="4F3A0EA0" w14:textId="77777777" w:rsidR="004B4925" w:rsidRDefault="004B4925" w:rsidP="00DA0B14">
      <w:pPr>
        <w:ind w:left="0"/>
        <w:rPr>
          <w:rFonts w:cs="Times New Roman"/>
        </w:rPr>
      </w:pPr>
    </w:p>
    <w:p w14:paraId="12FD76F8" w14:textId="77777777" w:rsidR="00F15382" w:rsidRDefault="00F15382" w:rsidP="00DA0B14">
      <w:pPr>
        <w:ind w:left="0"/>
        <w:rPr>
          <w:rFonts w:cs="Times New Roman"/>
        </w:rPr>
      </w:pPr>
    </w:p>
    <w:p w14:paraId="14951B49"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Risques d’accidents prépondérants</w:t>
      </w:r>
    </w:p>
    <w:p w14:paraId="37447B9D"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338"/>
        <w:gridCol w:w="3969"/>
        <w:gridCol w:w="5103"/>
        <w:gridCol w:w="3649"/>
      </w:tblGrid>
      <w:tr w:rsidR="00DA0B14" w:rsidRPr="003B37B7" w14:paraId="6BBEC4E8" w14:textId="77777777" w:rsidTr="0000230F">
        <w:trPr>
          <w:cnfStyle w:val="100000000000" w:firstRow="1" w:lastRow="0" w:firstColumn="0" w:lastColumn="0" w:oddVBand="0" w:evenVBand="0" w:oddHBand="0" w:evenHBand="0" w:firstRowFirstColumn="0" w:firstRowLastColumn="0" w:lastRowFirstColumn="0" w:lastRowLastColumn="0"/>
        </w:trPr>
        <w:tc>
          <w:tcPr>
            <w:tcW w:w="1918" w:type="dxa"/>
            <w:hideMark/>
          </w:tcPr>
          <w:p w14:paraId="5947036F" w14:textId="77777777" w:rsidR="00DA0B14" w:rsidRPr="003B37B7" w:rsidRDefault="00DA0B14" w:rsidP="00FD2E3C">
            <w:pPr>
              <w:ind w:left="0"/>
              <w:rPr>
                <w:rFonts w:cs="Times New Roman"/>
              </w:rPr>
            </w:pPr>
            <w:r>
              <w:rPr>
                <w:rFonts w:cs="Times New Roman"/>
              </w:rPr>
              <w:t>Famille de risque</w:t>
            </w:r>
          </w:p>
        </w:tc>
        <w:tc>
          <w:tcPr>
            <w:tcW w:w="1338" w:type="dxa"/>
            <w:hideMark/>
          </w:tcPr>
          <w:p w14:paraId="145BAB85" w14:textId="77777777" w:rsidR="00DA0B14" w:rsidRPr="003B37B7" w:rsidRDefault="00DA0B14" w:rsidP="00FD2E3C">
            <w:pPr>
              <w:ind w:left="0"/>
              <w:rPr>
                <w:rFonts w:cs="Times New Roman"/>
              </w:rPr>
            </w:pPr>
            <w:r>
              <w:rPr>
                <w:rFonts w:cs="Times New Roman"/>
              </w:rPr>
              <w:t>GHE</w:t>
            </w:r>
          </w:p>
        </w:tc>
        <w:tc>
          <w:tcPr>
            <w:tcW w:w="3969" w:type="dxa"/>
            <w:hideMark/>
          </w:tcPr>
          <w:p w14:paraId="1BCFB9E7" w14:textId="77777777" w:rsidR="00DA0B14" w:rsidRPr="003B37B7" w:rsidRDefault="00DA0B14" w:rsidP="00FD2E3C">
            <w:pPr>
              <w:ind w:left="0"/>
              <w:rPr>
                <w:rFonts w:cs="Times New Roman"/>
              </w:rPr>
            </w:pPr>
            <w:r>
              <w:rPr>
                <w:rFonts w:cs="Times New Roman"/>
              </w:rPr>
              <w:t>Conditions d’exposition</w:t>
            </w:r>
          </w:p>
        </w:tc>
        <w:tc>
          <w:tcPr>
            <w:tcW w:w="5103" w:type="dxa"/>
            <w:hideMark/>
          </w:tcPr>
          <w:p w14:paraId="0B1B8952" w14:textId="77777777" w:rsidR="00DA0B14" w:rsidRPr="003B37B7" w:rsidRDefault="00DA0B14" w:rsidP="00FD2E3C">
            <w:pPr>
              <w:ind w:left="0"/>
              <w:rPr>
                <w:rFonts w:cs="Times New Roman"/>
              </w:rPr>
            </w:pPr>
            <w:r>
              <w:rPr>
                <w:rFonts w:cs="Times New Roman"/>
              </w:rPr>
              <w:t>Moyens de prévention observés</w:t>
            </w:r>
          </w:p>
        </w:tc>
        <w:tc>
          <w:tcPr>
            <w:tcW w:w="3649" w:type="dxa"/>
            <w:hideMark/>
          </w:tcPr>
          <w:p w14:paraId="3A6FBD5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71ED6767" w14:textId="77777777" w:rsidTr="0000230F">
        <w:trPr>
          <w:trHeight w:val="370"/>
        </w:trPr>
        <w:tc>
          <w:tcPr>
            <w:tcW w:w="1918" w:type="dxa"/>
            <w:hideMark/>
          </w:tcPr>
          <w:p w14:paraId="7E5E98A7" w14:textId="759967FA" w:rsidR="00DA0B14" w:rsidRPr="003B37B7" w:rsidRDefault="00A77FD8" w:rsidP="00FD2E3C">
            <w:pPr>
              <w:ind w:left="0"/>
              <w:rPr>
                <w:rFonts w:cs="Times New Roman"/>
              </w:rPr>
            </w:pPr>
            <w:r>
              <w:rPr>
                <w:rFonts w:cs="Times New Roman"/>
              </w:rPr>
              <w:t>Chute</w:t>
            </w:r>
          </w:p>
        </w:tc>
        <w:tc>
          <w:tcPr>
            <w:tcW w:w="1338" w:type="dxa"/>
            <w:hideMark/>
          </w:tcPr>
          <w:p w14:paraId="0E133F40" w14:textId="616C9CA7" w:rsidR="00DA0B14" w:rsidRPr="003B37B7" w:rsidRDefault="0054455D" w:rsidP="00FD2E3C">
            <w:pPr>
              <w:ind w:left="0"/>
              <w:rPr>
                <w:rFonts w:cs="Times New Roman"/>
              </w:rPr>
            </w:pPr>
            <w:r>
              <w:rPr>
                <w:rFonts w:cs="Times New Roman"/>
              </w:rPr>
              <w:t xml:space="preserve">{{GHE_NOM}}</w:t>
            </w:r>
          </w:p>
        </w:tc>
        <w:tc>
          <w:tcPr>
            <w:tcW w:w="3969" w:type="dxa"/>
            <w:hideMark/>
          </w:tcPr>
          <w:p w14:paraId="136E220A" w14:textId="77777777" w:rsidR="00DA0B14" w:rsidRPr="003B37B7" w:rsidRDefault="00DA0B14" w:rsidP="00FD2E3C">
            <w:pPr>
              <w:ind w:left="0"/>
              <w:rPr>
                <w:rFonts w:cs="Times New Roman"/>
              </w:rPr>
            </w:pPr>
            <w:r>
              <w:rPr>
                <w:rFonts w:cs="Times New Roman"/>
              </w:rPr>
              <w:t/>
            </w:r>
          </w:p>
          <w:p w14:paraId="031C9E6C" w14:textId="77777777" w:rsidR="00DA0B14" w:rsidRPr="003B37B7" w:rsidRDefault="00DA0B14" w:rsidP="00A15772">
            <w:pPr>
              <w:numPr>
                <w:ilvl w:val="0"/>
                <w:numId w:val="4"/>
              </w:numPr>
              <w:tabs>
                <w:tab w:val="clear" w:pos="720"/>
                <w:tab w:val="num" w:pos="360"/>
              </w:tabs>
              <w:ind w:left="206" w:hanging="206"/>
              <w:rPr>
                <w:rFonts w:cs="Times New Roman"/>
              </w:rPr>
            </w:pPr>
            <w:r>
              <w:rPr>
                <w:rFonts w:cs="Times New Roman"/>
              </w:rPr>
              <w:t/>
            </w:r>
          </w:p>
        </w:tc>
        <w:tc>
          <w:tcPr>
            <w:tcW w:w="5103" w:type="dxa"/>
            <w:hideMark/>
          </w:tcPr>
          <w:p w14:paraId="7BF63EF7" w14:textId="77777777" w:rsidR="00DA0B14" w:rsidRPr="003B37B7" w:rsidRDefault="00DA0B14" w:rsidP="00FD2E3C">
            <w:pPr>
              <w:ind w:left="0"/>
              <w:rPr>
                <w:rFonts w:cs="Times New Roman"/>
              </w:rPr>
            </w:pPr>
            <w:r>
              <w:rPr>
                <w:rFonts w:cs="Times New Roman"/>
              </w:rPr>
              <w:t>Sensibilisation à la vérification systématique des zones de circulation</w:t>
            </w:r>
          </w:p>
          <w:p w14:paraId="30DA909B" w14:textId="77777777" w:rsidR="00DA0B14" w:rsidRPr="003B37B7" w:rsidRDefault="00DA0B14" w:rsidP="00FD2E3C">
            <w:pPr>
              <w:ind w:left="0"/>
              <w:rPr>
                <w:rFonts w:cs="Times New Roman"/>
              </w:rPr>
            </w:pPr>
            <w:r>
              <w:rPr>
                <w:rFonts w:cs="Times New Roman"/>
              </w:rPr>
              <w:t>Désencombrement, rangement et nettoyage réguliers des zones de travail et de circulation</w:t>
            </w:r>
          </w:p>
          <w:p w14:paraId="778174F6" w14:textId="2983BE2B" w:rsidR="00DA0B14" w:rsidRPr="003B37B7" w:rsidRDefault="00DA0B14" w:rsidP="00FD2E3C">
            <w:pPr>
              <w:ind w:left="0"/>
              <w:rPr>
                <w:rFonts w:cs="Times New Roman"/>
              </w:rPr>
            </w:pPr>
            <w:r>
              <w:rPr>
                <w:rFonts w:cs="Times New Roman"/>
              </w:rPr>
              <w:t xml:space="preserve">Chaussures de sécurité obligatoires pour les quais, zone livraison chez particulier qui indépendamment de la gérance peuvent être altérés (+ intempérie, travaux)</w:t>
            </w:r>
          </w:p>
        </w:tc>
        <w:tc>
          <w:tcPr>
            <w:tcW w:w="3649" w:type="dxa"/>
            <w:hideMark/>
          </w:tcPr>
          <w:p w14:paraId="297E6B76" w14:textId="46F3A190" w:rsidR="00DA0B14" w:rsidRPr="003B37B7" w:rsidRDefault="0054455D" w:rsidP="00704022">
            <w:pPr>
              <w:ind w:left="0"/>
              <w:rPr>
                <w:rFonts w:cs="Times New Roman"/>
              </w:rPr>
            </w:pPr>
            <w:r>
              <w:rPr>
                <w:rFonts w:cs="Times New Roman"/>
              </w:rPr>
              <w:t xml:space="preserve">Balisage et signalisation des zones à risque quand cela est possible</w:t>
            </w:r>
          </w:p>
        </w:tc>
      </w:tr>
      <w:tr w:rsidR="00DA0B14" w:rsidRPr="003B37B7" w14:paraId="24E4EC41" w14:textId="77777777" w:rsidTr="0000230F">
        <w:trPr>
          <w:trHeight w:val="300"/>
        </w:trPr>
        <w:tc>
          <w:tcPr>
            <w:tcW w:w="1918" w:type="dxa"/>
            <w:hideMark/>
          </w:tcPr>
          <w:p w14:paraId="3BA4DCF2" w14:textId="77777777" w:rsidR="00DA0B14" w:rsidRPr="003B37B7" w:rsidRDefault="00DA0B14" w:rsidP="00FD2E3C">
            <w:pPr>
              <w:ind w:left="0"/>
              <w:rPr>
                <w:rFonts w:cs="Times New Roman"/>
              </w:rPr>
            </w:pPr>
            <w:r>
              <w:rPr>
                <w:rFonts w:cs="Times New Roman"/>
              </w:rPr>
              <w:t>Chute d'objet en hauteur</w:t>
            </w:r>
          </w:p>
        </w:tc>
        <w:tc>
          <w:tcPr>
            <w:tcW w:w="1338" w:type="dxa"/>
            <w:hideMark/>
          </w:tcPr>
          <w:p w14:paraId="3EBCF393" w14:textId="2CC98376" w:rsidR="00DA0B14" w:rsidRPr="003B37B7" w:rsidRDefault="0054455D" w:rsidP="00FD2E3C">
            <w:pPr>
              <w:ind w:left="0"/>
              <w:rPr>
                <w:rFonts w:cs="Times New Roman"/>
              </w:rPr>
            </w:pPr>
            <w:r>
              <w:rPr>
                <w:rFonts w:cs="Times New Roman"/>
              </w:rPr>
              <w:t xml:space="preserve">{{GHE_NOM}}</w:t>
            </w:r>
          </w:p>
        </w:tc>
        <w:tc>
          <w:tcPr>
            <w:tcW w:w="3969" w:type="dxa"/>
            <w:hideMark/>
          </w:tcPr>
          <w:p w14:paraId="71D92910" w14:textId="77777777" w:rsidR="00DA0B14" w:rsidRPr="003B37B7" w:rsidRDefault="00DA0B14" w:rsidP="00FD2E3C">
            <w:pPr>
              <w:ind w:left="0"/>
              <w:rPr>
                <w:rFonts w:cs="Times New Roman"/>
              </w:rPr>
            </w:pPr>
            <w:r>
              <w:rPr>
                <w:rFonts w:cs="Times New Roman"/>
              </w:rPr>
              <w:t>Situations de travail pouvant engendrer des chutes d'objets</w:t>
            </w:r>
          </w:p>
          <w:p w14:paraId="330942C6" w14:textId="77777777" w:rsidR="00DA0B14" w:rsidRPr="003B37B7" w:rsidRDefault="00DA0B14" w:rsidP="00A15772">
            <w:pPr>
              <w:numPr>
                <w:ilvl w:val="0"/>
                <w:numId w:val="4"/>
              </w:numPr>
              <w:tabs>
                <w:tab w:val="clear" w:pos="720"/>
                <w:tab w:val="num" w:pos="168"/>
              </w:tabs>
              <w:ind w:left="26" w:firstLine="0"/>
              <w:rPr>
                <w:rFonts w:cs="Times New Roman"/>
              </w:rPr>
            </w:pPr>
            <w:r>
              <w:rPr>
                <w:rFonts w:cs="Times New Roman"/>
              </w:rPr>
              <w:t>Lors du transport, Lors du chargement/déchargement, Lors de l'ouverture de la remorque</w:t>
            </w:r>
          </w:p>
        </w:tc>
        <w:tc>
          <w:tcPr>
            <w:tcW w:w="5103" w:type="dxa"/>
            <w:hideMark/>
          </w:tcPr>
          <w:p w14:paraId="0553786E" w14:textId="77777777" w:rsidR="00DA0B14" w:rsidRPr="003B37B7" w:rsidRDefault="00DA0B14" w:rsidP="00FD2E3C">
            <w:pPr>
              <w:ind w:left="0"/>
              <w:rPr>
                <w:rFonts w:cs="Times New Roman"/>
              </w:rPr>
            </w:pPr>
            <w:r>
              <w:rPr>
                <w:rFonts w:cs="Times New Roman"/>
              </w:rPr>
              <w:t>Rangement des charges lourdes en bas</w:t>
            </w:r>
          </w:p>
          <w:p w14:paraId="74C8EEA6" w14:textId="62DA2A98" w:rsidR="00DA0B14" w:rsidRPr="003B37B7" w:rsidRDefault="0054455D" w:rsidP="00FD2E3C">
            <w:pPr>
              <w:ind w:left="0"/>
              <w:rPr>
                <w:rFonts w:cs="Times New Roman"/>
              </w:rPr>
            </w:pPr>
            <w:r>
              <w:rPr>
                <w:rFonts w:cs="Times New Roman"/>
              </w:rPr>
              <w:t xml:space="preserve">Petits colis le plus souvent, 30 kgs max</w:t>
            </w:r>
          </w:p>
        </w:tc>
        <w:tc>
          <w:tcPr>
            <w:tcW w:w="3649" w:type="dxa"/>
            <w:hideMark/>
          </w:tcPr>
          <w:p w14:paraId="3184B798" w14:textId="77777777" w:rsidR="00DA0B14" w:rsidRPr="003B37B7" w:rsidRDefault="00DA0B14" w:rsidP="00FD2E3C">
            <w:pPr>
              <w:ind w:left="0"/>
              <w:rPr>
                <w:rFonts w:cs="Times New Roman"/>
              </w:rPr>
            </w:pPr>
            <w:r>
              <w:rPr>
                <w:rFonts w:cs="Times New Roman"/>
              </w:rPr>
              <w:t>Ranger et trier régulièrement pour limiter le stockage en hauteur</w:t>
            </w:r>
          </w:p>
          <w:p w14:paraId="4B84134A" w14:textId="77777777" w:rsidR="00DA0B14" w:rsidRPr="003B37B7" w:rsidRDefault="00DA0B14" w:rsidP="00FD2E3C">
            <w:pPr>
              <w:ind w:left="0"/>
              <w:rPr>
                <w:rFonts w:cs="Times New Roman"/>
              </w:rPr>
            </w:pPr>
            <w:r>
              <w:rPr>
                <w:rFonts w:cs="Times New Roman"/>
              </w:rPr>
              <w:t>Vérifier systématiquement la stabilité de la marchandise après chaque chargement</w:t>
            </w:r>
          </w:p>
        </w:tc>
      </w:tr>
      <w:tr w:rsidR="00DA0B14" w:rsidRPr="003B37B7" w14:paraId="62DEE136" w14:textId="77777777" w:rsidTr="0000230F">
        <w:trPr>
          <w:trHeight w:val="300"/>
        </w:trPr>
        <w:tc>
          <w:tcPr>
            <w:tcW w:w="1918" w:type="dxa"/>
            <w:hideMark/>
          </w:tcPr>
          <w:p w14:paraId="7D484271" w14:textId="77777777" w:rsidR="00DA0B14" w:rsidRPr="003B37B7" w:rsidRDefault="00DA0B14" w:rsidP="00FD2E3C">
            <w:pPr>
              <w:ind w:left="0"/>
              <w:rPr>
                <w:rFonts w:cs="Times New Roman"/>
              </w:rPr>
            </w:pPr>
            <w:r>
              <w:rPr>
                <w:rFonts w:cs="Times New Roman"/>
              </w:rPr>
              <w:t>Risque lié à l'utilisation d'engins et de véhicules</w:t>
            </w:r>
          </w:p>
        </w:tc>
        <w:tc>
          <w:tcPr>
            <w:tcW w:w="1338" w:type="dxa"/>
            <w:hideMark/>
          </w:tcPr>
          <w:p w14:paraId="5829D82B" w14:textId="282DADA5" w:rsidR="00DA0B14" w:rsidRPr="003B37B7" w:rsidRDefault="0054455D" w:rsidP="00FD2E3C">
            <w:pPr>
              <w:ind w:left="0"/>
              <w:rPr>
                <w:rFonts w:cs="Times New Roman"/>
              </w:rPr>
            </w:pPr>
            <w:r>
              <w:rPr>
                <w:rFonts w:cs="Times New Roman"/>
              </w:rPr>
              <w:t xml:space="preserve">{{GHE_NOM}}</w:t>
            </w:r>
          </w:p>
        </w:tc>
        <w:tc>
          <w:tcPr>
            <w:tcW w:w="3969" w:type="dxa"/>
            <w:hideMark/>
          </w:tcPr>
          <w:p w14:paraId="5856D1D8" w14:textId="77777777" w:rsidR="00DA0B14" w:rsidRPr="003B37B7" w:rsidRDefault="00DA0B14" w:rsidP="00FD2E3C">
            <w:pPr>
              <w:ind w:left="0"/>
              <w:rPr>
                <w:rFonts w:cs="Times New Roman"/>
              </w:rPr>
            </w:pPr>
            <w:r>
              <w:rPr>
                <w:rFonts w:cs="Times New Roman"/>
              </w:rPr>
              <w:t>Opérations de chargement/déchargement de véhicules</w:t>
            </w:r>
          </w:p>
          <w:p w14:paraId="15BD3EB6" w14:textId="1C087838" w:rsidR="00DA0B14" w:rsidRPr="003B37B7" w:rsidRDefault="00DA0B14" w:rsidP="00A15772">
            <w:pPr>
              <w:numPr>
                <w:ilvl w:val="0"/>
                <w:numId w:val="4"/>
              </w:numPr>
              <w:tabs>
                <w:tab w:val="clear" w:pos="720"/>
                <w:tab w:val="num" w:pos="168"/>
              </w:tabs>
              <w:ind w:hanging="694"/>
              <w:rPr>
                <w:rFonts w:cs="Times New Roman"/>
              </w:rPr>
            </w:pPr>
            <w:r>
              <w:rPr>
                <w:rFonts w:cs="Times New Roman"/>
              </w:rPr>
              <w:t xml:space="preserve">Sur un quai, dans la rue</w:t>
            </w:r>
          </w:p>
        </w:tc>
        <w:tc>
          <w:tcPr>
            <w:tcW w:w="5103" w:type="dxa"/>
            <w:hideMark/>
          </w:tcPr>
          <w:p w14:paraId="741163D5" w14:textId="7AE0BACA" w:rsidR="00DA0B14" w:rsidRPr="003B37B7" w:rsidRDefault="00DA0B14" w:rsidP="00FD2E3C">
            <w:pPr>
              <w:ind w:left="0"/>
              <w:rPr>
                <w:rFonts w:cs="Times New Roman"/>
              </w:rPr>
            </w:pPr>
            <w:r>
              <w:rPr>
                <w:rFonts w:cs="Times New Roman"/>
              </w:rPr>
              <w:t xml:space="preserve">Mise à disposition systématique des plans de circulation chez transporteurs</w:t>
            </w:r>
          </w:p>
          <w:p w14:paraId="5A2FE2E1" w14:textId="77777777" w:rsidR="00DA0B14" w:rsidRPr="003B37B7" w:rsidRDefault="00DA0B14" w:rsidP="00FD2E3C">
            <w:pPr>
              <w:ind w:left="0"/>
              <w:rPr>
                <w:rFonts w:cs="Times New Roman"/>
              </w:rPr>
            </w:pPr>
            <w:r>
              <w:rPr>
                <w:rFonts w:cs="Times New Roman"/>
              </w:rPr>
              <w:t>Identification des zones de chargement et de déchargement</w:t>
            </w:r>
          </w:p>
          <w:p w14:paraId="7A1FBF5B" w14:textId="77777777" w:rsidR="00DA0B14" w:rsidRPr="003B37B7" w:rsidRDefault="00DA0B14" w:rsidP="00FD2E3C">
            <w:pPr>
              <w:ind w:left="0"/>
              <w:rPr>
                <w:rFonts w:cs="Times New Roman"/>
              </w:rPr>
            </w:pPr>
            <w:r>
              <w:rPr>
                <w:rFonts w:cs="Times New Roman"/>
              </w:rPr>
              <w:t>Mise à disposition d'une aide à la manutention adaptée à la charge</w:t>
            </w:r>
          </w:p>
          <w:p w14:paraId="2EFCFC4C" w14:textId="64726C99" w:rsidR="00DA0B14" w:rsidRPr="003B37B7" w:rsidRDefault="0054455D" w:rsidP="00FD2E3C">
            <w:pPr>
              <w:ind w:left="0"/>
              <w:rPr>
                <w:rFonts w:cs="Times New Roman"/>
              </w:rPr>
            </w:pPr>
            <w:r>
              <w:rPr>
                <w:rFonts w:cs="Times New Roman"/>
              </w:rPr>
              <w:t xml:space="preserve">Sous traitance pour des gros transporteurs, , (protocole et plan de prévention mis en place par entreprise utilisatrices</w:t>
            </w:r>
          </w:p>
        </w:tc>
        <w:tc>
          <w:tcPr>
            <w:tcW w:w="3649" w:type="dxa"/>
            <w:hideMark/>
          </w:tcPr>
          <w:p w14:paraId="11541CBB" w14:textId="2BC24041" w:rsidR="00DA0B14" w:rsidRPr="003B37B7" w:rsidRDefault="00DA0B14" w:rsidP="00FD2E3C">
            <w:pPr>
              <w:ind w:left="0"/>
              <w:rPr>
                <w:rFonts w:cs="Times New Roman"/>
              </w:rPr>
            </w:pPr>
            <w:r>
              <w:rPr>
                <w:rFonts w:cs="Times New Roman"/>
              </w:rPr>
              <w:t>Mettre en place un protocole de sécurité et s'assurer de l'intégration et du respect par les salariés</w:t>
            </w:r>
          </w:p>
        </w:tc>
      </w:tr>
    </w:tbl>
    <w:p w14:paraId="1CC76141" w14:textId="77777777" w:rsidR="009731B4" w:rsidRDefault="009731B4" w:rsidP="009731B4"/>
    <w:p w14:paraId="61BA45E3" w14:textId="77777777" w:rsidR="009731B4" w:rsidRDefault="009731B4" w:rsidP="009731B4"/>
    <w:p w14:paraId="2D2FDEE5" w14:textId="77777777" w:rsidR="009731B4" w:rsidRDefault="009731B4" w:rsidP="009731B4"/>
    <w:p w14:paraId="745E74E8" w14:textId="77777777" w:rsidR="009731B4" w:rsidRDefault="009731B4" w:rsidP="009731B4"/>
    <w:p w14:paraId="3947843E" w14:textId="76670FDA" w:rsidR="009731B4" w:rsidRDefault="009731B4" w:rsidP="009731B4"/>
    <w:p w14:paraId="3FF69DAA" w14:textId="77777777" w:rsidR="009731B4" w:rsidRDefault="009731B4" w:rsidP="009731B4"/>
    <w:p w14:paraId="17EEB41B" w14:textId="77777777" w:rsidR="009731B4" w:rsidRDefault="009731B4" w:rsidP="009731B4"/>
    <w:p w14:paraId="702AED59" w14:textId="77777777" w:rsidR="00FB70D3" w:rsidRDefault="00FB70D3" w:rsidP="009731B4"/>
    <w:p w14:paraId="47C2B88B" w14:textId="15368ADE" w:rsidR="001A6BDB" w:rsidRPr="005E05E8" w:rsidRDefault="001A6BDB" w:rsidP="001A6BDB">
      <w:pPr>
        <w:pStyle w:val="Titre3"/>
        <w:pBdr>
          <w:bottom w:val="single" w:sz="18" w:space="1" w:color="AFCA0C"/>
        </w:pBdr>
        <w:rPr>
          <w:b/>
          <w:bCs/>
          <w:i/>
          <w:iCs w:val="0"/>
          <w:color w:val="17428F"/>
        </w:rPr>
      </w:pPr>
      <w:r>
        <w:rPr>
          <w:b/>
          <w:bCs/>
          <w:i/>
          <w:iCs w:val="0"/>
          <w:color w:val="17428F"/>
        </w:rPr>
        <w:lastRenderedPageBreak/>
        <w:t>Risques physiques</w:t>
      </w:r>
    </w:p>
    <w:p w14:paraId="142E79E6"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118"/>
        <w:gridCol w:w="5529"/>
        <w:gridCol w:w="4216"/>
      </w:tblGrid>
      <w:tr w:rsidR="001A6BDB" w:rsidRPr="003B37B7" w14:paraId="514A40C9"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6073862" w14:textId="77777777" w:rsidR="001A6BDB" w:rsidRPr="003B37B7" w:rsidRDefault="001A6BDB" w:rsidP="00D85DC9">
            <w:pPr>
              <w:ind w:left="0"/>
              <w:rPr>
                <w:rFonts w:cs="Times New Roman"/>
              </w:rPr>
            </w:pPr>
            <w:r>
              <w:rPr>
                <w:rFonts w:cs="Times New Roman"/>
              </w:rPr>
              <w:t>Famille de risque</w:t>
            </w:r>
          </w:p>
        </w:tc>
        <w:tc>
          <w:tcPr>
            <w:tcW w:w="1276" w:type="dxa"/>
            <w:hideMark/>
          </w:tcPr>
          <w:p w14:paraId="6E0ADA8B" w14:textId="77777777" w:rsidR="001A6BDB" w:rsidRPr="003B37B7" w:rsidRDefault="001A6BDB" w:rsidP="00D85DC9">
            <w:pPr>
              <w:ind w:left="0"/>
              <w:rPr>
                <w:rFonts w:cs="Times New Roman"/>
              </w:rPr>
            </w:pPr>
            <w:r>
              <w:rPr>
                <w:rFonts w:cs="Times New Roman"/>
              </w:rPr>
              <w:t>GHE</w:t>
            </w:r>
          </w:p>
        </w:tc>
        <w:tc>
          <w:tcPr>
            <w:tcW w:w="3118" w:type="dxa"/>
            <w:hideMark/>
          </w:tcPr>
          <w:p w14:paraId="316F099F" w14:textId="77777777" w:rsidR="001A6BDB" w:rsidRPr="003B37B7" w:rsidRDefault="001A6BDB" w:rsidP="00D85DC9">
            <w:pPr>
              <w:ind w:left="0"/>
              <w:rPr>
                <w:rFonts w:cs="Times New Roman"/>
              </w:rPr>
            </w:pPr>
            <w:r>
              <w:rPr>
                <w:rFonts w:cs="Times New Roman"/>
              </w:rPr>
              <w:t>Conditions d’exposition</w:t>
            </w:r>
          </w:p>
        </w:tc>
        <w:tc>
          <w:tcPr>
            <w:tcW w:w="5529" w:type="dxa"/>
            <w:hideMark/>
          </w:tcPr>
          <w:p w14:paraId="0BD0EDCF" w14:textId="77777777" w:rsidR="001A6BDB" w:rsidRPr="003B37B7" w:rsidRDefault="001A6BDB" w:rsidP="00D85DC9">
            <w:pPr>
              <w:ind w:left="0"/>
              <w:rPr>
                <w:rFonts w:cs="Times New Roman"/>
              </w:rPr>
            </w:pPr>
            <w:r>
              <w:rPr>
                <w:rFonts w:cs="Times New Roman"/>
              </w:rPr>
              <w:t>Moyens de prévention observés</w:t>
            </w:r>
          </w:p>
        </w:tc>
        <w:tc>
          <w:tcPr>
            <w:tcW w:w="4216" w:type="dxa"/>
            <w:hideMark/>
          </w:tcPr>
          <w:p w14:paraId="693FD7E4"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6038C743" w14:textId="77777777" w:rsidTr="00D85DC9">
        <w:trPr>
          <w:trHeight w:val="300"/>
        </w:trPr>
        <w:tc>
          <w:tcPr>
            <w:tcW w:w="1838" w:type="dxa"/>
            <w:vMerge w:val="restart"/>
            <w:hideMark/>
          </w:tcPr>
          <w:p w14:paraId="28A43BA2" w14:textId="77777777" w:rsidR="001A6BDB" w:rsidRPr="003B37B7" w:rsidRDefault="001A6BDB" w:rsidP="00D85DC9">
            <w:pPr>
              <w:ind w:left="0"/>
              <w:rPr>
                <w:rFonts w:cs="Times New Roman"/>
              </w:rPr>
            </w:pPr>
            <w:r>
              <w:rPr>
                <w:rFonts w:cs="Times New Roman"/>
              </w:rPr>
              <w:t>Ambiances thermiques</w:t>
            </w:r>
          </w:p>
        </w:tc>
        <w:tc>
          <w:tcPr>
            <w:tcW w:w="1276" w:type="dxa"/>
            <w:vMerge w:val="restart"/>
            <w:hideMark/>
          </w:tcPr>
          <w:p w14:paraId="3F907CCF" w14:textId="77777777" w:rsidR="001A6BDB" w:rsidRPr="003B37B7" w:rsidRDefault="001A6BDB" w:rsidP="00D85DC9">
            <w:pPr>
              <w:ind w:left="0"/>
              <w:rPr>
                <w:rFonts w:cs="Times New Roman"/>
              </w:rPr>
            </w:pPr>
            <w:r>
              <w:rPr>
                <w:rFonts w:cs="Times New Roman"/>
              </w:rPr>
              <w:t>{{GHE_NOM}}</w:t>
            </w:r>
          </w:p>
        </w:tc>
        <w:tc>
          <w:tcPr>
            <w:tcW w:w="3118" w:type="dxa"/>
            <w:hideMark/>
          </w:tcPr>
          <w:p w14:paraId="2510EB91" w14:textId="77777777" w:rsidR="001A6BDB" w:rsidRPr="003B37B7" w:rsidRDefault="001A6BDB" w:rsidP="00D85DC9">
            <w:pPr>
              <w:ind w:left="0"/>
              <w:rPr>
                <w:rFonts w:cs="Times New Roman"/>
              </w:rPr>
            </w:pPr>
            <w:r>
              <w:rPr>
                <w:rFonts w:cs="Times New Roman"/>
              </w:rPr>
              <w:t xml:space="preserve"/>
            </w:r>
          </w:p>
        </w:tc>
        <w:tc>
          <w:tcPr>
            <w:tcW w:w="5529" w:type="dxa"/>
            <w:hideMark/>
          </w:tcPr>
          <w:p w14:paraId="1529CF67" w14:textId="77777777" w:rsidR="001A6BDB" w:rsidRPr="003B37B7" w:rsidRDefault="001A6BDB" w:rsidP="00D85DC9">
            <w:pPr>
              <w:ind w:left="0"/>
              <w:rPr>
                <w:rFonts w:cs="Times New Roman"/>
              </w:rPr>
            </w:pPr>
            <w:r>
              <w:rPr>
                <w:rFonts w:cs="Times New Roman"/>
              </w:rPr>
              <w:t>Fourniture d'équipements adaptés à la température</w:t>
            </w:r>
          </w:p>
          <w:p w14:paraId="00065EF7" w14:textId="77777777" w:rsidR="001A6BDB" w:rsidRPr="003B37B7" w:rsidRDefault="001A6BDB" w:rsidP="00D85DC9">
            <w:pPr>
              <w:ind w:left="0"/>
              <w:rPr>
                <w:rFonts w:cs="Times New Roman"/>
              </w:rPr>
            </w:pPr>
            <w:r>
              <w:rPr>
                <w:rFonts w:cs="Times New Roman"/>
              </w:rPr>
              <w:t>Mise à disposition de boissons chaudes</w:t>
            </w:r>
          </w:p>
          <w:p w14:paraId="0F75D438" w14:textId="77777777" w:rsidR="001A6BDB" w:rsidRPr="003B37B7" w:rsidRDefault="001A6BDB" w:rsidP="00D85DC9">
            <w:pPr>
              <w:ind w:left="0"/>
              <w:rPr>
                <w:rFonts w:cs="Times New Roman"/>
              </w:rPr>
            </w:pPr>
            <w:r>
              <w:rPr>
                <w:rFonts w:cs="Times New Roman"/>
              </w:rPr>
              <w:t>Instauration de pauses régulières dans un endroit tempéré</w:t>
            </w:r>
          </w:p>
        </w:tc>
        <w:tc>
          <w:tcPr>
            <w:tcW w:w="4216" w:type="dxa"/>
            <w:hideMark/>
          </w:tcPr>
          <w:p w14:paraId="365B1B72" w14:textId="77777777" w:rsidR="001A6BDB" w:rsidRPr="00404A6A" w:rsidRDefault="001A6BDB" w:rsidP="00D85DC9">
            <w:pPr>
              <w:ind w:left="0"/>
              <w:jc w:val="both"/>
              <w:rPr>
                <w:rFonts w:cs="Times New Roman"/>
                <w:strike/>
              </w:rPr>
            </w:pPr>
          </w:p>
        </w:tc>
      </w:tr>
      <w:tr w:rsidR="001A6BDB" w:rsidRPr="003B37B7" w14:paraId="0D0AE7A8" w14:textId="77777777" w:rsidTr="00D85DC9">
        <w:trPr>
          <w:trHeight w:val="370"/>
        </w:trPr>
        <w:tc>
          <w:tcPr>
            <w:tcW w:w="1838" w:type="dxa"/>
            <w:vMerge/>
            <w:hideMark/>
          </w:tcPr>
          <w:p w14:paraId="7D413DB6" w14:textId="77777777" w:rsidR="001A6BDB" w:rsidRPr="003B37B7" w:rsidRDefault="001A6BDB" w:rsidP="00D85DC9">
            <w:pPr>
              <w:ind w:left="0"/>
              <w:rPr>
                <w:rFonts w:cs="Times New Roman"/>
              </w:rPr>
            </w:pPr>
          </w:p>
        </w:tc>
        <w:tc>
          <w:tcPr>
            <w:tcW w:w="1276" w:type="dxa"/>
            <w:vMerge/>
            <w:hideMark/>
          </w:tcPr>
          <w:p w14:paraId="4AE9704B" w14:textId="77777777" w:rsidR="001A6BDB" w:rsidRPr="003B37B7" w:rsidRDefault="001A6BDB" w:rsidP="00D85DC9">
            <w:pPr>
              <w:ind w:left="0"/>
              <w:rPr>
                <w:rFonts w:cs="Times New Roman"/>
              </w:rPr>
            </w:pPr>
          </w:p>
        </w:tc>
        <w:tc>
          <w:tcPr>
            <w:tcW w:w="3118" w:type="dxa"/>
            <w:hideMark/>
          </w:tcPr>
          <w:p w14:paraId="7885CCC7" w14:textId="77777777" w:rsidR="001A6BDB" w:rsidRPr="003B37B7" w:rsidRDefault="001A6BDB" w:rsidP="00D85DC9">
            <w:pPr>
              <w:ind w:left="0"/>
              <w:rPr>
                <w:rFonts w:cs="Times New Roman"/>
              </w:rPr>
            </w:pPr>
            <w:r>
              <w:rPr>
                <w:rFonts w:cs="Times New Roman"/>
              </w:rPr>
              <w:t xml:space="preserve">Travail à température </w:t>
            </w:r>
            <w:r>
              <w:rPr>
                <w:rFonts w:cs="Times New Roman"/>
                <w:b/>
                <w:bCs/>
              </w:rPr>
              <w:t>&gt;</w:t>
            </w:r>
            <w:r>
              <w:rPr>
                <w:rFonts w:cs="Times New Roman"/>
              </w:rPr>
              <w:t xml:space="preserve"> à 26°C : Seulement l'été</w:t>
            </w:r>
          </w:p>
        </w:tc>
        <w:tc>
          <w:tcPr>
            <w:tcW w:w="5529" w:type="dxa"/>
            <w:hideMark/>
          </w:tcPr>
          <w:p w14:paraId="400DDED6" w14:textId="77777777" w:rsidR="001A6BDB" w:rsidRPr="003B37B7" w:rsidRDefault="001A6BDB" w:rsidP="00D85DC9">
            <w:pPr>
              <w:ind w:left="0"/>
              <w:rPr>
                <w:rFonts w:cs="Times New Roman"/>
              </w:rPr>
            </w:pPr>
            <w:r>
              <w:rPr>
                <w:rFonts w:cs="Times New Roman"/>
              </w:rPr>
              <w:t>Climatisation des véhicules</w:t>
            </w:r>
          </w:p>
          <w:p w14:paraId="6F2A8AFC" w14:textId="77777777" w:rsidR="001A6BDB" w:rsidRPr="003B37B7" w:rsidRDefault="001A6BDB" w:rsidP="00D85DC9">
            <w:pPr>
              <w:ind w:left="0"/>
              <w:rPr>
                <w:rFonts w:cs="Times New Roman"/>
              </w:rPr>
            </w:pPr>
            <w:r>
              <w:rPr>
                <w:rFonts w:cs="Times New Roman"/>
              </w:rPr>
              <w:t>Mise à disposition d'eau fraîche</w:t>
            </w:r>
          </w:p>
          <w:p w14:paraId="4E22DE2E" w14:textId="77777777" w:rsidR="001A6BDB" w:rsidRPr="003B37B7" w:rsidRDefault="001A6BDB" w:rsidP="00D85DC9">
            <w:pPr>
              <w:ind w:left="0"/>
              <w:rPr>
                <w:rFonts w:cs="Times New Roman"/>
              </w:rPr>
            </w:pPr>
            <w:r>
              <w:rPr>
                <w:rFonts w:cs="Times New Roman"/>
              </w:rPr>
              <w:t>Instauration de pauses régulières dans un endroit tempéré</w:t>
            </w:r>
          </w:p>
          <w:p w14:paraId="2AB275A3" w14:textId="77777777" w:rsidR="001A6BDB" w:rsidRPr="003B37B7" w:rsidRDefault="001A6BDB" w:rsidP="00D85DC9">
            <w:pPr>
              <w:ind w:left="0"/>
              <w:rPr>
                <w:rFonts w:cs="Times New Roman"/>
              </w:rPr>
            </w:pPr>
            <w:r>
              <w:rPr>
                <w:rFonts w:cs="Times New Roman"/>
              </w:rPr>
              <w:t>Fourniture de vêtements adaptés à la température et à l'activité</w:t>
            </w:r>
          </w:p>
        </w:tc>
        <w:tc>
          <w:tcPr>
            <w:tcW w:w="4216" w:type="dxa"/>
            <w:hideMark/>
          </w:tcPr>
          <w:p w14:paraId="1B57A969" w14:textId="77777777" w:rsidR="001A6BDB" w:rsidRPr="003B37B7" w:rsidRDefault="001A6BDB" w:rsidP="00D85DC9">
            <w:pPr>
              <w:ind w:left="0"/>
              <w:jc w:val="both"/>
              <w:rPr>
                <w:rFonts w:cs="Times New Roman"/>
              </w:rPr>
            </w:pPr>
          </w:p>
        </w:tc>
      </w:tr>
      <w:tr w:rsidR="001A6BDB" w:rsidRPr="003B37B7" w14:paraId="2A1DAD71" w14:textId="77777777" w:rsidTr="00D85DC9">
        <w:trPr>
          <w:trHeight w:val="300"/>
        </w:trPr>
        <w:tc>
          <w:tcPr>
            <w:tcW w:w="1838" w:type="dxa"/>
            <w:hideMark/>
          </w:tcPr>
          <w:p w14:paraId="7665C895" w14:textId="77777777" w:rsidR="001A6BDB" w:rsidRPr="003B37B7" w:rsidRDefault="001A6BDB" w:rsidP="00D85DC9">
            <w:pPr>
              <w:ind w:left="0"/>
              <w:rPr>
                <w:rFonts w:cs="Times New Roman"/>
              </w:rPr>
            </w:pPr>
            <w:r>
              <w:rPr>
                <w:rFonts w:cs="Times New Roman"/>
              </w:rPr>
              <w:t>Vibrations mécaniques</w:t>
            </w:r>
          </w:p>
        </w:tc>
        <w:tc>
          <w:tcPr>
            <w:tcW w:w="1276" w:type="dxa"/>
            <w:hideMark/>
          </w:tcPr>
          <w:p w14:paraId="39CCF0F1" w14:textId="77777777" w:rsidR="001A6BDB" w:rsidRPr="003B37B7" w:rsidRDefault="001A6BDB" w:rsidP="00D85DC9">
            <w:pPr>
              <w:ind w:left="0"/>
              <w:rPr>
                <w:rFonts w:cs="Times New Roman"/>
              </w:rPr>
            </w:pPr>
            <w:r>
              <w:rPr>
                <w:rFonts w:cs="Times New Roman"/>
              </w:rPr>
              <w:t>{{GHE_NOM}}</w:t>
            </w:r>
          </w:p>
        </w:tc>
        <w:tc>
          <w:tcPr>
            <w:tcW w:w="3118" w:type="dxa"/>
            <w:hideMark/>
          </w:tcPr>
          <w:p w14:paraId="06442E49" w14:textId="77777777" w:rsidR="001A6BDB" w:rsidRPr="003B37B7" w:rsidRDefault="001A6BDB" w:rsidP="00D85DC9">
            <w:pPr>
              <w:ind w:left="0"/>
              <w:rPr>
                <w:rFonts w:cs="Times New Roman"/>
              </w:rPr>
            </w:pPr>
            <w:r>
              <w:rPr>
                <w:rFonts w:cs="Times New Roman"/>
              </w:rPr>
              <w:t/>
            </w:r>
          </w:p>
          <w:p w14:paraId="00B06D1B" w14:textId="77777777" w:rsidR="001A6BDB" w:rsidRPr="003B37B7" w:rsidRDefault="001A6BDB" w:rsidP="00A15772">
            <w:pPr>
              <w:numPr>
                <w:ilvl w:val="0"/>
                <w:numId w:val="4"/>
              </w:numPr>
              <w:rPr>
                <w:rFonts w:cs="Times New Roman"/>
              </w:rPr>
            </w:pPr>
            <w:r>
              <w:rPr>
                <w:rFonts w:cs="Times New Roman"/>
              </w:rPr>
              <w:t/>
            </w:r>
          </w:p>
        </w:tc>
        <w:tc>
          <w:tcPr>
            <w:tcW w:w="5529" w:type="dxa"/>
            <w:hideMark/>
          </w:tcPr>
          <w:p w14:paraId="0B565C56" w14:textId="77777777" w:rsidR="001A6BDB" w:rsidRPr="003B37B7" w:rsidRDefault="001A6BDB" w:rsidP="00D85DC9">
            <w:pPr>
              <w:ind w:left="0"/>
              <w:rPr>
                <w:rFonts w:cs="Times New Roman"/>
              </w:rPr>
            </w:pPr>
            <w:r>
              <w:rPr>
                <w:rFonts w:cs="Times New Roman"/>
              </w:rPr>
              <w:t>Réglage du poste de conduite par chaque conducteur</w:t>
            </w:r>
          </w:p>
          <w:p w14:paraId="0B20F336" w14:textId="77777777" w:rsidR="001A6BDB" w:rsidRPr="003B37B7" w:rsidRDefault="001A6BDB" w:rsidP="00D85DC9">
            <w:pPr>
              <w:ind w:left="0"/>
              <w:rPr>
                <w:rFonts w:cs="Times New Roman"/>
              </w:rPr>
            </w:pPr>
            <w:r>
              <w:rPr>
                <w:rFonts w:cs="Times New Roman"/>
              </w:rPr>
              <w:t>Renouvellement et entretien réguliers des composantes amortissantes des véhicules</w:t>
            </w:r>
          </w:p>
          <w:p w14:paraId="0A1F24CB" w14:textId="77777777" w:rsidR="001A6BDB" w:rsidRPr="003B37B7" w:rsidRDefault="001A6BDB" w:rsidP="00D85DC9">
            <w:pPr>
              <w:ind w:left="0"/>
              <w:rPr>
                <w:rFonts w:cs="Times New Roman"/>
              </w:rPr>
            </w:pPr>
            <w:r>
              <w:rPr>
                <w:rFonts w:cs="Times New Roman"/>
              </w:rPr>
              <w:t>Vérifications réalisées avec le partenaire Bernis pour entretien des véhicules</w:t>
            </w:r>
          </w:p>
        </w:tc>
        <w:tc>
          <w:tcPr>
            <w:tcW w:w="4216" w:type="dxa"/>
            <w:hideMark/>
          </w:tcPr>
          <w:p w14:paraId="67D3241F" w14:textId="77777777" w:rsidR="001A6BDB" w:rsidRPr="003B37B7" w:rsidRDefault="001A6BDB" w:rsidP="00D85DC9">
            <w:pPr>
              <w:ind w:left="0"/>
              <w:jc w:val="both"/>
              <w:rPr>
                <w:rFonts w:cs="Times New Roman"/>
              </w:rPr>
            </w:pPr>
            <w:r>
              <w:rPr>
                <w:rFonts w:cs="Times New Roman"/>
              </w:rPr>
              <w:t>Fournir des équipements munis de dispositifs anti vibratiles : siège à suspension</w:t>
            </w:r>
          </w:p>
        </w:tc>
      </w:tr>
    </w:tbl>
    <w:p w14:paraId="155BD29D" w14:textId="77777777" w:rsidR="009731B4" w:rsidRDefault="009731B4" w:rsidP="00DA0B14">
      <w:pPr>
        <w:ind w:left="0"/>
        <w:rPr>
          <w:rFonts w:cs="Times New Roman"/>
        </w:rPr>
      </w:pPr>
    </w:p>
    <w:p w14:paraId="25B1250B" w14:textId="77777777" w:rsidR="00DF6D92" w:rsidRDefault="00DF6D92" w:rsidP="00DA0B14">
      <w:pPr>
        <w:ind w:left="0"/>
        <w:rPr>
          <w:rFonts w:cs="Times New Roman"/>
        </w:rPr>
      </w:pPr>
    </w:p>
    <w:p w14:paraId="78C5ED93" w14:textId="77777777" w:rsidR="00FB70D3" w:rsidRDefault="00FB70D3" w:rsidP="00DA0B14">
      <w:pPr>
        <w:ind w:left="0"/>
        <w:rPr>
          <w:rFonts w:cs="Times New Roman"/>
        </w:rPr>
      </w:pPr>
    </w:p>
    <w:p w14:paraId="0D3157AE"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chimiques</w:t>
      </w:r>
    </w:p>
    <w:p w14:paraId="38FD5972" w14:textId="77777777" w:rsidR="00BE724F" w:rsidRPr="003B37B7" w:rsidRDefault="00BE724F" w:rsidP="00BE724F">
      <w:pPr>
        <w:ind w:left="0"/>
        <w:rPr>
          <w:rFonts w:cs="Times New Roman"/>
        </w:rPr>
      </w:pPr>
    </w:p>
    <w:p w14:paraId="6A5D3CD5"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5F3B017"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40B72DBC"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5E16F659"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4E6254CC"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2D5BE53C" w14:textId="77777777" w:rsidR="00BE724F" w:rsidRPr="003B37B7" w:rsidRDefault="00BE724F" w:rsidP="00D85DC9">
            <w:pPr>
              <w:ind w:left="0"/>
              <w:rPr>
                <w:rFonts w:cs="Times New Roman"/>
              </w:rPr>
            </w:pPr>
            <w:r>
              <w:rPr>
                <w:rFonts w:cs="Times New Roman"/>
              </w:rPr>
              <w:t>Etiquetage</w:t>
            </w:r>
          </w:p>
        </w:tc>
        <w:tc>
          <w:tcPr>
            <w:tcW w:w="3608" w:type="dxa"/>
            <w:hideMark/>
          </w:tcPr>
          <w:p w14:paraId="39760172" w14:textId="77777777" w:rsidR="00BE724F" w:rsidRPr="003B37B7" w:rsidRDefault="00BE724F" w:rsidP="00D85DC9">
            <w:pPr>
              <w:ind w:left="0"/>
              <w:rPr>
                <w:rFonts w:cs="Times New Roman"/>
              </w:rPr>
            </w:pPr>
            <w:r>
              <w:rPr>
                <w:rFonts w:cs="Times New Roman"/>
              </w:rPr>
              <w:t>Mentions de danger</w:t>
            </w:r>
          </w:p>
        </w:tc>
        <w:tc>
          <w:tcPr>
            <w:tcW w:w="4632" w:type="dxa"/>
            <w:hideMark/>
          </w:tcPr>
          <w:p w14:paraId="7F22334C" w14:textId="77777777" w:rsidR="00BE724F" w:rsidRPr="003B37B7" w:rsidRDefault="00BE724F" w:rsidP="00D85DC9">
            <w:pPr>
              <w:ind w:left="0"/>
              <w:rPr>
                <w:rFonts w:cs="Times New Roman"/>
              </w:rPr>
            </w:pPr>
            <w:r>
              <w:rPr>
                <w:rFonts w:cs="Times New Roman"/>
              </w:rPr>
              <w:t>Commentaires</w:t>
            </w:r>
          </w:p>
        </w:tc>
      </w:tr>
      <w:tr w:rsidR="00BE724F" w:rsidRPr="003B37B7" w14:paraId="4A892E87" w14:textId="77777777" w:rsidTr="00D85DC9">
        <w:tc>
          <w:tcPr>
            <w:tcW w:w="4099" w:type="dxa"/>
            <w:hideMark/>
          </w:tcPr>
          <w:p w14:paraId="31F5AB65" w14:textId="77777777" w:rsidR="00BE724F" w:rsidRPr="003B37B7" w:rsidRDefault="00BE724F" w:rsidP="00D85DC9">
            <w:pPr>
              <w:ind w:left="0"/>
              <w:rPr>
                <w:rFonts w:cs="Times New Roman"/>
              </w:rPr>
            </w:pPr>
            <w:r>
              <w:rPr>
                <w:rFonts w:cs="Times New Roman"/>
              </w:rPr>
              <w:t/>
            </w:r>
          </w:p>
        </w:tc>
        <w:tc>
          <w:tcPr>
            <w:tcW w:w="3638" w:type="dxa"/>
            <w:hideMark/>
          </w:tcPr>
          <w:p w14:paraId="38BD0D38" w14:textId="77777777" w:rsidR="00BE724F" w:rsidRPr="003B37B7" w:rsidRDefault="00BE724F" w:rsidP="00D85DC9">
            <w:pPr>
              <w:ind w:left="0"/>
              <w:rPr>
                <w:rFonts w:cs="Times New Roman"/>
              </w:rPr>
            </w:pPr>
            <w:r>
              <w:rPr>
                <w:rFonts w:cs="Times New Roman"/>
              </w:rPr>
              <w:t/>
            </w:r>
          </w:p>
        </w:tc>
        <w:tc>
          <w:tcPr>
            <w:tcW w:w="3608" w:type="dxa"/>
            <w:hideMark/>
          </w:tcPr>
          <w:p w14:paraId="47B0FAC7" w14:textId="77777777" w:rsidR="00BE724F" w:rsidRPr="003B37B7" w:rsidRDefault="00BE724F" w:rsidP="00D85DC9">
            <w:pPr>
              <w:ind w:left="0"/>
              <w:rPr>
                <w:rFonts w:cs="Times New Roman"/>
              </w:rPr>
            </w:pPr>
            <w:r>
              <w:rPr>
                <w:rFonts w:cs="Times New Roman"/>
              </w:rPr>
              <w:t/>
            </w:r>
          </w:p>
        </w:tc>
        <w:tc>
          <w:tcPr>
            <w:tcW w:w="4632" w:type="dxa"/>
            <w:hideMark/>
          </w:tcPr>
          <w:p w14:paraId="6B919189" w14:textId="77777777" w:rsidR="00BE724F" w:rsidRPr="003B37B7" w:rsidRDefault="00BE724F" w:rsidP="00D85DC9">
            <w:pPr>
              <w:ind w:left="0"/>
              <w:rPr>
                <w:rFonts w:cs="Times New Roman"/>
              </w:rPr>
            </w:pPr>
            <w:r>
              <w:rPr>
                <w:rFonts w:cs="Times New Roman"/>
              </w:rPr>
              <w:t>{{CHIMIQUE_PRODUITS}}</w:t>
            </w:r>
          </w:p>
        </w:tc>
      </w:tr>
    </w:tbl>
    <w:tbl>
      <w:tblPr>
        <w:tblStyle w:val="Style1"/>
        <w:tblW w:w="5000" w:type="pct"/>
        <w:tblLayout w:type="fixed"/>
        <w:tblLook w:val="04A0" w:firstRow="1" w:lastRow="0" w:firstColumn="1" w:lastColumn="0" w:noHBand="0" w:noVBand="1"/>
      </w:tblPr>
      <w:tblGrid>
        <w:gridCol w:w="1918"/>
        <w:gridCol w:w="1437"/>
        <w:gridCol w:w="3444"/>
        <w:gridCol w:w="4678"/>
        <w:gridCol w:w="4500"/>
      </w:tblGrid>
      <w:tr w:rsidR="00727376" w:rsidRPr="003B37B7" w14:paraId="315BC870" w14:textId="77777777" w:rsidTr="001D2D0C">
        <w:trPr>
          <w:cnfStyle w:val="100000000000" w:firstRow="1" w:lastRow="0" w:firstColumn="0" w:lastColumn="0" w:oddVBand="0" w:evenVBand="0" w:oddHBand="0" w:evenHBand="0" w:firstRowFirstColumn="0" w:firstRowLastColumn="0" w:lastRowFirstColumn="0" w:lastRowLastColumn="0"/>
        </w:trPr>
        <w:tc>
          <w:tcPr>
            <w:tcW w:w="1918" w:type="dxa"/>
            <w:hideMark/>
          </w:tcPr>
          <w:p w14:paraId="1EA4D249" w14:textId="77777777" w:rsidR="00727376" w:rsidRPr="003B37B7" w:rsidRDefault="00727376" w:rsidP="00D85DC9">
            <w:pPr>
              <w:ind w:left="0"/>
              <w:rPr>
                <w:rFonts w:cs="Times New Roman"/>
              </w:rPr>
            </w:pPr>
            <w:r>
              <w:rPr>
                <w:rFonts w:cs="Times New Roman"/>
              </w:rPr>
              <w:lastRenderedPageBreak/>
              <w:t>Famille de risque</w:t>
            </w:r>
          </w:p>
        </w:tc>
        <w:tc>
          <w:tcPr>
            <w:tcW w:w="1437" w:type="dxa"/>
            <w:hideMark/>
          </w:tcPr>
          <w:p w14:paraId="34240646" w14:textId="77777777" w:rsidR="00727376" w:rsidRPr="003B37B7" w:rsidRDefault="00727376" w:rsidP="00D85DC9">
            <w:pPr>
              <w:ind w:left="0"/>
              <w:rPr>
                <w:rFonts w:cs="Times New Roman"/>
              </w:rPr>
            </w:pPr>
            <w:r>
              <w:rPr>
                <w:rFonts w:cs="Times New Roman"/>
              </w:rPr>
              <w:t>GHE</w:t>
            </w:r>
          </w:p>
        </w:tc>
        <w:tc>
          <w:tcPr>
            <w:tcW w:w="3444" w:type="dxa"/>
            <w:hideMark/>
          </w:tcPr>
          <w:p w14:paraId="65117768" w14:textId="77777777" w:rsidR="00727376" w:rsidRPr="003B37B7" w:rsidRDefault="00727376" w:rsidP="00D85DC9">
            <w:pPr>
              <w:ind w:left="0"/>
              <w:rPr>
                <w:rFonts w:cs="Times New Roman"/>
              </w:rPr>
            </w:pPr>
            <w:r>
              <w:rPr>
                <w:rFonts w:cs="Times New Roman"/>
              </w:rPr>
              <w:t>Conditions d’exposition</w:t>
            </w:r>
          </w:p>
        </w:tc>
        <w:tc>
          <w:tcPr>
            <w:tcW w:w="4678" w:type="dxa"/>
            <w:hideMark/>
          </w:tcPr>
          <w:p w14:paraId="6A1EB1A9" w14:textId="77777777" w:rsidR="00727376" w:rsidRPr="003B37B7" w:rsidRDefault="00727376" w:rsidP="00D85DC9">
            <w:pPr>
              <w:ind w:left="0"/>
              <w:rPr>
                <w:rFonts w:cs="Times New Roman"/>
              </w:rPr>
            </w:pPr>
            <w:r>
              <w:rPr>
                <w:rFonts w:cs="Times New Roman"/>
              </w:rPr>
              <w:t>Moyens de prévention observés</w:t>
            </w:r>
          </w:p>
        </w:tc>
        <w:tc>
          <w:tcPr>
            <w:tcW w:w="4500" w:type="dxa"/>
            <w:hideMark/>
          </w:tcPr>
          <w:p w14:paraId="36929B47"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5585BA6C" w14:textId="77777777" w:rsidTr="001D2D0C">
        <w:trPr>
          <w:trHeight w:val="1424"/>
        </w:trPr>
        <w:tc>
          <w:tcPr>
            <w:tcW w:w="1918" w:type="dxa"/>
            <w:hideMark/>
          </w:tcPr>
          <w:p w14:paraId="29253BC4" w14:textId="77777777" w:rsidR="00727376" w:rsidRPr="003B37B7" w:rsidRDefault="00727376" w:rsidP="00D85DC9">
            <w:pPr>
              <w:spacing w:before="0" w:after="0"/>
              <w:ind w:left="0"/>
              <w:rPr>
                <w:rFonts w:cs="Times New Roman"/>
              </w:rPr>
            </w:pPr>
            <w:r>
              <w:rPr>
                <w:rFonts w:cs="Times New Roman"/>
              </w:rPr>
              <w:t>Risque chimique par inhalation</w:t>
            </w:r>
          </w:p>
        </w:tc>
        <w:tc>
          <w:tcPr>
            <w:tcW w:w="1437" w:type="dxa"/>
            <w:hideMark/>
          </w:tcPr>
          <w:p w14:paraId="1472A832" w14:textId="77777777" w:rsidR="00727376" w:rsidRPr="003B37B7" w:rsidRDefault="00727376" w:rsidP="00D85DC9">
            <w:pPr>
              <w:spacing w:before="0" w:after="0"/>
              <w:ind w:left="0"/>
              <w:rPr>
                <w:rFonts w:cs="Times New Roman"/>
              </w:rPr>
            </w:pPr>
            <w:r>
              <w:rPr>
                <w:rFonts w:cs="Times New Roman"/>
              </w:rPr>
              <w:t>Risques communs</w:t>
            </w:r>
          </w:p>
        </w:tc>
        <w:tc>
          <w:tcPr>
            <w:tcW w:w="3444" w:type="dxa"/>
            <w:hideMark/>
          </w:tcPr>
          <w:p w14:paraId="0DAB3F6A" w14:textId="77777777" w:rsidR="00727376" w:rsidRPr="003B37B7" w:rsidRDefault="00727376" w:rsidP="00D85DC9">
            <w:pPr>
              <w:spacing w:before="0" w:after="0"/>
              <w:ind w:left="0"/>
              <w:rPr>
                <w:rFonts w:cs="Times New Roman"/>
              </w:rPr>
            </w:pPr>
            <w:r>
              <w:rPr>
                <w:rFonts w:cs="Times New Roman"/>
              </w:rPr>
              <w:t>Exposition au radon</w:t>
            </w:r>
          </w:p>
          <w:p w14:paraId="7DAC704A" w14:textId="77777777" w:rsidR="00727376" w:rsidRPr="003B37B7" w:rsidRDefault="00727376" w:rsidP="00A15772">
            <w:pPr>
              <w:numPr>
                <w:ilvl w:val="0"/>
                <w:numId w:val="4"/>
              </w:numPr>
              <w:spacing w:before="0" w:after="0"/>
              <w:rPr>
                <w:rFonts w:cs="Times New Roman"/>
              </w:rPr>
            </w:pPr>
            <w:r>
              <w:rPr>
                <w:rFonts w:cs="Times New Roman"/>
              </w:rPr>
              <w:t/>
            </w:r>
          </w:p>
          <w:p w14:paraId="5B5CBC38" w14:textId="77777777" w:rsidR="00727376" w:rsidRPr="003B37B7" w:rsidRDefault="00727376" w:rsidP="00A15772">
            <w:pPr>
              <w:numPr>
                <w:ilvl w:val="0"/>
                <w:numId w:val="4"/>
              </w:numPr>
              <w:spacing w:before="0" w:after="0"/>
              <w:rPr>
                <w:rFonts w:cs="Times New Roman"/>
              </w:rPr>
            </w:pPr>
            <w:r>
              <w:rPr>
                <w:rFonts w:cs="Times New Roman"/>
              </w:rPr>
              <w:t/>
            </w:r>
          </w:p>
        </w:tc>
        <w:tc>
          <w:tcPr>
            <w:tcW w:w="4678" w:type="dxa"/>
            <w:hideMark/>
          </w:tcPr>
          <w:p w14:paraId="0FAD9B92" w14:textId="77777777" w:rsidR="00727376" w:rsidRPr="003B37B7" w:rsidRDefault="00727376" w:rsidP="00D85DC9">
            <w:pPr>
              <w:spacing w:before="0" w:after="0"/>
              <w:ind w:left="0"/>
              <w:jc w:val="both"/>
              <w:rPr>
                <w:rFonts w:cs="Times New Roman"/>
              </w:rPr>
            </w:pPr>
            <w:r>
              <w:rPr>
                <w:rFonts w:cs="Times New Roman"/>
              </w:rPr>
              <w:t/>
            </w:r>
          </w:p>
          <w:p w14:paraId="1235E0BF" w14:textId="77777777" w:rsidR="00727376" w:rsidRPr="003B37B7" w:rsidRDefault="00727376" w:rsidP="00D85DC9">
            <w:pPr>
              <w:spacing w:before="0" w:after="0"/>
              <w:ind w:left="0"/>
              <w:jc w:val="both"/>
              <w:rPr>
                <w:rFonts w:cs="Times New Roman"/>
              </w:rPr>
            </w:pPr>
            <w:r>
              <w:rPr>
                <w:rFonts w:cs="Times New Roman"/>
              </w:rPr>
              <w:t>Respect des règles d'aération et d'assainissement des locaux prévues dans le code du travail en s'assurant d'un apport d'air neuf toute l'année</w:t>
            </w:r>
          </w:p>
          <w:p w14:paraId="37FBB569" w14:textId="77777777" w:rsidR="00727376" w:rsidRPr="003B37B7" w:rsidRDefault="00727376" w:rsidP="00D85DC9">
            <w:pPr>
              <w:spacing w:before="0" w:after="0"/>
              <w:ind w:left="0"/>
              <w:jc w:val="both"/>
              <w:rPr>
                <w:rFonts w:cs="Times New Roman"/>
              </w:rPr>
            </w:pPr>
            <w:r>
              <w:rPr>
                <w:rFonts w:cs="Times New Roman"/>
              </w:rPr>
              <w:t>Contrôle de l'étanchéité des locaux pour limiter la concentration de radon</w:t>
            </w:r>
          </w:p>
          <w:p w14:paraId="4E6B558F" w14:textId="77777777" w:rsidR="00727376" w:rsidRPr="003B37B7" w:rsidRDefault="00727376" w:rsidP="00D85DC9">
            <w:pPr>
              <w:spacing w:before="0" w:after="0"/>
              <w:ind w:left="0"/>
              <w:jc w:val="both"/>
              <w:rPr>
                <w:rFonts w:cs="Times New Roman"/>
              </w:rPr>
            </w:pPr>
            <w:r>
              <w:rPr>
                <w:rFonts w:cs="Times New Roman"/>
              </w:rPr>
              <w:t>Locaux neufs et propres</w:t>
            </w:r>
          </w:p>
        </w:tc>
        <w:tc>
          <w:tcPr>
            <w:tcW w:w="4500" w:type="dxa"/>
          </w:tcPr>
          <w:p w14:paraId="06BE35AE" w14:textId="77777777" w:rsidR="00727376" w:rsidRDefault="00727376" w:rsidP="00D85DC9">
            <w:pPr>
              <w:spacing w:before="0" w:after="0"/>
              <w:ind w:left="0"/>
              <w:rPr>
                <w:rFonts w:cs="Times New Roman"/>
              </w:rPr>
            </w:pPr>
            <w:r>
              <w:rPr>
                <w:rFonts w:cs="Times New Roman"/>
              </w:rPr>
              <w:t xml:space="preserve">Mesure dosimétrique obligatoire avec objectif de seuil &lt; 300 Bq/m³</w:t>
            </w:r>
          </w:p>
          <w:p w14:paraId="4A1E08CF" w14:textId="77777777" w:rsidR="00727376" w:rsidRPr="001E4230" w:rsidRDefault="00727376" w:rsidP="00D85DC9">
            <w:pPr>
              <w:spacing w:before="0" w:after="0"/>
              <w:ind w:left="0"/>
              <w:rPr>
                <w:rFonts w:cs="Times New Roman"/>
              </w:rPr>
            </w:pPr>
            <w:r>
              <w:rPr>
                <w:rFonts w:cs="Times New Roman"/>
              </w:rPr>
              <w:t xml:space="preserve">Renouvellement de la mesure tous les </w:t>
            </w:r>
            <w:r>
              <w:rPr>
                <w:rFonts w:cs="Times New Roman"/>
                <w:b/>
                <w:bCs/>
              </w:rPr>
              <w:t>10 ans</w:t>
            </w:r>
            <w:r>
              <w:rPr>
                <w:rFonts w:cs="Times New Roman"/>
              </w:rPr>
              <w:t xml:space="preserve"> (ou après travaux) </w:t>
            </w:r>
          </w:p>
          <w:p w14:paraId="7D44DAAB" w14:textId="77777777" w:rsidR="00727376" w:rsidRPr="00566988" w:rsidRDefault="00727376" w:rsidP="00D85DC9">
            <w:pPr>
              <w:spacing w:before="0" w:after="0"/>
              <w:ind w:left="0"/>
              <w:rPr>
                <w:rFonts w:cs="Times New Roman"/>
              </w:rPr>
            </w:pPr>
            <w:r>
              <w:rPr>
                <w:rFonts w:cs="Times New Roman"/>
              </w:rPr>
              <w:t xml:space="preserve">Zone 3 = </w:t>
            </w:r>
            <w:r>
              <w:rPr>
                <w:rFonts w:cs="Times New Roman"/>
                <w:b/>
                <w:bCs/>
              </w:rPr>
              <w:t>obligation réglementaire</w:t>
            </w:r>
            <w:r>
              <w:rPr>
                <w:rFonts w:cs="Times New Roman"/>
              </w:rPr>
              <w:t xml:space="preserve"> de mesure pour les ERP et lieux de travail (décret 2018-434)</w:t>
            </w:r>
          </w:p>
        </w:tc>
      </w:tr>
    </w:tbl>
    <w:p w14:paraId="5E58F569" w14:textId="77777777" w:rsidR="00727376" w:rsidRDefault="00727376" w:rsidP="00BE724F">
      <w:pPr>
        <w:ind w:left="0"/>
        <w:rPr>
          <w:rFonts w:cs="Times New Roman"/>
        </w:rPr>
      </w:pPr>
    </w:p>
    <w:p w14:paraId="7701E46B" w14:textId="77777777" w:rsidR="00727376" w:rsidRPr="003B37B7" w:rsidRDefault="00727376" w:rsidP="00BE724F">
      <w:pPr>
        <w:ind w:left="0"/>
        <w:rPr>
          <w:rFonts w:cs="Times New Roman"/>
        </w:rPr>
      </w:pPr>
    </w:p>
    <w:p w14:paraId="6F00C150"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biologique – infectieux - parasitaires</w:t>
      </w:r>
    </w:p>
    <w:p w14:paraId="0B05177F"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544"/>
        <w:gridCol w:w="3685"/>
        <w:gridCol w:w="5634"/>
      </w:tblGrid>
      <w:tr w:rsidR="00BE724F" w:rsidRPr="003B37B7" w14:paraId="00CA98FD"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D63194F" w14:textId="77777777" w:rsidR="00BE724F" w:rsidRPr="003B37B7" w:rsidRDefault="00BE724F" w:rsidP="00D85DC9">
            <w:pPr>
              <w:ind w:left="0"/>
              <w:rPr>
                <w:rFonts w:cs="Times New Roman"/>
              </w:rPr>
            </w:pPr>
            <w:r>
              <w:rPr>
                <w:rFonts w:cs="Times New Roman"/>
              </w:rPr>
              <w:t>Famille de risque</w:t>
            </w:r>
          </w:p>
        </w:tc>
        <w:tc>
          <w:tcPr>
            <w:tcW w:w="1276" w:type="dxa"/>
            <w:hideMark/>
          </w:tcPr>
          <w:p w14:paraId="3DCED20D" w14:textId="77777777" w:rsidR="00BE724F" w:rsidRPr="003B37B7" w:rsidRDefault="00BE724F" w:rsidP="00D85DC9">
            <w:pPr>
              <w:ind w:left="0"/>
              <w:rPr>
                <w:rFonts w:cs="Times New Roman"/>
              </w:rPr>
            </w:pPr>
            <w:r>
              <w:rPr>
                <w:rFonts w:cs="Times New Roman"/>
              </w:rPr>
              <w:t>GHE</w:t>
            </w:r>
          </w:p>
        </w:tc>
        <w:tc>
          <w:tcPr>
            <w:tcW w:w="3544" w:type="dxa"/>
            <w:hideMark/>
          </w:tcPr>
          <w:p w14:paraId="425D1B35" w14:textId="77777777" w:rsidR="00BE724F" w:rsidRPr="003B37B7" w:rsidRDefault="00BE724F" w:rsidP="00D85DC9">
            <w:pPr>
              <w:ind w:left="0"/>
              <w:rPr>
                <w:rFonts w:cs="Times New Roman"/>
              </w:rPr>
            </w:pPr>
            <w:r>
              <w:rPr>
                <w:rFonts w:cs="Times New Roman"/>
              </w:rPr>
              <w:t>Conditions d’exposition</w:t>
            </w:r>
          </w:p>
        </w:tc>
        <w:tc>
          <w:tcPr>
            <w:tcW w:w="3685" w:type="dxa"/>
            <w:hideMark/>
          </w:tcPr>
          <w:p w14:paraId="08E99BF8" w14:textId="77777777" w:rsidR="00BE724F" w:rsidRPr="003B37B7" w:rsidRDefault="00BE724F" w:rsidP="00D85DC9">
            <w:pPr>
              <w:ind w:left="0"/>
              <w:rPr>
                <w:rFonts w:cs="Times New Roman"/>
              </w:rPr>
            </w:pPr>
            <w:r>
              <w:rPr>
                <w:rFonts w:cs="Times New Roman"/>
              </w:rPr>
              <w:t>Moyens de prévention observés</w:t>
            </w:r>
          </w:p>
        </w:tc>
        <w:tc>
          <w:tcPr>
            <w:tcW w:w="5634" w:type="dxa"/>
            <w:hideMark/>
          </w:tcPr>
          <w:p w14:paraId="05113929"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1F1BC7CE" w14:textId="77777777" w:rsidTr="00D85DC9">
        <w:trPr>
          <w:trHeight w:val="300"/>
        </w:trPr>
        <w:tc>
          <w:tcPr>
            <w:tcW w:w="1838" w:type="dxa"/>
            <w:hideMark/>
          </w:tcPr>
          <w:p w14:paraId="775BD323" w14:textId="77777777" w:rsidR="00BE724F" w:rsidRPr="003B37B7" w:rsidRDefault="00BE724F" w:rsidP="00D85DC9">
            <w:pPr>
              <w:ind w:left="0"/>
              <w:rPr>
                <w:rFonts w:cs="Times New Roman"/>
              </w:rPr>
            </w:pPr>
            <w:r>
              <w:rPr>
                <w:rFonts w:cs="Times New Roman"/>
              </w:rPr>
              <w:t>Risque biologique</w:t>
            </w:r>
          </w:p>
        </w:tc>
        <w:tc>
          <w:tcPr>
            <w:tcW w:w="1276" w:type="dxa"/>
            <w:hideMark/>
          </w:tcPr>
          <w:p w14:paraId="18BFCC85" w14:textId="77777777" w:rsidR="00BE724F" w:rsidRPr="003B37B7" w:rsidRDefault="00BE724F" w:rsidP="00D85DC9">
            <w:pPr>
              <w:ind w:left="0"/>
              <w:rPr>
                <w:rFonts w:cs="Times New Roman"/>
              </w:rPr>
            </w:pPr>
            <w:r>
              <w:rPr>
                <w:rFonts w:cs="Times New Roman"/>
              </w:rPr>
              <w:t>Risques communs</w:t>
            </w:r>
          </w:p>
        </w:tc>
        <w:tc>
          <w:tcPr>
            <w:tcW w:w="3544" w:type="dxa"/>
            <w:hideMark/>
          </w:tcPr>
          <w:p w14:paraId="1115D16D" w14:textId="77777777" w:rsidR="00BE724F" w:rsidRPr="003B37B7" w:rsidRDefault="00BE724F" w:rsidP="00D85DC9">
            <w:pPr>
              <w:ind w:left="0"/>
              <w:rPr>
                <w:rFonts w:cs="Times New Roman"/>
              </w:rPr>
            </w:pPr>
            <w:r>
              <w:rPr>
                <w:rFonts w:cs="Times New Roman"/>
              </w:rPr>
              <w:t>Épisodes d'épidémies infectieuses :</w:t>
            </w:r>
          </w:p>
          <w:p w14:paraId="0D10048A" w14:textId="77777777" w:rsidR="00BE724F" w:rsidRPr="003B37B7" w:rsidRDefault="00BE724F" w:rsidP="00D85DC9">
            <w:pPr>
              <w:ind w:left="0"/>
              <w:rPr>
                <w:rFonts w:cs="Times New Roman"/>
              </w:rPr>
            </w:pPr>
            <w:r>
              <w:rPr>
                <w:rFonts w:cs="Times New Roman"/>
              </w:rPr>
              <w:t>Contact possible entre les salariés lors d’épisodes épidémiques</w:t>
            </w:r>
          </w:p>
        </w:tc>
        <w:tc>
          <w:tcPr>
            <w:tcW w:w="3685" w:type="dxa"/>
            <w:hideMark/>
          </w:tcPr>
          <w:p w14:paraId="3A8ACF9D" w14:textId="77777777" w:rsidR="00BE724F" w:rsidRPr="003B37B7" w:rsidRDefault="00BE724F" w:rsidP="00D85DC9">
            <w:pPr>
              <w:ind w:left="0"/>
              <w:rPr>
                <w:rFonts w:cs="Times New Roman"/>
              </w:rPr>
            </w:pPr>
            <w:r>
              <w:rPr>
                <w:rFonts w:cs="Times New Roman"/>
              </w:rPr>
              <w:t>Réduction de la fréquence de regroupement des salariés dans des espaces réduits</w:t>
            </w:r>
          </w:p>
          <w:p w14:paraId="7A4B9DB0" w14:textId="77777777" w:rsidR="00BE724F" w:rsidRPr="003B37B7" w:rsidRDefault="00BE724F" w:rsidP="00D85DC9">
            <w:pPr>
              <w:ind w:left="0"/>
              <w:rPr>
                <w:rFonts w:cs="Times New Roman"/>
              </w:rPr>
            </w:pPr>
            <w:r>
              <w:rPr>
                <w:rFonts w:cs="Times New Roman"/>
              </w:rPr>
              <w:t>Mise à disposition de moyens de lavage et de désinfection des mains</w:t>
            </w:r>
          </w:p>
        </w:tc>
        <w:tc>
          <w:tcPr>
            <w:tcW w:w="5634" w:type="dxa"/>
            <w:hideMark/>
          </w:tcPr>
          <w:p w14:paraId="41ED591B" w14:textId="77777777" w:rsidR="00BE724F" w:rsidRDefault="00BE724F" w:rsidP="00D85DC9">
            <w:pPr>
              <w:ind w:left="0"/>
              <w:jc w:val="both"/>
              <w:rPr>
                <w:rFonts w:cs="Times New Roman"/>
              </w:rPr>
            </w:pPr>
            <w:r>
              <w:rPr>
                <w:rFonts w:cs="Times New Roman"/>
              </w:rPr>
              <w:t>Mettre en place les gestes barrières préconisés pour éviter l’infection.</w:t>
            </w:r>
          </w:p>
          <w:p w14:paraId="49803780" w14:textId="77777777" w:rsidR="00BE724F" w:rsidRDefault="00BE724F" w:rsidP="00D85DC9">
            <w:pPr>
              <w:ind w:left="0"/>
              <w:jc w:val="both"/>
              <w:rPr>
                <w:rFonts w:cs="Times New Roman"/>
              </w:rPr>
            </w:pPr>
            <w:r>
              <w:rPr>
                <w:rFonts w:cs="Times New Roman"/>
              </w:rPr>
              <w:t>Fournir des protections individuelles adaptées et s'assurer de leur utilisation effective : gants, masques</w:t>
            </w:r>
          </w:p>
          <w:p w14:paraId="56DE0968" w14:textId="77777777" w:rsidR="00BE724F" w:rsidRPr="003B37B7" w:rsidRDefault="00BE724F" w:rsidP="00D85DC9">
            <w:pPr>
              <w:ind w:left="0"/>
              <w:jc w:val="both"/>
              <w:rPr>
                <w:rFonts w:cs="Times New Roman"/>
              </w:rPr>
            </w:pPr>
            <w:r>
              <w:rPr>
                <w:rFonts w:cs="Times New Roman"/>
              </w:rPr>
              <w:t>Sensibiliser régulièrement les salariés : risque encouru et bonnes pratiques</w:t>
            </w:r>
          </w:p>
        </w:tc>
      </w:tr>
    </w:tbl>
    <w:p w14:paraId="07CCE854" w14:textId="77777777" w:rsidR="00BE724F" w:rsidRPr="003B37B7" w:rsidRDefault="00BE724F" w:rsidP="00BE724F">
      <w:pPr>
        <w:ind w:left="0"/>
        <w:rPr>
          <w:rFonts w:cs="Times New Roman"/>
        </w:rPr>
      </w:pPr>
    </w:p>
    <w:p w14:paraId="7D84CA4E" w14:textId="77777777" w:rsidR="00232F9B" w:rsidRPr="003B37B7" w:rsidRDefault="00232F9B" w:rsidP="00DA0B14">
      <w:pPr>
        <w:ind w:left="0"/>
        <w:rPr>
          <w:rFonts w:cs="Times New Roman"/>
        </w:rPr>
      </w:pPr>
    </w:p>
    <w:p w14:paraId="4058F653"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Autres risques divers et multifactoriels</w:t>
      </w:r>
    </w:p>
    <w:p w14:paraId="2FEE958F"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437"/>
        <w:gridCol w:w="3303"/>
        <w:gridCol w:w="5528"/>
        <w:gridCol w:w="3791"/>
      </w:tblGrid>
      <w:tr w:rsidR="00DA0B14" w:rsidRPr="003B37B7" w14:paraId="1D3AC405" w14:textId="77777777" w:rsidTr="0072512A">
        <w:trPr>
          <w:cnfStyle w:val="100000000000" w:firstRow="1" w:lastRow="0" w:firstColumn="0" w:lastColumn="0" w:oddVBand="0" w:evenVBand="0" w:oddHBand="0" w:evenHBand="0" w:firstRowFirstColumn="0" w:firstRowLastColumn="0" w:lastRowFirstColumn="0" w:lastRowLastColumn="0"/>
        </w:trPr>
        <w:tc>
          <w:tcPr>
            <w:tcW w:w="1918" w:type="dxa"/>
            <w:hideMark/>
          </w:tcPr>
          <w:p w14:paraId="6EEC6CC2" w14:textId="77777777" w:rsidR="00DA0B14" w:rsidRPr="003B37B7" w:rsidRDefault="00DA0B14" w:rsidP="00FD2E3C">
            <w:pPr>
              <w:ind w:left="0"/>
              <w:rPr>
                <w:rFonts w:cs="Times New Roman"/>
              </w:rPr>
            </w:pPr>
            <w:r>
              <w:rPr>
                <w:rFonts w:cs="Times New Roman"/>
              </w:rPr>
              <w:t>Famille de risque</w:t>
            </w:r>
          </w:p>
        </w:tc>
        <w:tc>
          <w:tcPr>
            <w:tcW w:w="1437" w:type="dxa"/>
            <w:hideMark/>
          </w:tcPr>
          <w:p w14:paraId="7F153832" w14:textId="77777777" w:rsidR="00DA0B14" w:rsidRPr="003B37B7" w:rsidRDefault="00DA0B14" w:rsidP="00FD2E3C">
            <w:pPr>
              <w:ind w:left="0"/>
              <w:rPr>
                <w:rFonts w:cs="Times New Roman"/>
              </w:rPr>
            </w:pPr>
            <w:r>
              <w:rPr>
                <w:rFonts w:cs="Times New Roman"/>
              </w:rPr>
              <w:t>GHE</w:t>
            </w:r>
          </w:p>
        </w:tc>
        <w:tc>
          <w:tcPr>
            <w:tcW w:w="3303" w:type="dxa"/>
            <w:hideMark/>
          </w:tcPr>
          <w:p w14:paraId="6C19E1C1" w14:textId="77777777" w:rsidR="00DA0B14" w:rsidRPr="003B37B7" w:rsidRDefault="00DA0B14" w:rsidP="00FD2E3C">
            <w:pPr>
              <w:ind w:left="0"/>
              <w:rPr>
                <w:rFonts w:cs="Times New Roman"/>
              </w:rPr>
            </w:pPr>
            <w:r>
              <w:rPr>
                <w:rFonts w:cs="Times New Roman"/>
              </w:rPr>
              <w:t>Conditions d’exposition</w:t>
            </w:r>
          </w:p>
        </w:tc>
        <w:tc>
          <w:tcPr>
            <w:tcW w:w="5528" w:type="dxa"/>
            <w:hideMark/>
          </w:tcPr>
          <w:p w14:paraId="37F6923D" w14:textId="77777777" w:rsidR="00DA0B14" w:rsidRPr="003B37B7" w:rsidRDefault="00DA0B14" w:rsidP="00FD2E3C">
            <w:pPr>
              <w:ind w:left="0"/>
              <w:rPr>
                <w:rFonts w:cs="Times New Roman"/>
              </w:rPr>
            </w:pPr>
            <w:r>
              <w:rPr>
                <w:rFonts w:cs="Times New Roman"/>
              </w:rPr>
              <w:t>Moyens de prévention observés</w:t>
            </w:r>
          </w:p>
        </w:tc>
        <w:tc>
          <w:tcPr>
            <w:tcW w:w="3791" w:type="dxa"/>
            <w:hideMark/>
          </w:tcPr>
          <w:p w14:paraId="0955020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CE8BA55" w14:textId="77777777" w:rsidTr="0072512A">
        <w:trPr>
          <w:trHeight w:val="300"/>
        </w:trPr>
        <w:tc>
          <w:tcPr>
            <w:tcW w:w="1918" w:type="dxa"/>
            <w:hideMark/>
          </w:tcPr>
          <w:p w14:paraId="727EBD9E" w14:textId="77777777" w:rsidR="00DA0B14" w:rsidRPr="003B37B7" w:rsidRDefault="00DA0B14" w:rsidP="00FD2E3C">
            <w:pPr>
              <w:ind w:left="0"/>
              <w:rPr>
                <w:rFonts w:cs="Times New Roman"/>
              </w:rPr>
            </w:pPr>
            <w:r>
              <w:rPr>
                <w:rFonts w:cs="Times New Roman"/>
              </w:rPr>
              <w:t>Risques multiples</w:t>
            </w:r>
          </w:p>
        </w:tc>
        <w:tc>
          <w:tcPr>
            <w:tcW w:w="1437" w:type="dxa"/>
            <w:hideMark/>
          </w:tcPr>
          <w:p w14:paraId="033D5362" w14:textId="212E6CFC" w:rsidR="00DA0B14" w:rsidRPr="003B37B7" w:rsidRDefault="0054455D" w:rsidP="00FD2E3C">
            <w:pPr>
              <w:ind w:left="0"/>
              <w:rPr>
                <w:rFonts w:cs="Times New Roman"/>
              </w:rPr>
            </w:pPr>
            <w:r>
              <w:rPr>
                <w:rFonts w:cs="Times New Roman"/>
              </w:rPr>
              <w:t xml:space="preserve">{{GHE_NOM}}</w:t>
            </w:r>
          </w:p>
        </w:tc>
        <w:tc>
          <w:tcPr>
            <w:tcW w:w="3303" w:type="dxa"/>
            <w:hideMark/>
          </w:tcPr>
          <w:p w14:paraId="62B4892D" w14:textId="77777777" w:rsidR="00DA0B14" w:rsidRPr="003B37B7" w:rsidRDefault="00DA0B14" w:rsidP="00FD2E3C">
            <w:pPr>
              <w:ind w:left="0"/>
              <w:rPr>
                <w:rFonts w:cs="Times New Roman"/>
              </w:rPr>
            </w:pPr>
            <w:r>
              <w:rPr>
                <w:rFonts w:cs="Times New Roman"/>
              </w:rPr>
              <w:t/>
            </w:r>
          </w:p>
          <w:p w14:paraId="42FF747E" w14:textId="309AFF53" w:rsidR="00DA0B14" w:rsidRPr="003B37B7" w:rsidRDefault="00DA0B14" w:rsidP="00A15772">
            <w:pPr>
              <w:numPr>
                <w:ilvl w:val="0"/>
                <w:numId w:val="4"/>
              </w:numPr>
              <w:tabs>
                <w:tab w:val="clear" w:pos="720"/>
                <w:tab w:val="num" w:pos="214"/>
              </w:tabs>
              <w:ind w:left="72" w:hanging="81"/>
              <w:rPr>
                <w:rFonts w:cs="Times New Roman"/>
              </w:rPr>
            </w:pPr>
            <w:r>
              <w:rPr>
                <w:rFonts w:cs="Times New Roman"/>
              </w:rPr>
              <w:t xml:space="preserve"/>
            </w:r>
          </w:p>
        </w:tc>
        <w:tc>
          <w:tcPr>
            <w:tcW w:w="5528" w:type="dxa"/>
            <w:hideMark/>
          </w:tcPr>
          <w:p w14:paraId="5D24DAE4" w14:textId="77777777" w:rsidR="00DA0B14" w:rsidRPr="003B37B7" w:rsidRDefault="00DA0B14" w:rsidP="00FD2E3C">
            <w:pPr>
              <w:ind w:left="0"/>
              <w:rPr>
                <w:rFonts w:cs="Times New Roman"/>
              </w:rPr>
            </w:pPr>
            <w:r>
              <w:rPr>
                <w:rFonts w:cs="Times New Roman"/>
              </w:rPr>
              <w:t>Nettoyage par voie humide ou aspiration</w:t>
            </w:r>
          </w:p>
          <w:p w14:paraId="69EE43DA" w14:textId="77777777" w:rsidR="00DA0B14" w:rsidRPr="003B37B7" w:rsidRDefault="00DA0B14" w:rsidP="00FD2E3C">
            <w:pPr>
              <w:ind w:left="0"/>
              <w:rPr>
                <w:rFonts w:cs="Times New Roman"/>
              </w:rPr>
            </w:pPr>
            <w:r>
              <w:rPr>
                <w:rFonts w:cs="Times New Roman"/>
              </w:rPr>
              <w:t>Fourniture de gants de protection</w:t>
            </w:r>
          </w:p>
          <w:p w14:paraId="74ADF907" w14:textId="31258B62" w:rsidR="00DA0B14" w:rsidRPr="003B37B7" w:rsidRDefault="0054455D" w:rsidP="00FD2E3C">
            <w:pPr>
              <w:ind w:left="0"/>
              <w:rPr>
                <w:rFonts w:cs="Times New Roman"/>
              </w:rPr>
            </w:pPr>
            <w:r>
              <w:rPr>
                <w:rFonts w:cs="Times New Roman"/>
              </w:rPr>
              <w:t xml:space="preserve">Véhicules nettoyés , aspirateur, station lavage avec lequel O est partenaire, intérieur extérieur tous les mois, gants à disposition</w:t>
            </w:r>
          </w:p>
        </w:tc>
        <w:tc>
          <w:tcPr>
            <w:tcW w:w="3791" w:type="dxa"/>
            <w:hideMark/>
          </w:tcPr>
          <w:p w14:paraId="26D88EBD" w14:textId="0AFCCA4B" w:rsidR="00DA0B14" w:rsidRPr="00A77FD8" w:rsidRDefault="00B03254" w:rsidP="00FD2E3C">
            <w:pPr>
              <w:ind w:left="0"/>
              <w:rPr>
                <w:rFonts w:cs="Times New Roman"/>
              </w:rPr>
            </w:pPr>
            <w:r>
              <w:rPr>
                <w:rFonts w:cs="Times New Roman"/>
              </w:rPr>
              <w:t>Fournir des protections oculaires et s'assurer de leur utilisation effective</w:t>
            </w:r>
          </w:p>
        </w:tc>
      </w:tr>
    </w:tbl>
    <w:p w14:paraId="15BC7F1E" w14:textId="77777777" w:rsidR="009731B4" w:rsidRDefault="009731B4" w:rsidP="00232F9B">
      <w:pPr>
        <w:ind w:left="0"/>
        <w:rPr>
          <w:rFonts w:cs="Times New Roman"/>
        </w:rPr>
      </w:pPr>
    </w:p>
    <w:p w14:paraId="510977D6" w14:textId="7EAB893A" w:rsidR="00232F9B" w:rsidRPr="003B37B7" w:rsidRDefault="00232F9B" w:rsidP="00232F9B">
      <w:pPr>
        <w:ind w:left="0"/>
        <w:rPr>
          <w:rFonts w:cs="Times New Roman"/>
        </w:rPr>
      </w:pPr>
      <w:r>
        <w:rPr>
          <w:rFonts w:cs="Times New Roman"/>
        </w:rPr>
        <w:t>"En regard et au vu des éléments recueillis par votre service de santé"</w:t>
      </w:r>
    </w:p>
    <w:p w14:paraId="540799DB"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56E61A75"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lastRenderedPageBreak/>
        <w:t>REMARQUES ET CONSEILS DE L’EQUIPE PLURIDISPLINAIRE</w:t>
      </w:r>
    </w:p>
    <w:p w14:paraId="5491DA09" w14:textId="77777777" w:rsidR="004E1AD4" w:rsidRDefault="004E1AD4" w:rsidP="00331F4D">
      <w:pPr>
        <w:spacing w:before="0"/>
        <w:jc w:val="both"/>
      </w:pPr>
    </w:p>
    <w:p w14:paraId="7A667BCF" w14:textId="77777777" w:rsidR="004E1AD4" w:rsidRDefault="004E1AD4" w:rsidP="00331F4D">
      <w:pPr>
        <w:spacing w:before="0"/>
        <w:jc w:val="both"/>
      </w:pPr>
    </w:p>
    <w:p w14:paraId="48A8ADA8"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0A1AF0CF" w14:textId="77777777" w:rsidR="004E1AD4" w:rsidRPr="00F64AA7" w:rsidRDefault="004E1AD4" w:rsidP="00331F4D">
      <w:pPr>
        <w:spacing w:before="0"/>
        <w:jc w:val="both"/>
        <w:rPr>
          <w:b/>
          <w:bCs/>
        </w:rPr>
      </w:pPr>
    </w:p>
    <w:p w14:paraId="4694E275" w14:textId="77777777" w:rsidR="004E1AD4" w:rsidRPr="00F64AA7" w:rsidRDefault="004E1AD4" w:rsidP="00331F4D">
      <w:pPr>
        <w:spacing w:before="0"/>
        <w:jc w:val="both"/>
        <w:rPr>
          <w:b/>
          <w:bCs/>
        </w:rPr>
      </w:pPr>
      <w:r>
        <w:rPr>
          <w:b/>
          <w:bCs/>
        </w:rPr>
        <w:t>Ces mesures comprennent :</w:t>
      </w:r>
    </w:p>
    <w:p w14:paraId="58C07141" w14:textId="77777777" w:rsidR="004E1AD4" w:rsidRPr="00F64AA7" w:rsidRDefault="004E1AD4" w:rsidP="00331F4D">
      <w:pPr>
        <w:spacing w:before="0"/>
        <w:jc w:val="both"/>
        <w:rPr>
          <w:b/>
          <w:bCs/>
        </w:rPr>
      </w:pPr>
      <w:r>
        <w:rPr>
          <w:color w:val="000000"/>
        </w:rPr>
        <w:t>1° Des actions de prévention des risques professionnels ;</w:t>
      </w:r>
    </w:p>
    <w:p w14:paraId="69C5A0C7" w14:textId="77777777" w:rsidR="004E1AD4" w:rsidRPr="00F64AA7" w:rsidRDefault="004E1AD4" w:rsidP="00331F4D">
      <w:pPr>
        <w:spacing w:before="0"/>
        <w:jc w:val="both"/>
        <w:rPr>
          <w:color w:val="000000"/>
        </w:rPr>
      </w:pPr>
      <w:r>
        <w:rPr>
          <w:color w:val="000000"/>
        </w:rPr>
        <w:t>2° Des actions d'information et de formation ;</w:t>
      </w:r>
    </w:p>
    <w:p w14:paraId="5DB5EE26" w14:textId="77777777" w:rsidR="004E1AD4" w:rsidRPr="00F64AA7" w:rsidRDefault="004E1AD4" w:rsidP="00331F4D">
      <w:pPr>
        <w:spacing w:before="0"/>
        <w:jc w:val="both"/>
        <w:rPr>
          <w:color w:val="000000"/>
        </w:rPr>
      </w:pPr>
      <w:r>
        <w:rPr>
          <w:color w:val="000000"/>
        </w:rPr>
        <w:t>3° La mise en place d'une organisation et de moyens adaptés.</w:t>
      </w:r>
    </w:p>
    <w:p w14:paraId="277E0B50" w14:textId="77777777" w:rsidR="004E1AD4" w:rsidRPr="00F64AA7" w:rsidRDefault="004E1AD4" w:rsidP="00331F4D">
      <w:pPr>
        <w:spacing w:before="0"/>
        <w:jc w:val="both"/>
        <w:rPr>
          <w:b/>
          <w:bCs/>
        </w:rPr>
      </w:pPr>
    </w:p>
    <w:p w14:paraId="2984B7EF"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63910451" w14:textId="77777777" w:rsidR="004E1AD4" w:rsidRPr="00F64AA7" w:rsidRDefault="004E1AD4" w:rsidP="00331F4D">
      <w:pPr>
        <w:spacing w:before="0"/>
        <w:jc w:val="both"/>
        <w:rPr>
          <w:bCs/>
        </w:rPr>
      </w:pPr>
      <w:r>
        <w:rPr>
          <w:bCs/>
        </w:rPr>
        <w:t>Vous pouvez en prendre connaissance et vous inscrire :</w:t>
      </w:r>
    </w:p>
    <w:p w14:paraId="4D5F95FB" w14:textId="77777777" w:rsidR="004E1AD4" w:rsidRDefault="004E1AD4" w:rsidP="00331F4D">
      <w:pPr>
        <w:spacing w:before="0"/>
        <w:jc w:val="both"/>
      </w:pPr>
      <w:hyperlink r:id="rId23" w:history="1">
        <w:r>
          <w:rPr>
            <w:rStyle w:val="Lienhypertexte"/>
          </w:rPr>
          <w:t>https://spsti2387.fr/</w:t>
        </w:r>
      </w:hyperlink>
    </w:p>
    <w:p w14:paraId="606F18DC" w14:textId="77777777" w:rsidR="00000B4A" w:rsidRDefault="00000B4A" w:rsidP="00331F4D">
      <w:pPr>
        <w:spacing w:before="0"/>
        <w:jc w:val="both"/>
      </w:pPr>
    </w:p>
    <w:p w14:paraId="354F966A" w14:textId="77777777" w:rsidR="006D522E" w:rsidRDefault="006D522E" w:rsidP="00331F4D">
      <w:pPr>
        <w:spacing w:before="0"/>
        <w:jc w:val="both"/>
      </w:pPr>
    </w:p>
    <w:p>
      <w:r>
        <w:t>{{BLOC_CONCLUSIONS}}</w:t>
      </w:r>
    </w:p>
    <w:p w14:paraId="087B8313" w14:textId="14DD8694" w:rsidR="00445839" w:rsidRPr="00F64AA7" w:rsidRDefault="00445839" w:rsidP="00331F4D">
      <w:pPr>
        <w:spacing w:before="0"/>
        <w:jc w:val="both"/>
        <w:rPr>
          <w:b/>
          <w:bCs/>
        </w:rPr>
      </w:pPr>
      <w:bookmarkStart w:id="59" w:name="_Hlk129943728"/>
      <w:bookmarkEnd w:id="36"/>
      <w:r>
        <w:rPr>
          <w:b/>
          <w:bCs/>
        </w:rPr>
        <w:t xml:space="preserve">Pour toutes informations concernant la prévention, la formation, la réglementation et les obligations employeur vous pouvez consulter le site de votre service de Santé au travail </w:t>
      </w:r>
    </w:p>
    <w:p w14:paraId="056015BF" w14:textId="77777777" w:rsidR="00445839" w:rsidRPr="00F64AA7" w:rsidRDefault="00445839" w:rsidP="00331F4D">
      <w:pPr>
        <w:spacing w:before="0"/>
        <w:jc w:val="both"/>
        <w:rPr>
          <w:b/>
          <w:bCs/>
        </w:rPr>
      </w:pPr>
      <w:r>
        <w:rPr>
          <w:b/>
          <w:bCs/>
        </w:rPr>
        <w:t>(SPSTI 23-87) sur :</w:t>
      </w:r>
      <w:bookmarkEnd w:id="37"/>
      <w:bookmarkEnd w:id="38"/>
      <w:bookmarkEnd w:id="39"/>
      <w:bookmarkEnd w:id="40"/>
      <w:bookmarkEnd w:id="41"/>
      <w:bookmarkEnd w:id="42"/>
      <w:bookmarkEnd w:id="43"/>
      <w:bookmarkEnd w:id="44"/>
      <w:bookmarkEnd w:id="57"/>
      <w:bookmarkEnd w:id="59"/>
      <w:r>
        <w:rPr>
          <w:b/>
          <w:bCs/>
        </w:rPr>
        <w:t xml:space="preserve"> </w:t>
      </w:r>
      <w:hyperlink r:id="rId37" w:history="1">
        <w:r>
          <w:rPr>
            <w:rStyle w:val="Lienhypertexte"/>
            <w:b/>
            <w:bCs/>
          </w:rPr>
          <w:t>https://spsti2387.fr/</w:t>
        </w:r>
      </w:hyperlink>
    </w:p>
    <w:p w14:paraId="522EE972" w14:textId="77777777" w:rsidR="00445839" w:rsidRPr="00F64AA7" w:rsidRDefault="00445839" w:rsidP="00331F4D">
      <w:pPr>
        <w:spacing w:before="0"/>
        <w:jc w:val="both"/>
      </w:pPr>
    </w:p>
    <w:bookmarkEnd w:id="45"/>
    <w:bookmarkEnd w:id="58"/>
    <w:p w14:paraId="6CBEA8EE"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3C3B5788" w14:textId="35DDE4A3" w:rsidR="00331F4D" w:rsidRDefault="00445839" w:rsidP="00A54E51">
      <w:pPr>
        <w:autoSpaceDE w:val="0"/>
        <w:autoSpaceDN w:val="0"/>
        <w:spacing w:before="0"/>
        <w:ind w:left="502"/>
        <w:jc w:val="both"/>
      </w:pPr>
      <w:r>
        <w:t xml:space="preserve">Tél : {{TELEPHONE_MDT}} 20 75 30         Email : </w:t>
      </w:r>
      <w:hyperlink r:id="rId38" w:history="1">
        <w:r>
          <w:rPr>
            <w:color w:val="0000FF"/>
            <w:u w:val="single"/>
          </w:rPr>
          <w:t>formation@stlim.org</w:t>
        </w:r>
      </w:hyperlink>
      <w:bookmarkEnd w:id="50"/>
      <w:bookmarkEnd w:id="51"/>
      <w:bookmarkEnd w:id="52"/>
      <w:bookmarkEnd w:id="53"/>
    </w:p>
    <w:p w14:paraId="56690F16" w14:textId="399FCCAD" w:rsidR="0091566F" w:rsidRDefault="0091566F" w:rsidP="0091566F">
      <w:pPr>
        <w:autoSpaceDE w:val="0"/>
        <w:autoSpaceDN w:val="0"/>
        <w:ind w:left="502"/>
        <w:jc w:val="both"/>
      </w:pPr>
      <w:r>
        <w:br/>
      </w:r>
    </w:p>
    <w:p w14:paraId="2F18EF35" w14:textId="19AB3714" w:rsidR="0091566F" w:rsidRDefault="0091566F" w:rsidP="0091566F">
      <w:pPr>
        <w:autoSpaceDE w:val="0"/>
        <w:autoSpaceDN w:val="0"/>
        <w:ind w:left="502"/>
        <w:jc w:val="both"/>
      </w:pPr>
    </w:p>
    <w:p w14:paraId="3C39CB38" w14:textId="586CAB58" w:rsidR="0091566F" w:rsidRDefault="003A057F" w:rsidP="0091566F">
      <w:pPr>
        <w:autoSpaceDE w:val="0"/>
        <w:autoSpaceDN w:val="0"/>
        <w:ind w:left="502"/>
        <w:jc w:val="both"/>
      </w:pPr>
      <w:r>
        <w:rPr>
          <w:noProof/>
        </w:rPr>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00789A2F" w14:textId="34437B50" w:rsidR="0091566F" w:rsidRDefault="0091566F" w:rsidP="0091566F">
      <w:pPr>
        <w:autoSpaceDE w:val="0"/>
        <w:autoSpaceDN w:val="0"/>
        <w:ind w:left="502"/>
        <w:jc w:val="both"/>
      </w:pPr>
    </w:p>
    <w:p w14:paraId="602AC926" w14:textId="1F133A1A" w:rsidR="00A54E51" w:rsidRDefault="00A54E51" w:rsidP="0091566F">
      <w:pPr>
        <w:autoSpaceDE w:val="0"/>
        <w:autoSpaceDN w:val="0"/>
        <w:ind w:left="502"/>
        <w:jc w:val="both"/>
      </w:pPr>
    </w:p>
    <w:p w14:paraId="7FE4C1D5" w14:textId="4C0B72FB" w:rsidR="00A54E51" w:rsidRDefault="00A54E51" w:rsidP="0091566F">
      <w:pPr>
        <w:autoSpaceDE w:val="0"/>
        <w:autoSpaceDN w:val="0"/>
        <w:ind w:left="502"/>
        <w:jc w:val="both"/>
      </w:pPr>
    </w:p>
    <w:p w14:paraId="7243C44E" w14:textId="4F9D9F1A" w:rsidR="00A54E51" w:rsidRDefault="00A54E51" w:rsidP="0091566F">
      <w:pPr>
        <w:autoSpaceDE w:val="0"/>
        <w:autoSpaceDN w:val="0"/>
        <w:ind w:left="502"/>
        <w:jc w:val="both"/>
      </w:pPr>
    </w:p>
    <w:p w14:paraId="13A76769" w14:textId="77777777" w:rsidR="00A54E51" w:rsidRDefault="00A54E51" w:rsidP="0091566F">
      <w:pPr>
        <w:autoSpaceDE w:val="0"/>
        <w:autoSpaceDN w:val="0"/>
        <w:ind w:left="502"/>
        <w:jc w:val="both"/>
      </w:pPr>
    </w:p>
    <w:p w14:paraId="0A908165" w14:textId="77777777" w:rsidR="00A54E51" w:rsidRDefault="00A54E51" w:rsidP="0091566F">
      <w:pPr>
        <w:autoSpaceDE w:val="0"/>
        <w:autoSpaceDN w:val="0"/>
        <w:ind w:left="502"/>
        <w:jc w:val="both"/>
      </w:pPr>
    </w:p>
    <w:p w14:paraId="51249918" w14:textId="77777777" w:rsidR="00A54E51" w:rsidRDefault="00A54E51" w:rsidP="0091566F">
      <w:pPr>
        <w:autoSpaceDE w:val="0"/>
        <w:autoSpaceDN w:val="0"/>
        <w:ind w:left="502"/>
        <w:jc w:val="both"/>
      </w:pPr>
    </w:p>
    <w:p w14:paraId="4100FE68" w14:textId="2A2FA6EC" w:rsidR="00A54E51" w:rsidRDefault="00A54E51" w:rsidP="0091566F">
      <w:pPr>
        <w:autoSpaceDE w:val="0"/>
        <w:autoSpaceDN w:val="0"/>
        <w:ind w:left="502"/>
        <w:jc w:val="both"/>
      </w:pPr>
    </w:p>
    <w:p w14:paraId="76B02A5E" w14:textId="77777777" w:rsidR="00A54E51" w:rsidRDefault="00A54E51" w:rsidP="0091566F">
      <w:pPr>
        <w:autoSpaceDE w:val="0"/>
        <w:autoSpaceDN w:val="0"/>
        <w:ind w:left="502"/>
        <w:jc w:val="both"/>
      </w:pPr>
    </w:p>
    <w:p w14:paraId="0CADFBDC" w14:textId="77777777" w:rsidR="00A54E51" w:rsidRDefault="00A54E51" w:rsidP="0091566F">
      <w:pPr>
        <w:autoSpaceDE w:val="0"/>
        <w:autoSpaceDN w:val="0"/>
        <w:ind w:left="502"/>
        <w:jc w:val="both"/>
      </w:pPr>
    </w:p>
    <w:p w14:paraId="6E6E67AE" w14:textId="77777777" w:rsidR="00A54E51" w:rsidRDefault="00A54E51" w:rsidP="0091566F">
      <w:pPr>
        <w:autoSpaceDE w:val="0"/>
        <w:autoSpaceDN w:val="0"/>
        <w:ind w:left="502"/>
        <w:jc w:val="both"/>
      </w:pPr>
    </w:p>
    <w:p w14:paraId="53B26780" w14:textId="77777777" w:rsidR="00A54E51" w:rsidRDefault="00A54E51" w:rsidP="0091566F">
      <w:pPr>
        <w:autoSpaceDE w:val="0"/>
        <w:autoSpaceDN w:val="0"/>
        <w:ind w:left="502"/>
        <w:jc w:val="both"/>
      </w:pPr>
    </w:p>
    <w:p w14:paraId="7D583EC8" w14:textId="58533ABC"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CA10" w14:textId="77777777" w:rsidR="00A15772" w:rsidRDefault="00A15772" w:rsidP="00BB32EA">
      <w:pPr>
        <w:spacing w:after="0"/>
      </w:pPr>
      <w:r>
        <w:separator/>
      </w:r>
    </w:p>
    <w:p w14:paraId="231A8DF3" w14:textId="77777777" w:rsidR="00A15772" w:rsidRDefault="00A15772"/>
  </w:endnote>
  <w:endnote w:type="continuationSeparator" w:id="0">
    <w:p w14:paraId="2357FAC1" w14:textId="77777777" w:rsidR="00A15772" w:rsidRDefault="00A15772" w:rsidP="00BB32EA">
      <w:pPr>
        <w:spacing w:after="0"/>
      </w:pPr>
      <w:r>
        <w:continuationSeparator/>
      </w:r>
    </w:p>
    <w:p w14:paraId="013B768A" w14:textId="77777777" w:rsidR="00A15772" w:rsidRDefault="00A157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 w:name="Wingdings-Regular">
    <w:altName w:val="MS Gothic"/>
    <w:panose1 w:val="00000000000000000000"/>
    <w:charset w:val="80"/>
    <w:family w:val="auto"/>
    <w:notTrueType/>
    <w:pitch w:val="default"/>
    <w:sig w:usb0="00000001" w:usb1="08070000" w:usb2="00000010" w:usb3="00000000" w:csb0="00020000"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EndPr/>
    <w:sdtContent>
      <w:sdt>
        <w:sdtPr>
          <w:id w:val="1728636285"/>
          <w:docPartObj>
            <w:docPartGallery w:val="Page Numbers (Top of Page)"/>
            <w:docPartUnique/>
          </w:docPartObj>
        </w:sdtPr>
        <w:sdtEndPr/>
        <w:sdtContent>
          <w:p w14:paraId="36738835"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093D3618" w14:textId="77777777" w:rsidR="00CA0FED" w:rsidRDefault="00CA0FED">
    <w:pPr>
      <w:pStyle w:val="Pieddepage"/>
    </w:pPr>
  </w:p>
  <w:p w14:paraId="1782EE59"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7E46" w14:textId="77777777" w:rsidR="00A15772" w:rsidRDefault="00A15772" w:rsidP="00BB32EA">
      <w:pPr>
        <w:spacing w:after="0"/>
      </w:pPr>
      <w:r>
        <w:separator/>
      </w:r>
    </w:p>
    <w:p w14:paraId="36AF365F" w14:textId="77777777" w:rsidR="00A15772" w:rsidRDefault="00A15772"/>
  </w:footnote>
  <w:footnote w:type="continuationSeparator" w:id="0">
    <w:p w14:paraId="0B93CA2B" w14:textId="77777777" w:rsidR="00A15772" w:rsidRDefault="00A15772" w:rsidP="00BB32EA">
      <w:pPr>
        <w:spacing w:after="0"/>
      </w:pPr>
      <w:r>
        <w:continuationSeparator/>
      </w:r>
    </w:p>
    <w:p w14:paraId="3FBF7DCE" w14:textId="77777777" w:rsidR="00A15772" w:rsidRDefault="00A157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776D8"/>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6.jpeg"/><Relationship Id="rId39" Type="http://schemas.openxmlformats.org/officeDocument/2006/relationships/image" Target="media/image8.png"/><Relationship Id="rId21"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4" Type="http://schemas.openxmlformats.org/officeDocument/2006/relationships/hyperlink" Target="https://www.irsn.fr/carte-rad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www.drogues-info-service.fr/" TargetMode="External"/><Relationship Id="rId29" Type="http://schemas.openxmlformats.org/officeDocument/2006/relationships/hyperlink" Target="https://www.inrs.fr/publications/outils/methodesRP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rs.fr/publications/outils/Osev-Corps-Entier/outilOsevCorpsEntier.html" TargetMode="External"/><Relationship Id="rId32" Type="http://schemas.openxmlformats.org/officeDocument/2006/relationships/hyperlink" Target="https://www.inrs.fr/risques/chaleur/mesures-prevention.html" TargetMode="External"/><Relationship Id="rId37" Type="http://schemas.openxmlformats.org/officeDocument/2006/relationships/hyperlink" Target="https://spsti2387.fr/"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psti2387.fr/" TargetMode="External"/><Relationship Id="rId28" Type="http://schemas.openxmlformats.org/officeDocument/2006/relationships/image" Target="media/image7.emf"/><Relationship Id="rId36" Type="http://schemas.openxmlformats.org/officeDocument/2006/relationships/hyperlink" Target="https://www.inrs.fr/demarche/salarie-competent/ce-qu-il-faut-retenir.html" TargetMode="External"/><Relationship Id="rId10" Type="http://schemas.openxmlformats.org/officeDocument/2006/relationships/endnotes" Target="endnotes.xml"/><Relationship Id="rId19" Type="http://schemas.openxmlformats.org/officeDocument/2006/relationships/hyperlink" Target="https://www.alcool-info-service.fr/" TargetMode="External"/><Relationship Id="rId31" Type="http://schemas.openxmlformats.org/officeDocument/2006/relationships/hyperlink" Target="https://www.inrs.fr/risques/travail-isole/dispositif-alarme-travailleur-isole-DATI.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5.png"/><Relationship Id="rId27" Type="http://schemas.openxmlformats.org/officeDocument/2006/relationships/image" Target="cid:image004.jpg@01D76D8E.B6DBCA00" TargetMode="External"/><Relationship Id="rId30" Type="http://schemas.openxmlformats.org/officeDocument/2006/relationships/hyperlink" Target="https://www.inrs.fr/risques/agressions-violences-externes/ce-qu-il-faut-retenir.html" TargetMode="External"/><Relationship Id="rId35" Type="http://schemas.openxmlformats.org/officeDocument/2006/relationships/hyperlink" Target="https://www.sante-travail-limousin.org/actualite/loi-sante-travail-de-nouvelles-modalites-pour-le-duer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hyperlink" Target="https://www.inrs.fr/risques/entreprises-exterieures/protocole-securite.html" TargetMode="External"/><Relationship Id="rId33" Type="http://schemas.openxmlformats.org/officeDocument/2006/relationships/hyperlink" Target="https://travail-emploi.gouv.fr/IMG/pdf/guide_dgt_-_prevention_du_risque_radon_-_edition2020.pdf" TargetMode="External"/><Relationship Id="rId38"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6533</Words>
  <Characters>35935</Characters>
  <Application>Microsoft Office Word</Application>
  <DocSecurity>0</DocSecurity>
  <Lines>299</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9</cp:revision>
  <cp:lastPrinted>2026-04-30T07:35:00Z</cp:lastPrinted>
  <dcterms:created xsi:type="dcterms:W3CDTF">2026-05-12T13:00:00Z</dcterms:created>
  <dcterms:modified xsi:type="dcterms:W3CDTF">2026-05-12T13:04:00Z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