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E1056" w14:textId="28859720" w:rsidR="003F7FFB" w:rsidRPr="004302AB" w:rsidRDefault="003F7FFB" w:rsidP="00265274">
      <w:pPr>
        <w:spacing w:line="276" w:lineRule="auto"/>
        <w:rPr>
          <w:rFonts w:ascii="Helvetica Neue" w:hAnsi="Helvetica Neue"/>
          <w:b/>
          <w:bCs/>
          <w:sz w:val="28"/>
          <w:szCs w:val="28"/>
        </w:rPr>
      </w:pPr>
      <w:r w:rsidRPr="004302AB">
        <w:rPr>
          <w:rFonts w:ascii="Helvetica Neue" w:hAnsi="Helvetica Neue"/>
          <w:b/>
          <w:bCs/>
          <w:sz w:val="28"/>
          <w:szCs w:val="28"/>
        </w:rPr>
        <w:t>Lauren West</w:t>
      </w:r>
    </w:p>
    <w:p w14:paraId="34CEC512" w14:textId="28035EF9" w:rsidR="003F7FFB" w:rsidRPr="004302AB" w:rsidRDefault="003F7FFB" w:rsidP="00265274">
      <w:pPr>
        <w:spacing w:line="276" w:lineRule="auto"/>
        <w:rPr>
          <w:rFonts w:ascii="Helvetica Neue" w:hAnsi="Helvetica Neue"/>
          <w:b/>
          <w:bCs/>
          <w:sz w:val="28"/>
          <w:szCs w:val="28"/>
        </w:rPr>
      </w:pPr>
      <w:r w:rsidRPr="004302AB">
        <w:rPr>
          <w:rFonts w:ascii="Helvetica Neue" w:hAnsi="Helvetica Neue"/>
          <w:b/>
          <w:bCs/>
          <w:sz w:val="28"/>
          <w:szCs w:val="28"/>
        </w:rPr>
        <w:t xml:space="preserve">MATH 189Z </w:t>
      </w:r>
    </w:p>
    <w:p w14:paraId="245F40B7" w14:textId="69B603FA" w:rsidR="003F7FFB" w:rsidRDefault="003F7FFB" w:rsidP="00265274">
      <w:pPr>
        <w:spacing w:line="276" w:lineRule="auto"/>
        <w:rPr>
          <w:rFonts w:ascii="Helvetica Neue" w:hAnsi="Helvetica Neue"/>
          <w:b/>
          <w:bCs/>
          <w:sz w:val="28"/>
          <w:szCs w:val="28"/>
        </w:rPr>
      </w:pPr>
      <w:r w:rsidRPr="004302AB">
        <w:rPr>
          <w:rFonts w:ascii="Helvetica Neue" w:hAnsi="Helvetica Neue"/>
          <w:b/>
          <w:bCs/>
          <w:sz w:val="28"/>
          <w:szCs w:val="28"/>
        </w:rPr>
        <w:t>23 Apr. 2020</w:t>
      </w:r>
    </w:p>
    <w:p w14:paraId="06C376A6" w14:textId="13AB7634" w:rsidR="000D24A8" w:rsidRDefault="000D24A8" w:rsidP="00265274">
      <w:pPr>
        <w:spacing w:line="276" w:lineRule="auto"/>
        <w:jc w:val="center"/>
        <w:rPr>
          <w:rFonts w:ascii="Helvetica Neue" w:hAnsi="Helvetica Neue"/>
          <w:b/>
          <w:bCs/>
          <w:sz w:val="28"/>
          <w:szCs w:val="28"/>
        </w:rPr>
      </w:pPr>
    </w:p>
    <w:p w14:paraId="33E26FB3" w14:textId="09DDCCA6" w:rsidR="000D24A8" w:rsidRPr="00655B7E" w:rsidRDefault="000D24A8" w:rsidP="00265274">
      <w:pPr>
        <w:spacing w:line="276" w:lineRule="auto"/>
        <w:rPr>
          <w:rFonts w:ascii="Helvetica Neue" w:hAnsi="Helvetica Neue"/>
          <w:b/>
          <w:bCs/>
          <w:sz w:val="36"/>
          <w:szCs w:val="36"/>
        </w:rPr>
      </w:pPr>
      <w:r w:rsidRPr="00655B7E">
        <w:rPr>
          <w:rFonts w:ascii="Helvetica Neue" w:hAnsi="Helvetica Neue"/>
          <w:b/>
          <w:bCs/>
          <w:sz w:val="36"/>
          <w:szCs w:val="36"/>
        </w:rPr>
        <w:t>Summaries</w:t>
      </w:r>
    </w:p>
    <w:p w14:paraId="6357034E" w14:textId="7D184315" w:rsidR="004302AB" w:rsidRDefault="004302AB" w:rsidP="00265274">
      <w:pPr>
        <w:spacing w:line="276" w:lineRule="auto"/>
        <w:rPr>
          <w:rFonts w:ascii="Helvetica Neue" w:hAnsi="Helvetica Neue"/>
          <w:b/>
          <w:bCs/>
          <w:sz w:val="28"/>
          <w:szCs w:val="28"/>
        </w:rPr>
      </w:pPr>
    </w:p>
    <w:p w14:paraId="573D2738" w14:textId="539D63C7" w:rsidR="00655B7E" w:rsidRPr="00B070E0" w:rsidRDefault="004F4A84" w:rsidP="00265274">
      <w:pPr>
        <w:spacing w:line="276" w:lineRule="auto"/>
        <w:rPr>
          <w:rFonts w:ascii="Helvetica Neue" w:hAnsi="Helvetica Neue"/>
          <w:b/>
          <w:bCs/>
          <w:sz w:val="28"/>
          <w:szCs w:val="28"/>
        </w:rPr>
      </w:pPr>
      <w:r w:rsidRPr="00B070E0">
        <w:rPr>
          <w:rFonts w:ascii="Helvetica Neue" w:hAnsi="Helvetica Neue"/>
          <w:b/>
          <w:bCs/>
          <w:sz w:val="28"/>
          <w:szCs w:val="28"/>
        </w:rPr>
        <w:t xml:space="preserve">1. </w:t>
      </w:r>
      <w:r w:rsidR="00655B7E" w:rsidRPr="00B070E0">
        <w:rPr>
          <w:rFonts w:ascii="Helvetica Neue" w:hAnsi="Helvetica Neue"/>
          <w:b/>
          <w:bCs/>
          <w:sz w:val="28"/>
          <w:szCs w:val="28"/>
        </w:rPr>
        <w:t>Hidden Markov Model for Stock Trading</w:t>
      </w:r>
    </w:p>
    <w:p w14:paraId="607C46D6" w14:textId="73251DBA" w:rsidR="004F4A84" w:rsidRPr="00B070E0" w:rsidRDefault="004F4A84" w:rsidP="00265274">
      <w:pPr>
        <w:spacing w:line="276" w:lineRule="auto"/>
        <w:rPr>
          <w:rFonts w:ascii="Helvetica Neue" w:hAnsi="Helvetica Neue"/>
          <w:sz w:val="28"/>
          <w:szCs w:val="28"/>
        </w:rPr>
      </w:pPr>
      <w:r w:rsidRPr="00B070E0">
        <w:rPr>
          <w:rFonts w:ascii="Helvetica Neue" w:hAnsi="Helvetica Neue"/>
          <w:sz w:val="28"/>
          <w:szCs w:val="28"/>
        </w:rPr>
        <w:t>Hidden Markov model have many applications, one of them being to predict stock prices. Hidden Markov model, a “stochastic signal model,” can be applied in the field of financial mathematics, effectively forecast stock prices</w:t>
      </w:r>
      <w:r w:rsidR="005F18DF" w:rsidRPr="00B070E0">
        <w:rPr>
          <w:rFonts w:ascii="Helvetica Neue" w:hAnsi="Helvetica Neue"/>
          <w:sz w:val="28"/>
          <w:szCs w:val="28"/>
        </w:rPr>
        <w:t xml:space="preserve"> and inform trading stocks decisions. </w:t>
      </w:r>
      <w:r w:rsidR="000F6A91" w:rsidRPr="00B070E0">
        <w:rPr>
          <w:rFonts w:ascii="Helvetica Neue" w:hAnsi="Helvetica Neue"/>
          <w:sz w:val="28"/>
          <w:szCs w:val="28"/>
        </w:rPr>
        <w:t xml:space="preserve">Akaike information </w:t>
      </w:r>
      <w:r w:rsidR="00EF649B" w:rsidRPr="00B070E0">
        <w:rPr>
          <w:rFonts w:ascii="Helvetica Neue" w:hAnsi="Helvetica Neue"/>
          <w:sz w:val="28"/>
          <w:szCs w:val="28"/>
        </w:rPr>
        <w:t>criterion (</w:t>
      </w:r>
      <w:r w:rsidR="000F6A91" w:rsidRPr="00B070E0">
        <w:rPr>
          <w:rFonts w:ascii="Helvetica Neue" w:hAnsi="Helvetica Neue"/>
          <w:sz w:val="28"/>
          <w:szCs w:val="28"/>
        </w:rPr>
        <w:t xml:space="preserve">AIC), Bayesian information </w:t>
      </w:r>
      <w:r w:rsidR="00EF649B" w:rsidRPr="00B070E0">
        <w:rPr>
          <w:rFonts w:ascii="Helvetica Neue" w:hAnsi="Helvetica Neue"/>
          <w:sz w:val="28"/>
          <w:szCs w:val="28"/>
        </w:rPr>
        <w:t>criterion (</w:t>
      </w:r>
      <w:r w:rsidR="000F6A91" w:rsidRPr="00B070E0">
        <w:rPr>
          <w:rFonts w:ascii="Helvetica Neue" w:hAnsi="Helvetica Neue"/>
          <w:sz w:val="28"/>
          <w:szCs w:val="28"/>
        </w:rPr>
        <w:t xml:space="preserve">BIC), Hannan Quinn information </w:t>
      </w:r>
      <w:r w:rsidR="00EF649B" w:rsidRPr="00B070E0">
        <w:rPr>
          <w:rFonts w:ascii="Helvetica Neue" w:hAnsi="Helvetica Neue"/>
          <w:sz w:val="28"/>
          <w:szCs w:val="28"/>
        </w:rPr>
        <w:t>criterion (</w:t>
      </w:r>
      <w:r w:rsidR="000F6A91" w:rsidRPr="00B070E0">
        <w:rPr>
          <w:rFonts w:ascii="Helvetica Neue" w:hAnsi="Helvetica Neue"/>
          <w:sz w:val="28"/>
          <w:szCs w:val="28"/>
        </w:rPr>
        <w:t xml:space="preserve">HQIC), and Bozdogan Consistent Akaike </w:t>
      </w:r>
      <w:r w:rsidR="00EF649B" w:rsidRPr="00B070E0">
        <w:rPr>
          <w:rFonts w:ascii="Helvetica Neue" w:hAnsi="Helvetica Neue"/>
          <w:sz w:val="28"/>
          <w:szCs w:val="28"/>
        </w:rPr>
        <w:t>i</w:t>
      </w:r>
      <w:r w:rsidR="000F6A91" w:rsidRPr="00B070E0">
        <w:rPr>
          <w:rFonts w:ascii="Helvetica Neue" w:hAnsi="Helvetica Neue"/>
          <w:sz w:val="28"/>
          <w:szCs w:val="28"/>
        </w:rPr>
        <w:t xml:space="preserve">nformation </w:t>
      </w:r>
      <w:r w:rsidR="00EF649B" w:rsidRPr="00B070E0">
        <w:rPr>
          <w:rFonts w:ascii="Helvetica Neue" w:hAnsi="Helvetica Neue"/>
          <w:sz w:val="28"/>
          <w:szCs w:val="28"/>
        </w:rPr>
        <w:t>c</w:t>
      </w:r>
      <w:r w:rsidR="000F6A91" w:rsidRPr="00B070E0">
        <w:rPr>
          <w:rFonts w:ascii="Helvetica Neue" w:hAnsi="Helvetica Neue"/>
          <w:sz w:val="28"/>
          <w:szCs w:val="28"/>
        </w:rPr>
        <w:t>riterion</w:t>
      </w:r>
      <w:r w:rsidR="00EF649B" w:rsidRPr="00B070E0">
        <w:rPr>
          <w:rFonts w:ascii="Helvetica Neue" w:hAnsi="Helvetica Neue"/>
          <w:sz w:val="28"/>
          <w:szCs w:val="28"/>
        </w:rPr>
        <w:t xml:space="preserve"> </w:t>
      </w:r>
      <w:r w:rsidR="000F6A91" w:rsidRPr="00B070E0">
        <w:rPr>
          <w:rFonts w:ascii="Helvetica Neue" w:hAnsi="Helvetica Neue"/>
          <w:sz w:val="28"/>
          <w:szCs w:val="28"/>
        </w:rPr>
        <w:t xml:space="preserve">(HQC) help our model selection by assessing HMM under various numbers of hidden states to decide upon the most suitable one. </w:t>
      </w:r>
      <w:r w:rsidR="00CA4268" w:rsidRPr="00B070E0">
        <w:rPr>
          <w:rFonts w:ascii="Helvetica Neue" w:hAnsi="Helvetica Neue"/>
          <w:sz w:val="28"/>
          <w:szCs w:val="28"/>
        </w:rPr>
        <w:t>The study settled on a four state HMM to predict monthly prices, and they saw their model beat out the “Buy &amp; Hold Strategy.”</w:t>
      </w:r>
    </w:p>
    <w:p w14:paraId="26D26A53" w14:textId="0412794C" w:rsidR="00655B7E" w:rsidRPr="00B070E0" w:rsidRDefault="00655B7E" w:rsidP="00265274">
      <w:pPr>
        <w:spacing w:line="276" w:lineRule="auto"/>
        <w:rPr>
          <w:rFonts w:ascii="Helvetica Neue" w:hAnsi="Helvetica Neue"/>
          <w:b/>
          <w:bCs/>
          <w:sz w:val="28"/>
          <w:szCs w:val="28"/>
        </w:rPr>
      </w:pPr>
      <w:r w:rsidRPr="00B070E0">
        <w:rPr>
          <w:rFonts w:ascii="Helvetica Neue" w:hAnsi="Helvetica Neue"/>
          <w:b/>
          <w:bCs/>
          <w:sz w:val="28"/>
          <w:szCs w:val="28"/>
        </w:rPr>
        <w:t>2. Gene Finding and the Hidden Markov Models</w:t>
      </w:r>
    </w:p>
    <w:p w14:paraId="289338B2" w14:textId="4563F335" w:rsidR="00B070E0" w:rsidRPr="00265274" w:rsidRDefault="00B070E0" w:rsidP="00265274">
      <w:pPr>
        <w:spacing w:line="276" w:lineRule="auto"/>
        <w:rPr>
          <w:rFonts w:ascii="Helvetica Neue" w:hAnsi="Helvetica Neue"/>
          <w:sz w:val="28"/>
          <w:szCs w:val="28"/>
        </w:rPr>
      </w:pPr>
      <w:r>
        <w:rPr>
          <w:rFonts w:ascii="Helvetica Neue" w:hAnsi="Helvetica Neue"/>
          <w:sz w:val="28"/>
          <w:szCs w:val="28"/>
        </w:rPr>
        <w:t>HMM can be applied</w:t>
      </w:r>
      <w:r w:rsidR="006B157D">
        <w:rPr>
          <w:rFonts w:ascii="Helvetica Neue" w:hAnsi="Helvetica Neue"/>
          <w:sz w:val="28"/>
          <w:szCs w:val="28"/>
        </w:rPr>
        <w:t xml:space="preserve"> to genomic data analysis: particularly Segmentation and Gene finding. </w:t>
      </w:r>
      <w:r w:rsidR="007C01F6">
        <w:rPr>
          <w:rFonts w:ascii="Helvetica Neue" w:hAnsi="Helvetica Neue"/>
          <w:sz w:val="28"/>
          <w:szCs w:val="28"/>
        </w:rPr>
        <w:t xml:space="preserve">With an observable sequence, initial probabilities, the transition matrix, and the emission matrix, we can uncover the hidden sequence of interest h by applying the Viterbi algorithm—crucial for the Segmentation of biological sequences. </w:t>
      </w:r>
      <w:r w:rsidR="003615CF">
        <w:rPr>
          <w:rFonts w:ascii="Helvetica Neue" w:hAnsi="Helvetica Neue"/>
          <w:sz w:val="28"/>
          <w:szCs w:val="28"/>
        </w:rPr>
        <w:t>With HMM, we can also predict qualities of proteins, including hydrophobicity.</w:t>
      </w:r>
      <w:r w:rsidR="00DE55EF">
        <w:rPr>
          <w:rFonts w:ascii="Helvetica Neue" w:hAnsi="Helvetica Neue"/>
          <w:sz w:val="28"/>
          <w:szCs w:val="28"/>
        </w:rPr>
        <w:t xml:space="preserve"> This occurs through the identification of hydrophobic and hydrophilic segments in proteins. HMMs are applied through training, using methods of supervised learning and u</w:t>
      </w:r>
      <w:r w:rsidR="00DE55EF" w:rsidRPr="00265274">
        <w:rPr>
          <w:rFonts w:ascii="Helvetica Neue" w:hAnsi="Helvetica Neue"/>
          <w:sz w:val="28"/>
          <w:szCs w:val="28"/>
        </w:rPr>
        <w:t xml:space="preserve">nsupervised learning in conjunction. </w:t>
      </w:r>
    </w:p>
    <w:p w14:paraId="6381CC29" w14:textId="43048629" w:rsidR="006B04D2" w:rsidRPr="00841ACF" w:rsidRDefault="000B1E0D" w:rsidP="006B04D2">
      <w:pPr>
        <w:pStyle w:val="Heading1"/>
        <w:spacing w:before="0" w:beforeAutospacing="0" w:after="375" w:afterAutospacing="0"/>
        <w:rPr>
          <w:rFonts w:ascii="Helvetica Neue" w:hAnsi="Helvetica Neue" w:cs="Arial"/>
          <w:color w:val="111111"/>
          <w:sz w:val="28"/>
          <w:szCs w:val="28"/>
        </w:rPr>
      </w:pPr>
      <w:r w:rsidRPr="00841ACF">
        <w:rPr>
          <w:rFonts w:ascii="Helvetica Neue" w:hAnsi="Helvetica Neue"/>
          <w:sz w:val="28"/>
          <w:szCs w:val="28"/>
        </w:rPr>
        <w:t xml:space="preserve">3. </w:t>
      </w:r>
      <w:hyperlink r:id="rId5" w:history="1">
        <w:r w:rsidR="00265274" w:rsidRPr="00841ACF">
          <w:rPr>
            <w:rStyle w:val="Hyperlink"/>
            <w:rFonts w:ascii="Helvetica Neue" w:hAnsi="Helvetica Neue" w:cs="Arial"/>
            <w:sz w:val="28"/>
            <w:szCs w:val="28"/>
          </w:rPr>
          <w:t>A Non-Homogeneous Hidden Markov Model for the Analysis of Multi-Pollutant Exceedances Data</w:t>
        </w:r>
      </w:hyperlink>
      <w:r w:rsidR="006B04D2" w:rsidRPr="00841ACF">
        <w:rPr>
          <w:rFonts w:ascii="Helvetica Neue" w:hAnsi="Helvetica Neue" w:cs="Arial"/>
          <w:color w:val="111111"/>
          <w:sz w:val="28"/>
          <w:szCs w:val="28"/>
        </w:rPr>
        <w:t>:</w:t>
      </w:r>
    </w:p>
    <w:p w14:paraId="6D83E6BB" w14:textId="738683AA" w:rsidR="004302AB" w:rsidRPr="006B04D2" w:rsidRDefault="006B04D2" w:rsidP="00151AE8">
      <w:pPr>
        <w:pStyle w:val="Heading1"/>
        <w:spacing w:before="0" w:beforeAutospacing="0" w:after="375" w:afterAutospacing="0"/>
        <w:rPr>
          <w:rFonts w:ascii="Helvetica Neue" w:hAnsi="Helvetica Neue"/>
          <w:b w:val="0"/>
          <w:bCs w:val="0"/>
          <w:sz w:val="24"/>
          <w:szCs w:val="24"/>
        </w:rPr>
      </w:pPr>
      <w:r>
        <w:rPr>
          <w:rFonts w:ascii="Helvetica Neue" w:hAnsi="Helvetica Neue" w:cs="Arial"/>
          <w:b w:val="0"/>
          <w:bCs w:val="0"/>
          <w:color w:val="111111"/>
          <w:sz w:val="28"/>
          <w:szCs w:val="28"/>
        </w:rPr>
        <w:t xml:space="preserve">Air Quality is important for everyone that breathes air, motivating analysis of pollutant trends across time. Human health is impacted by air quality, and this study looks at Daily data published by the US EPA and EEA. </w:t>
      </w:r>
      <w:r w:rsidR="00151AE8">
        <w:rPr>
          <w:rFonts w:ascii="Helvetica Neue" w:hAnsi="Helvetica Neue" w:cs="Arial"/>
          <w:b w:val="0"/>
          <w:bCs w:val="0"/>
          <w:color w:val="111111"/>
          <w:sz w:val="28"/>
          <w:szCs w:val="28"/>
        </w:rPr>
        <w:t xml:space="preserve">They were about to find transition probabilities that were dependent on </w:t>
      </w:r>
      <w:r w:rsidR="00151AE8">
        <w:rPr>
          <w:rFonts w:ascii="Helvetica Neue" w:hAnsi="Helvetica Neue" w:cs="Arial"/>
          <w:b w:val="0"/>
          <w:bCs w:val="0"/>
          <w:color w:val="111111"/>
          <w:sz w:val="28"/>
          <w:szCs w:val="28"/>
        </w:rPr>
        <w:lastRenderedPageBreak/>
        <w:t>“meteorological covariates.”</w:t>
      </w:r>
      <w:r w:rsidR="00151AE8">
        <w:rPr>
          <w:rFonts w:ascii="Helvetica Neue" w:hAnsi="Helvetica Neue" w:cs="Arial"/>
          <w:b w:val="0"/>
          <w:bCs w:val="0"/>
          <w:color w:val="111111"/>
          <w:sz w:val="28"/>
          <w:szCs w:val="28"/>
        </w:rPr>
        <w:t xml:space="preserve"> They were able to weave through discussion of theory of HMM and </w:t>
      </w:r>
      <w:r w:rsidR="000557A5">
        <w:rPr>
          <w:rFonts w:ascii="Helvetica Neue" w:hAnsi="Helvetica Neue" w:cs="Arial"/>
          <w:b w:val="0"/>
          <w:bCs w:val="0"/>
          <w:color w:val="111111"/>
          <w:sz w:val="28"/>
          <w:szCs w:val="28"/>
        </w:rPr>
        <w:t xml:space="preserve">their application of it. They presented </w:t>
      </w:r>
      <w:r w:rsidR="008D77E2">
        <w:rPr>
          <w:rFonts w:ascii="Helvetica Neue" w:hAnsi="Helvetica Neue" w:cs="Arial"/>
          <w:b w:val="0"/>
          <w:bCs w:val="0"/>
          <w:color w:val="111111"/>
          <w:sz w:val="28"/>
          <w:szCs w:val="28"/>
        </w:rPr>
        <w:t>figures</w:t>
      </w:r>
      <w:r w:rsidR="000557A5">
        <w:rPr>
          <w:rFonts w:ascii="Helvetica Neue" w:hAnsi="Helvetica Neue" w:cs="Arial"/>
          <w:b w:val="0"/>
          <w:bCs w:val="0"/>
          <w:color w:val="111111"/>
          <w:sz w:val="28"/>
          <w:szCs w:val="28"/>
        </w:rPr>
        <w:t xml:space="preserve"> of the transition probabilities from one state to other states according to their three state HMM.</w:t>
      </w:r>
      <w:r w:rsidR="00151AE8">
        <w:rPr>
          <w:rFonts w:ascii="Helvetica Neue" w:hAnsi="Helvetica Neue" w:cs="Arial"/>
          <w:b w:val="0"/>
          <w:bCs w:val="0"/>
          <w:color w:val="111111"/>
          <w:sz w:val="28"/>
          <w:szCs w:val="28"/>
        </w:rPr>
        <w:t xml:space="preserve"> </w:t>
      </w:r>
      <w:r>
        <w:rPr>
          <w:rFonts w:ascii="Helvetica Neue" w:hAnsi="Helvetica Neue" w:cs="Arial"/>
          <w:b w:val="0"/>
          <w:bCs w:val="0"/>
          <w:color w:val="111111"/>
          <w:sz w:val="28"/>
          <w:szCs w:val="28"/>
        </w:rPr>
        <w:t xml:space="preserve">They use Non-homogeneous hidden Markov models to make predictions for </w:t>
      </w:r>
      <w:r w:rsidR="00151AE8">
        <w:rPr>
          <w:rFonts w:ascii="Helvetica Neue" w:hAnsi="Helvetica Neue" w:cs="Arial"/>
          <w:b w:val="0"/>
          <w:bCs w:val="0"/>
          <w:color w:val="111111"/>
          <w:sz w:val="28"/>
          <w:szCs w:val="28"/>
        </w:rPr>
        <w:t xml:space="preserve">occurrences of multi-pollutant exceedances. </w:t>
      </w:r>
      <w:r w:rsidR="008D77E2">
        <w:rPr>
          <w:rFonts w:ascii="Helvetica Neue" w:hAnsi="Helvetica Neue" w:cs="Arial"/>
          <w:b w:val="0"/>
          <w:bCs w:val="0"/>
          <w:color w:val="111111"/>
          <w:sz w:val="28"/>
          <w:szCs w:val="28"/>
        </w:rPr>
        <w:t xml:space="preserve">Finding included multiple violations, were </w:t>
      </w:r>
      <w:r w:rsidR="00EB0CA6">
        <w:rPr>
          <w:rFonts w:ascii="Helvetica Neue" w:hAnsi="Helvetica Neue" w:cs="Arial"/>
          <w:b w:val="0"/>
          <w:bCs w:val="0"/>
          <w:color w:val="111111"/>
          <w:sz w:val="28"/>
          <w:szCs w:val="28"/>
        </w:rPr>
        <w:t>pollutants</w:t>
      </w:r>
      <w:r w:rsidR="008D77E2">
        <w:rPr>
          <w:rFonts w:ascii="Helvetica Neue" w:hAnsi="Helvetica Neue" w:cs="Arial"/>
          <w:b w:val="0"/>
          <w:bCs w:val="0"/>
          <w:color w:val="111111"/>
          <w:sz w:val="28"/>
          <w:szCs w:val="28"/>
        </w:rPr>
        <w:t xml:space="preserve"> were monitored to be above standards.  </w:t>
      </w:r>
      <w:r w:rsidR="00EB0CA6">
        <w:rPr>
          <w:rFonts w:ascii="Helvetica Neue" w:hAnsi="Helvetica Neue" w:cs="Arial"/>
          <w:b w:val="0"/>
          <w:bCs w:val="0"/>
          <w:color w:val="111111"/>
          <w:sz w:val="28"/>
          <w:szCs w:val="28"/>
        </w:rPr>
        <w:t xml:space="preserve">In the end, the study was able to reveal the occurrences of exceedances, as well as the reasons (location of monitoring station and weather conditions). </w:t>
      </w:r>
    </w:p>
    <w:p w14:paraId="0543CB06" w14:textId="14D05091" w:rsidR="004302AB" w:rsidRPr="006B04D2" w:rsidRDefault="004302AB" w:rsidP="004302AB">
      <w:pPr>
        <w:spacing w:line="276" w:lineRule="auto"/>
        <w:jc w:val="center"/>
        <w:rPr>
          <w:rFonts w:ascii="Helvetica Neue" w:hAnsi="Helvetica Neue"/>
          <w:b/>
          <w:bCs/>
        </w:rPr>
      </w:pPr>
    </w:p>
    <w:p w14:paraId="16AF84AC" w14:textId="66818496" w:rsidR="004302AB" w:rsidRPr="006B04D2" w:rsidRDefault="004302AB" w:rsidP="004302AB">
      <w:pPr>
        <w:spacing w:line="276" w:lineRule="auto"/>
        <w:jc w:val="center"/>
        <w:rPr>
          <w:rFonts w:ascii="Helvetica Neue" w:hAnsi="Helvetica Neue"/>
          <w:b/>
          <w:bCs/>
        </w:rPr>
      </w:pPr>
    </w:p>
    <w:p w14:paraId="11C860FC" w14:textId="4F3D6C00" w:rsidR="004302AB" w:rsidRPr="006B04D2" w:rsidRDefault="004302AB" w:rsidP="004302AB">
      <w:pPr>
        <w:spacing w:line="276" w:lineRule="auto"/>
        <w:jc w:val="center"/>
        <w:rPr>
          <w:rFonts w:ascii="Helvetica Neue" w:hAnsi="Helvetica Neue"/>
          <w:b/>
          <w:bCs/>
        </w:rPr>
      </w:pPr>
    </w:p>
    <w:p w14:paraId="02652EA5" w14:textId="7EBB1FF8" w:rsidR="004302AB" w:rsidRPr="006B04D2" w:rsidRDefault="004302AB" w:rsidP="004302AB">
      <w:pPr>
        <w:spacing w:line="276" w:lineRule="auto"/>
        <w:jc w:val="center"/>
        <w:rPr>
          <w:rFonts w:ascii="Helvetica Neue" w:hAnsi="Helvetica Neue"/>
          <w:b/>
          <w:bCs/>
        </w:rPr>
      </w:pPr>
    </w:p>
    <w:p w14:paraId="6BC6577E" w14:textId="33176AFE" w:rsidR="004302AB" w:rsidRPr="006B04D2" w:rsidRDefault="004302AB" w:rsidP="004302AB">
      <w:pPr>
        <w:spacing w:line="276" w:lineRule="auto"/>
        <w:jc w:val="center"/>
        <w:rPr>
          <w:rFonts w:ascii="Helvetica Neue" w:hAnsi="Helvetica Neue"/>
          <w:b/>
          <w:bCs/>
        </w:rPr>
      </w:pPr>
    </w:p>
    <w:p w14:paraId="2470739B" w14:textId="77777777" w:rsidR="004302AB" w:rsidRPr="006B04D2" w:rsidRDefault="004302AB" w:rsidP="004302AB">
      <w:pPr>
        <w:spacing w:line="276" w:lineRule="auto"/>
        <w:jc w:val="center"/>
        <w:rPr>
          <w:rFonts w:ascii="Helvetica Neue" w:hAnsi="Helvetica Neue"/>
          <w:b/>
          <w:bCs/>
        </w:rPr>
      </w:pPr>
    </w:p>
    <w:p w14:paraId="560A2002" w14:textId="77777777" w:rsidR="004302AB" w:rsidRPr="006B04D2" w:rsidRDefault="004302AB" w:rsidP="004302AB">
      <w:pPr>
        <w:spacing w:line="276" w:lineRule="auto"/>
        <w:jc w:val="center"/>
        <w:rPr>
          <w:rFonts w:ascii="Helvetica Neue" w:hAnsi="Helvetica Neue"/>
          <w:b/>
          <w:bCs/>
        </w:rPr>
      </w:pPr>
    </w:p>
    <w:p w14:paraId="49F62704" w14:textId="23F37F12" w:rsidR="004302AB" w:rsidRPr="006B04D2" w:rsidRDefault="004302AB" w:rsidP="004302AB">
      <w:pPr>
        <w:spacing w:line="276" w:lineRule="auto"/>
        <w:rPr>
          <w:rFonts w:ascii="Helvetica Neue" w:hAnsi="Helvetica Neue"/>
          <w:b/>
          <w:bCs/>
        </w:rPr>
      </w:pPr>
      <w:r w:rsidRPr="006B04D2">
        <w:rPr>
          <w:rFonts w:ascii="Helvetica Neue" w:hAnsi="Helvetica Neue"/>
          <w:b/>
          <w:bCs/>
        </w:rPr>
        <w:t xml:space="preserve">Extra Credit: COVID 19 Talk </w:t>
      </w:r>
    </w:p>
    <w:p w14:paraId="587536D9" w14:textId="77777777" w:rsidR="003F7FFB" w:rsidRPr="006B04D2" w:rsidRDefault="003F7FFB" w:rsidP="004302AB">
      <w:pPr>
        <w:spacing w:line="276" w:lineRule="auto"/>
        <w:rPr>
          <w:rFonts w:ascii="Helvetica Neue" w:hAnsi="Helvetica Neue"/>
        </w:rPr>
      </w:pPr>
    </w:p>
    <w:p w14:paraId="7E4A1AD7" w14:textId="77777777" w:rsidR="003F7FFB" w:rsidRPr="006B04D2" w:rsidRDefault="003F7FFB">
      <w:pPr>
        <w:rPr>
          <w:rFonts w:ascii="Helvetica Neue" w:hAnsi="Helvetica Neue"/>
        </w:rPr>
      </w:pPr>
    </w:p>
    <w:p w14:paraId="0952EDF6" w14:textId="5E29C553" w:rsidR="00A80D9F" w:rsidRPr="006B04D2" w:rsidRDefault="003F7FFB">
      <w:pPr>
        <w:rPr>
          <w:rFonts w:ascii="Helvetica Neue" w:hAnsi="Helvetica Neue"/>
        </w:rPr>
      </w:pPr>
      <w:r w:rsidRPr="006B04D2">
        <w:rPr>
          <w:rFonts w:ascii="Helvetica Neue" w:hAnsi="Helvetica Neue"/>
          <w:noProof/>
        </w:rPr>
        <w:drawing>
          <wp:inline distT="0" distB="0" distL="0" distR="0" wp14:anchorId="380C68E1" wp14:editId="06B41DDF">
            <wp:extent cx="5943600" cy="3714750"/>
            <wp:effectExtent l="0" t="0" r="0" b="6350"/>
            <wp:docPr id="1" name="Picture 1" descr="A group of people standing in front of a mirror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ID TAL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383F0F3" w14:textId="77BF4E0D" w:rsidR="003615CF" w:rsidRPr="006B04D2" w:rsidRDefault="003615CF">
      <w:pPr>
        <w:rPr>
          <w:rFonts w:ascii="Helvetica Neue" w:hAnsi="Helvetica Neue"/>
        </w:rPr>
      </w:pPr>
    </w:p>
    <w:p w14:paraId="01223646" w14:textId="1888BE20" w:rsidR="003615CF" w:rsidRPr="006B04D2" w:rsidRDefault="003615CF">
      <w:pPr>
        <w:rPr>
          <w:rFonts w:ascii="Helvetica Neue" w:hAnsi="Helvetica Neue"/>
        </w:rPr>
      </w:pPr>
    </w:p>
    <w:p w14:paraId="50F288EC" w14:textId="037BAD07" w:rsidR="003615CF" w:rsidRPr="006B04D2" w:rsidRDefault="003615CF">
      <w:pPr>
        <w:rPr>
          <w:rFonts w:ascii="Helvetica Neue" w:hAnsi="Helvetica Neue"/>
        </w:rPr>
      </w:pPr>
    </w:p>
    <w:p w14:paraId="34D1D41D" w14:textId="5CB6487A" w:rsidR="003615CF" w:rsidRDefault="003615CF" w:rsidP="006B04D2">
      <w:pPr>
        <w:spacing w:line="276" w:lineRule="auto"/>
        <w:rPr>
          <w:rFonts w:ascii="Helvetica Neue" w:hAnsi="Helvetica Neue"/>
        </w:rPr>
      </w:pPr>
    </w:p>
    <w:p w14:paraId="5807631C" w14:textId="77777777" w:rsidR="008D77E2" w:rsidRPr="006B04D2" w:rsidRDefault="008D77E2" w:rsidP="006B04D2">
      <w:pPr>
        <w:spacing w:line="276" w:lineRule="auto"/>
        <w:rPr>
          <w:rFonts w:ascii="Helvetica Neue" w:hAnsi="Helvetica Neue"/>
          <w:sz w:val="20"/>
          <w:szCs w:val="20"/>
        </w:rPr>
      </w:pPr>
    </w:p>
    <w:p w14:paraId="3AA994E6" w14:textId="297CD3B0" w:rsidR="003615CF" w:rsidRPr="006B04D2" w:rsidRDefault="003615CF" w:rsidP="006B04D2">
      <w:pPr>
        <w:spacing w:line="276" w:lineRule="auto"/>
        <w:rPr>
          <w:rFonts w:ascii="Helvetica Neue" w:hAnsi="Helvetica Neue"/>
          <w:sz w:val="28"/>
          <w:szCs w:val="28"/>
        </w:rPr>
      </w:pPr>
      <w:r w:rsidRPr="006B04D2">
        <w:rPr>
          <w:rFonts w:ascii="Helvetica Neue" w:hAnsi="Helvetica Neue"/>
          <w:sz w:val="28"/>
          <w:szCs w:val="28"/>
        </w:rPr>
        <w:t xml:space="preserve">Works Cited: </w:t>
      </w:r>
    </w:p>
    <w:p w14:paraId="6BE12372" w14:textId="2EF7A201" w:rsidR="003615CF" w:rsidRPr="006B04D2" w:rsidRDefault="003615CF" w:rsidP="006B04D2">
      <w:pPr>
        <w:pStyle w:val="NormalWeb"/>
        <w:spacing w:line="276" w:lineRule="auto"/>
        <w:ind w:left="567" w:hanging="567"/>
        <w:rPr>
          <w:rFonts w:ascii="Helvetica Neue" w:hAnsi="Helvetica Neue"/>
          <w:sz w:val="20"/>
          <w:szCs w:val="20"/>
        </w:rPr>
      </w:pPr>
      <w:r w:rsidRPr="006B04D2">
        <w:rPr>
          <w:rFonts w:ascii="Helvetica Neue" w:hAnsi="Helvetica Neue"/>
          <w:sz w:val="20"/>
          <w:szCs w:val="20"/>
        </w:rPr>
        <w:t xml:space="preserve">Nguyen, Nguyet. “Hidden Markov Model for Stock Trading.” </w:t>
      </w:r>
      <w:r w:rsidRPr="006B04D2">
        <w:rPr>
          <w:rFonts w:ascii="Helvetica Neue" w:hAnsi="Helvetica Neue"/>
          <w:i/>
          <w:iCs/>
          <w:sz w:val="20"/>
          <w:szCs w:val="20"/>
        </w:rPr>
        <w:t>International Journal of Financial Studies</w:t>
      </w:r>
      <w:r w:rsidRPr="006B04D2">
        <w:rPr>
          <w:rFonts w:ascii="Helvetica Neue" w:hAnsi="Helvetica Neue"/>
          <w:sz w:val="20"/>
          <w:szCs w:val="20"/>
        </w:rPr>
        <w:t>, vol. 6, no. 2, 2018, p. 36., doi:10.3390/ijfs6020036.</w:t>
      </w:r>
    </w:p>
    <w:p w14:paraId="2F9919B0" w14:textId="77777777" w:rsidR="006B04D2" w:rsidRDefault="00265274" w:rsidP="006B04D2">
      <w:pPr>
        <w:spacing w:line="276" w:lineRule="auto"/>
        <w:rPr>
          <w:rFonts w:ascii="Helvetica Neue" w:eastAsia="Times New Roman" w:hAnsi="Helvetica Neue" w:cs="Times New Roman"/>
          <w:color w:val="333333"/>
          <w:sz w:val="20"/>
          <w:szCs w:val="20"/>
          <w:shd w:val="clear" w:color="auto" w:fill="FFFFFF"/>
        </w:rPr>
      </w:pPr>
      <w:r w:rsidRPr="00265274">
        <w:rPr>
          <w:rFonts w:ascii="Helvetica Neue" w:eastAsia="Times New Roman" w:hAnsi="Helvetica Neue" w:cs="Times New Roman"/>
          <w:color w:val="333333"/>
          <w:sz w:val="20"/>
          <w:szCs w:val="20"/>
          <w:shd w:val="clear" w:color="auto" w:fill="FFFFFF"/>
        </w:rPr>
        <w:t>“(PDF) A Non-Homogeneous Hidden Markov Model for the Analysis of Multi-Pollutant Exceedances Data.” </w:t>
      </w:r>
      <w:r w:rsidRPr="00265274">
        <w:rPr>
          <w:rFonts w:ascii="Helvetica Neue" w:eastAsia="Times New Roman" w:hAnsi="Helvetica Neue" w:cs="Times New Roman"/>
          <w:i/>
          <w:iCs/>
          <w:color w:val="333333"/>
          <w:sz w:val="20"/>
          <w:szCs w:val="20"/>
        </w:rPr>
        <w:t>ResearchGate</w:t>
      </w:r>
      <w:r w:rsidRPr="00265274">
        <w:rPr>
          <w:rFonts w:ascii="Helvetica Neue" w:eastAsia="Times New Roman" w:hAnsi="Helvetica Neue" w:cs="Times New Roman"/>
          <w:color w:val="333333"/>
          <w:sz w:val="20"/>
          <w:szCs w:val="20"/>
          <w:shd w:val="clear" w:color="auto" w:fill="FFFFFF"/>
        </w:rPr>
        <w:t xml:space="preserve">, </w:t>
      </w:r>
      <w:hyperlink r:id="rId7" w:history="1">
        <w:r w:rsidRPr="00265274">
          <w:rPr>
            <w:rStyle w:val="Hyperlink"/>
            <w:rFonts w:ascii="Helvetica Neue" w:eastAsia="Times New Roman" w:hAnsi="Helvetica Neue" w:cs="Times New Roman"/>
            <w:sz w:val="20"/>
            <w:szCs w:val="20"/>
            <w:shd w:val="clear" w:color="auto" w:fill="FFFFFF"/>
          </w:rPr>
          <w:t>www.researchgate.net/publication/221912145_A_Non-Homogeneous_Hidden_Markov_Model_for_the_Analysis_of_Multi-Pollutant_Exceedances_Data</w:t>
        </w:r>
      </w:hyperlink>
      <w:r w:rsidRPr="00265274">
        <w:rPr>
          <w:rFonts w:ascii="Helvetica Neue" w:eastAsia="Times New Roman" w:hAnsi="Helvetica Neue" w:cs="Times New Roman"/>
          <w:color w:val="333333"/>
          <w:sz w:val="20"/>
          <w:szCs w:val="20"/>
          <w:shd w:val="clear" w:color="auto" w:fill="FFFFFF"/>
        </w:rPr>
        <w:t>.</w:t>
      </w:r>
    </w:p>
    <w:p w14:paraId="570BAB2A" w14:textId="77777777" w:rsidR="006B04D2" w:rsidRDefault="006B04D2" w:rsidP="006B04D2">
      <w:pPr>
        <w:spacing w:line="276" w:lineRule="auto"/>
        <w:rPr>
          <w:rFonts w:ascii="Helvetica Neue" w:eastAsia="Times New Roman" w:hAnsi="Helvetica Neue" w:cs="Times New Roman"/>
          <w:color w:val="333333"/>
          <w:sz w:val="20"/>
          <w:szCs w:val="20"/>
          <w:shd w:val="clear" w:color="auto" w:fill="FFFFFF"/>
        </w:rPr>
      </w:pPr>
    </w:p>
    <w:p w14:paraId="60842A8C" w14:textId="1F7B44D0" w:rsidR="00265274" w:rsidRPr="00265274" w:rsidRDefault="00265274" w:rsidP="006B04D2">
      <w:pPr>
        <w:spacing w:line="276" w:lineRule="auto"/>
        <w:rPr>
          <w:rFonts w:ascii="Helvetica Neue" w:eastAsia="Times New Roman" w:hAnsi="Helvetica Neue" w:cs="Times New Roman"/>
          <w:color w:val="333333"/>
          <w:sz w:val="20"/>
          <w:szCs w:val="20"/>
          <w:shd w:val="clear" w:color="auto" w:fill="FFFFFF"/>
        </w:rPr>
      </w:pPr>
      <w:r w:rsidRPr="00265274">
        <w:rPr>
          <w:rFonts w:ascii="Helvetica Neue" w:eastAsia="Times New Roman" w:hAnsi="Helvetica Neue" w:cs="Times New Roman"/>
          <w:color w:val="333333"/>
          <w:sz w:val="20"/>
          <w:szCs w:val="20"/>
          <w:shd w:val="clear" w:color="auto" w:fill="FFFFFF"/>
        </w:rPr>
        <w:t>“Computational Genomics of Photosynthetic Organisms.” </w:t>
      </w:r>
      <w:r w:rsidRPr="00265274">
        <w:rPr>
          <w:rFonts w:ascii="Helvetica Neue" w:eastAsia="Times New Roman" w:hAnsi="Helvetica Neue" w:cs="Times New Roman"/>
          <w:i/>
          <w:iCs/>
          <w:color w:val="333333"/>
          <w:sz w:val="20"/>
          <w:szCs w:val="20"/>
        </w:rPr>
        <w:t>Gene Finding and the Hidden Markov Models - Computational Genomics of Photosynthetic Organisms</w:t>
      </w:r>
      <w:r w:rsidRPr="00265274">
        <w:rPr>
          <w:rFonts w:ascii="Helvetica Neue" w:eastAsia="Times New Roman" w:hAnsi="Helvetica Neue" w:cs="Times New Roman"/>
          <w:color w:val="333333"/>
          <w:sz w:val="20"/>
          <w:szCs w:val="20"/>
          <w:shd w:val="clear" w:color="auto" w:fill="FFFFFF"/>
        </w:rPr>
        <w:t>, www.cs.us.es/~fran/students/julian/gene_finding/gene_finding.html.</w:t>
      </w:r>
    </w:p>
    <w:p w14:paraId="20944C8A" w14:textId="77777777" w:rsidR="00265274" w:rsidRPr="00265274" w:rsidRDefault="00265274" w:rsidP="006B04D2">
      <w:pPr>
        <w:spacing w:line="276" w:lineRule="auto"/>
        <w:rPr>
          <w:rFonts w:ascii="Times New Roman" w:eastAsia="Times New Roman" w:hAnsi="Times New Roman" w:cs="Times New Roman"/>
        </w:rPr>
      </w:pPr>
    </w:p>
    <w:p w14:paraId="6D0EC9CA" w14:textId="77777777" w:rsidR="00265274" w:rsidRDefault="00265274" w:rsidP="003615CF">
      <w:pPr>
        <w:pStyle w:val="NormalWeb"/>
        <w:ind w:left="567" w:hanging="567"/>
        <w:rPr>
          <w:rFonts w:ascii="Helvetica Neue" w:hAnsi="Helvetica Neue"/>
          <w:sz w:val="28"/>
          <w:szCs w:val="28"/>
        </w:rPr>
      </w:pPr>
    </w:p>
    <w:p w14:paraId="0C8E0C9A" w14:textId="77777777" w:rsidR="003615CF" w:rsidRPr="003615CF" w:rsidRDefault="003615CF" w:rsidP="003615CF">
      <w:pPr>
        <w:pStyle w:val="NormalWeb"/>
        <w:ind w:left="567" w:hanging="567"/>
        <w:rPr>
          <w:rFonts w:ascii="Helvetica Neue" w:hAnsi="Helvetica Neue"/>
          <w:sz w:val="28"/>
          <w:szCs w:val="28"/>
        </w:rPr>
      </w:pPr>
    </w:p>
    <w:p w14:paraId="2D90A2D1" w14:textId="77777777" w:rsidR="003615CF" w:rsidRDefault="003615CF"/>
    <w:sectPr w:rsidR="003615CF" w:rsidSect="00643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9548A"/>
    <w:multiLevelType w:val="hybridMultilevel"/>
    <w:tmpl w:val="3D78A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62C7B"/>
    <w:multiLevelType w:val="hybridMultilevel"/>
    <w:tmpl w:val="6CAED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A7092"/>
    <w:multiLevelType w:val="hybridMultilevel"/>
    <w:tmpl w:val="2CE82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51BBB"/>
    <w:multiLevelType w:val="hybridMultilevel"/>
    <w:tmpl w:val="60C6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C2B74"/>
    <w:multiLevelType w:val="hybridMultilevel"/>
    <w:tmpl w:val="FED28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FB"/>
    <w:rsid w:val="0005149F"/>
    <w:rsid w:val="000557A5"/>
    <w:rsid w:val="000B1E0D"/>
    <w:rsid w:val="000D24A8"/>
    <w:rsid w:val="000F6A91"/>
    <w:rsid w:val="00151AE8"/>
    <w:rsid w:val="00227A3E"/>
    <w:rsid w:val="00265274"/>
    <w:rsid w:val="002A5723"/>
    <w:rsid w:val="00354F10"/>
    <w:rsid w:val="003615CF"/>
    <w:rsid w:val="003F7FFB"/>
    <w:rsid w:val="004302AB"/>
    <w:rsid w:val="004F4A84"/>
    <w:rsid w:val="005F18DF"/>
    <w:rsid w:val="006431EE"/>
    <w:rsid w:val="00655B7E"/>
    <w:rsid w:val="006B04D2"/>
    <w:rsid w:val="006B157D"/>
    <w:rsid w:val="007C01F6"/>
    <w:rsid w:val="00841ACF"/>
    <w:rsid w:val="008D77E2"/>
    <w:rsid w:val="00B070E0"/>
    <w:rsid w:val="00BC24C1"/>
    <w:rsid w:val="00CA4268"/>
    <w:rsid w:val="00DE55EF"/>
    <w:rsid w:val="00EB0CA6"/>
    <w:rsid w:val="00EF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8FDDD"/>
  <w14:defaultImageDpi w14:val="32767"/>
  <w15:chartTrackingRefBased/>
  <w15:docId w15:val="{9ED2BB63-5D64-B64D-9678-090E7395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6527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2AB"/>
    <w:pPr>
      <w:ind w:left="720"/>
      <w:contextualSpacing/>
    </w:pPr>
  </w:style>
  <w:style w:type="paragraph" w:styleId="NormalWeb">
    <w:name w:val="Normal (Web)"/>
    <w:basedOn w:val="Normal"/>
    <w:uiPriority w:val="99"/>
    <w:semiHidden/>
    <w:unhideWhenUsed/>
    <w:rsid w:val="003615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65274"/>
    <w:rPr>
      <w:color w:val="0000FF"/>
      <w:u w:val="single"/>
    </w:rPr>
  </w:style>
  <w:style w:type="character" w:customStyle="1" w:styleId="Heading1Char">
    <w:name w:val="Heading 1 Char"/>
    <w:basedOn w:val="DefaultParagraphFont"/>
    <w:link w:val="Heading1"/>
    <w:uiPriority w:val="9"/>
    <w:rsid w:val="00265274"/>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rsid w:val="00265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09393">
      <w:bodyDiv w:val="1"/>
      <w:marLeft w:val="0"/>
      <w:marRight w:val="0"/>
      <w:marTop w:val="0"/>
      <w:marBottom w:val="0"/>
      <w:divBdr>
        <w:top w:val="none" w:sz="0" w:space="0" w:color="auto"/>
        <w:left w:val="none" w:sz="0" w:space="0" w:color="auto"/>
        <w:bottom w:val="none" w:sz="0" w:space="0" w:color="auto"/>
        <w:right w:val="none" w:sz="0" w:space="0" w:color="auto"/>
      </w:divBdr>
    </w:div>
    <w:div w:id="171996300">
      <w:bodyDiv w:val="1"/>
      <w:marLeft w:val="0"/>
      <w:marRight w:val="0"/>
      <w:marTop w:val="0"/>
      <w:marBottom w:val="0"/>
      <w:divBdr>
        <w:top w:val="none" w:sz="0" w:space="0" w:color="auto"/>
        <w:left w:val="none" w:sz="0" w:space="0" w:color="auto"/>
        <w:bottom w:val="none" w:sz="0" w:space="0" w:color="auto"/>
        <w:right w:val="none" w:sz="0" w:space="0" w:color="auto"/>
      </w:divBdr>
    </w:div>
    <w:div w:id="1131750759">
      <w:bodyDiv w:val="1"/>
      <w:marLeft w:val="0"/>
      <w:marRight w:val="0"/>
      <w:marTop w:val="0"/>
      <w:marBottom w:val="0"/>
      <w:divBdr>
        <w:top w:val="none" w:sz="0" w:space="0" w:color="auto"/>
        <w:left w:val="none" w:sz="0" w:space="0" w:color="auto"/>
        <w:bottom w:val="none" w:sz="0" w:space="0" w:color="auto"/>
        <w:right w:val="none" w:sz="0" w:space="0" w:color="auto"/>
      </w:divBdr>
    </w:div>
    <w:div w:id="1346404267">
      <w:bodyDiv w:val="1"/>
      <w:marLeft w:val="0"/>
      <w:marRight w:val="0"/>
      <w:marTop w:val="0"/>
      <w:marBottom w:val="0"/>
      <w:divBdr>
        <w:top w:val="none" w:sz="0" w:space="0" w:color="auto"/>
        <w:left w:val="none" w:sz="0" w:space="0" w:color="auto"/>
        <w:bottom w:val="none" w:sz="0" w:space="0" w:color="auto"/>
        <w:right w:val="none" w:sz="0" w:space="0" w:color="auto"/>
      </w:divBdr>
      <w:divsChild>
        <w:div w:id="620040799">
          <w:marLeft w:val="0"/>
          <w:marRight w:val="0"/>
          <w:marTop w:val="0"/>
          <w:marBottom w:val="0"/>
          <w:divBdr>
            <w:top w:val="none" w:sz="0" w:space="0" w:color="auto"/>
            <w:left w:val="none" w:sz="0" w:space="0" w:color="auto"/>
            <w:bottom w:val="none" w:sz="0" w:space="0" w:color="auto"/>
            <w:right w:val="none" w:sz="0" w:space="0" w:color="auto"/>
          </w:divBdr>
          <w:divsChild>
            <w:div w:id="1007712217">
              <w:marLeft w:val="0"/>
              <w:marRight w:val="0"/>
              <w:marTop w:val="0"/>
              <w:marBottom w:val="0"/>
              <w:divBdr>
                <w:top w:val="none" w:sz="0" w:space="0" w:color="auto"/>
                <w:left w:val="none" w:sz="0" w:space="0" w:color="auto"/>
                <w:bottom w:val="none" w:sz="0" w:space="0" w:color="auto"/>
                <w:right w:val="none" w:sz="0" w:space="0" w:color="auto"/>
              </w:divBdr>
            </w:div>
            <w:div w:id="19248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5594">
      <w:bodyDiv w:val="1"/>
      <w:marLeft w:val="0"/>
      <w:marRight w:val="0"/>
      <w:marTop w:val="0"/>
      <w:marBottom w:val="0"/>
      <w:divBdr>
        <w:top w:val="none" w:sz="0" w:space="0" w:color="auto"/>
        <w:left w:val="none" w:sz="0" w:space="0" w:color="auto"/>
        <w:bottom w:val="none" w:sz="0" w:space="0" w:color="auto"/>
        <w:right w:val="none" w:sz="0" w:space="0" w:color="auto"/>
      </w:divBdr>
    </w:div>
    <w:div w:id="189865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searchgate.net/publication/221912145_A_Non-Homogeneous_Hidden_Markov_Model_for_the_Analysis_of_Multi-Pollutant_Exceedances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researchgate.net/publication/221912145_A_Non-Homogeneous_Hidden_Markov_Model_for_the_Analysis_of_Multi-Pollutant_Exceedances_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West</dc:creator>
  <cp:keywords/>
  <dc:description/>
  <cp:lastModifiedBy>Lauren  West</cp:lastModifiedBy>
  <cp:revision>20</cp:revision>
  <dcterms:created xsi:type="dcterms:W3CDTF">2020-04-24T00:53:00Z</dcterms:created>
  <dcterms:modified xsi:type="dcterms:W3CDTF">2020-04-24T05:43:00Z</dcterms:modified>
</cp:coreProperties>
</file>