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FINAL STATIC SITEMAP (10 PAGES MAX)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Learn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Take Action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Events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About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Policies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Privacy Policy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Accessibility</w:t>
        <w:br w:type="textWrapping"/>
      </w:r>
    </w:p>
    <w:p w:rsidR="00000000" w:rsidDel="00000000" w:rsidP="00000000" w:rsidRDefault="00000000" w:rsidRPr="00000000" w14:paraId="0000000B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BLOG / COLLECTIONS (UNLIMITED CONTENT)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News (Blog)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Directory (Blog)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Event Directory (Blog)</w:t>
      </w:r>
    </w:p>
    <w:p w:rsidR="00000000" w:rsidDel="00000000" w:rsidP="00000000" w:rsidRDefault="00000000" w:rsidRPr="00000000" w14:paraId="0000000F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EXACT CTAs PER PAGE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Home: Email Alerts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News: Email Alerts (primary), Donate (secondary)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Directory: Add / Claim Listing (primary), Sponsor Directory (secondary)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Learn: Email Alerts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Take Action: Volunteer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Events: Attend / Sponsor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Support: Donate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About: Contact Us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Footer Pages: No CTAs</w:t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DIRECTORY TAXONOMY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Categories: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Dispensaries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Hemp &amp; CBD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Medical Providers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Attorneys &amp; Legal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Advocacy Orgs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Ancillary Services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Retail &amp; Lifestyle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Education &amp; Research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Events &amp; Venues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Tags: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Region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Audience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Supporter Level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EVENT DIRECTORY TAXONOMY</w:t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Categories: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Conference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Festival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Community Event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Advocacy Event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Educational Session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Tags: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Event Type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Format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Region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Role</w:t>
      </w:r>
    </w:p>
    <w:p w:rsidR="00000000" w:rsidDel="00000000" w:rsidP="00000000" w:rsidRDefault="00000000" w:rsidRPr="00000000" w14:paraId="00000038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HOMEPAGE SECTION ORDER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Hero (Email Alerts CTA)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What We Do (3 bullets)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Latest News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Directory Spotlight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Featured Event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 the Mission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Footer CTA Strip</w:t>
      </w:r>
    </w:p>
    <w:p w:rsidR="00000000" w:rsidDel="00000000" w:rsidP="00000000" w:rsidRDefault="00000000" w:rsidRPr="00000000" w14:paraId="00000040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SQUARESPACE BUILD CHECKLIST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 only approved static pages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 blog collections for all repeatable content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new pages without deleting one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dropdown menus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One primary CTA per page</w:t>
      </w:r>
    </w:p>
    <w:p w:rsidR="00000000" w:rsidDel="00000000" w:rsidP="00000000" w:rsidRDefault="00000000" w:rsidRPr="00000000" w14:paraId="00000046">
      <w:pPr>
        <w:pStyle w:val="Heading2"/>
        <w:spacing w:after="0"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HARD GOVERNANCE RULES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it updates often → blog post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it repeats → section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it converts → Support or Take Action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new pages without review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Static pages must remain ≤10</w:t>
      </w:r>
    </w:p>
    <w:sectPr>
      <w:headerReference r:id="rId7" w:type="default"/>
      <w:pgSz w:h="12240" w:w="15840" w:orient="landscape"/>
      <w:pgMar w:bottom="1152" w:top="1152" w:left="1152" w:right="1152" w:header="720" w:footer="720"/>
      <w:pgNumType w:start="1"/>
      <w:cols w:equalWidth="0" w:num="3">
        <w:col w:space="360" w:w="4272"/>
        <w:col w:space="360" w:w="4272"/>
        <w:col w:space="0" w:w="42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Style w:val="Heading1"/>
      <w:spacing w:after="80" w:before="80" w:line="276" w:lineRule="auto"/>
      <w:jc w:val="center"/>
      <w:rPr>
        <w:rFonts w:ascii="Roboto" w:cs="Roboto" w:eastAsia="Roboto" w:hAnsi="Roboto"/>
        <w:sz w:val="20"/>
        <w:szCs w:val="20"/>
      </w:rPr>
    </w:pPr>
    <w:bookmarkStart w:colFirst="0" w:colLast="0" w:name="_heading=h.k9aqqg348gyb" w:id="0"/>
    <w:bookmarkEnd w:id="0"/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[ LOGO ]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News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Directory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Learn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Take Action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Events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Support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About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   [ 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u w:val="single"/>
        <w:rtl w:val="0"/>
      </w:rPr>
      <w:t xml:space="preserve">DONATE</w:t>
    </w:r>
    <w:r w:rsidDel="00000000" w:rsidR="00000000" w:rsidRPr="00000000">
      <w:rPr>
        <w:rFonts w:ascii="Roboto" w:cs="Roboto" w:eastAsia="Roboto" w:hAnsi="Roboto"/>
        <w:color w:val="000000"/>
        <w:sz w:val="30"/>
        <w:szCs w:val="30"/>
        <w:rtl w:val="0"/>
      </w:rPr>
      <w:t xml:space="preserve"> 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Style w:val="Heading1"/>
      <w:spacing w:after="80" w:before="80" w:line="276" w:lineRule="auto"/>
      <w:rPr>
        <w:rFonts w:ascii="Roboto" w:cs="Roboto" w:eastAsia="Roboto" w:hAnsi="Roboto"/>
        <w:sz w:val="8"/>
        <w:szCs w:val="8"/>
      </w:rPr>
    </w:pPr>
    <w:bookmarkStart w:colFirst="0" w:colLast="0" w:name="_heading=h.gjer86nzud63" w:id="1"/>
    <w:bookmarkEnd w:id="1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Style w:val="Heading1"/>
      <w:spacing w:after="80" w:before="80" w:line="276" w:lineRule="auto"/>
      <w:rPr>
        <w:rFonts w:ascii="Roboto" w:cs="Roboto" w:eastAsia="Roboto" w:hAnsi="Roboto"/>
        <w:sz w:val="8"/>
        <w:szCs w:val="8"/>
      </w:rPr>
    </w:pPr>
    <w:bookmarkStart w:colFirst="0" w:colLast="0" w:name="_heading=h.6d12uehas9bz" w:id="2"/>
    <w:bookmarkEnd w:id="2"/>
    <w:r w:rsidDel="00000000" w:rsidR="00000000" w:rsidRPr="00000000">
      <w:rPr>
        <w:rFonts w:ascii="Roboto" w:cs="Roboto" w:eastAsia="Roboto" w:hAnsi="Roboto"/>
        <w:sz w:val="8"/>
        <w:szCs w:val="8"/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F47DpckAaytxeDNtF8WUooMfw==">CgMxLjAyDmguazlhcXFnMzQ4Z3liMg5oLmdqZXI4Nm56dWQ2MzIOaC42ZDEydWVoYXM5Yno4AHIhMUxJQVoxSTFBR0tESG5FakxMT3J1M1k4M1Z3UXBFdk41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