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76" w:lineRule="auto"/>
        <w:rPr>
          <w:rFonts w:ascii="Roboto" w:cs="Roboto" w:eastAsia="Roboto" w:hAnsi="Roboto"/>
          <w:sz w:val="46"/>
          <w:szCs w:val="46"/>
        </w:rPr>
      </w:pPr>
      <w:bookmarkStart w:colFirst="0" w:colLast="0" w:name="_9050pvwjieqi" w:id="0"/>
      <w:bookmarkEnd w:id="0"/>
      <w:r w:rsidDel="00000000" w:rsidR="00000000" w:rsidRPr="00000000">
        <w:rPr>
          <w:rFonts w:ascii="Roboto" w:cs="Roboto" w:eastAsia="Roboto" w:hAnsi="Roboto"/>
          <w:sz w:val="46"/>
          <w:szCs w:val="46"/>
          <w:rtl w:val="0"/>
        </w:rPr>
        <w:t xml:space="preserve">COMMERCIAL LEASE AGREEMENT</w:t>
      </w:r>
    </w:p>
    <w:p w:rsidR="00000000" w:rsidDel="00000000" w:rsidP="00000000" w:rsidRDefault="00000000" w:rsidRPr="00000000" w14:paraId="00000002">
      <w:pPr>
        <w:spacing w:line="276" w:lineRule="auto"/>
        <w:rPr>
          <w:sz w:val="28"/>
          <w:szCs w:val="28"/>
        </w:rPr>
      </w:pPr>
      <w:r w:rsidDel="00000000" w:rsidR="00000000" w:rsidRPr="00000000">
        <w:rPr>
          <w:sz w:val="28"/>
          <w:szCs w:val="28"/>
          <w:rtl w:val="0"/>
        </w:rPr>
        <w:t xml:space="preserve">Modified Triple Net (NNN)</w:t>
      </w:r>
    </w:p>
    <w:p w:rsidR="00000000" w:rsidDel="00000000" w:rsidP="00000000" w:rsidRDefault="00000000" w:rsidRPr="00000000" w14:paraId="00000003">
      <w:pPr>
        <w:spacing w:after="240" w:before="240" w:line="276" w:lineRule="auto"/>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i w:val="1"/>
          <w:iCs w:val="1"/>
          <w:rtl w:val="0"/>
        </w:rPr>
        <w:t xml:space="preserve">July 7, 2026</w:t>
      </w:r>
      <w:r w:rsidDel="00000000" w:rsidR="00000000" w:rsidRPr="00000000">
        <w:rPr>
          <w:rFonts w:ascii="Roboto" w:cs="Roboto" w:eastAsia="Roboto" w:hAnsi="Roboto"/>
          <w:rtl w:val="0"/>
        </w:rPr>
        <w:t xml:space="preserve"> by and between </w:t>
        <w:br w:type="textWrapping"/>
        <w:br w:type="textWrapping"/>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w:t>
        <w:br w:type="textWrapping"/>
        <w:t xml:space="preserve">and </w:t>
        <w:br w:type="textWrapping"/>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spacing w:after="240" w:before="240" w:line="276" w:lineRule="auto"/>
        <w:rPr>
          <w:rFonts w:ascii="Roboto" w:cs="Roboto" w:eastAsia="Roboto" w:hAnsi="Roboto"/>
          <w:sz w:val="34"/>
          <w:szCs w:val="34"/>
        </w:rPr>
      </w:pPr>
      <w:r w:rsidDel="00000000" w:rsidR="00000000" w:rsidRPr="00000000">
        <w:rPr>
          <w:rFonts w:ascii="Roboto" w:cs="Roboto" w:eastAsia="Roboto" w:hAnsi="Roboto"/>
          <w:rtl w:val="0"/>
        </w:rPr>
        <w:t xml:space="preserve">In consideration of the mutual promises contained in this Lease, the parties agree as follows:</w:t>
      </w:r>
      <w:r w:rsidDel="00000000" w:rsidR="00000000" w:rsidRPr="00000000">
        <w:rPr>
          <w:rtl w:val="0"/>
        </w:rPr>
      </w:r>
    </w:p>
    <w:p w:rsidR="00000000" w:rsidDel="00000000" w:rsidP="00000000" w:rsidRDefault="00000000" w:rsidRPr="00000000" w14:paraId="00000005">
      <w:pPr>
        <w:pStyle w:val="Heading2"/>
        <w:keepNext w:val="0"/>
        <w:keepLines w:val="0"/>
        <w:spacing w:line="276" w:lineRule="auto"/>
        <w:rPr/>
      </w:pPr>
      <w:bookmarkStart w:colFirst="0" w:colLast="0" w:name="_o1dbwzaav696" w:id="1"/>
      <w:bookmarkEnd w:id="1"/>
      <w:r w:rsidDel="00000000" w:rsidR="00000000" w:rsidRPr="00000000">
        <w:rPr>
          <w:rtl w:val="0"/>
        </w:rPr>
      </w:r>
    </w:p>
    <w:p w:rsidR="00000000" w:rsidDel="00000000" w:rsidP="00000000" w:rsidRDefault="00000000" w:rsidRPr="00000000" w14:paraId="00000006">
      <w:pPr>
        <w:pStyle w:val="Heading2"/>
        <w:keepNext w:val="0"/>
        <w:keepLines w:val="0"/>
        <w:spacing w:line="276" w:lineRule="auto"/>
        <w:rPr>
          <w:rFonts w:ascii="Roboto" w:cs="Roboto" w:eastAsia="Roboto" w:hAnsi="Roboto"/>
          <w:sz w:val="28"/>
          <w:szCs w:val="28"/>
        </w:rPr>
      </w:pPr>
      <w:bookmarkStart w:colFirst="0" w:colLast="0" w:name="_xu1zxsbgmbe3" w:id="2"/>
      <w:bookmarkEnd w:id="2"/>
      <w:r w:rsidDel="00000000" w:rsidR="00000000" w:rsidRPr="00000000">
        <w:rPr>
          <w:rFonts w:ascii="Roboto" w:cs="Roboto" w:eastAsia="Roboto" w:hAnsi="Roboto"/>
          <w:sz w:val="34"/>
          <w:szCs w:val="34"/>
          <w:rtl w:val="0"/>
        </w:rPr>
        <w:t xml:space="preserve">ARTICLE 1: Premises</w:t>
      </w:r>
      <w:r w:rsidDel="00000000" w:rsidR="00000000" w:rsidRPr="00000000">
        <w:rPr>
          <w:rtl w:val="0"/>
        </w:rPr>
      </w:r>
    </w:p>
    <w:p w:rsidR="00000000" w:rsidDel="00000000" w:rsidP="00000000" w:rsidRDefault="00000000" w:rsidRPr="00000000" w14:paraId="0000000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leases to Tenant approximately </w:t>
      </w:r>
      <w:r w:rsidDel="00000000" w:rsidR="00000000" w:rsidRPr="00000000">
        <w:rPr>
          <w:rFonts w:ascii="Roboto" w:cs="Roboto" w:eastAsia="Roboto" w:hAnsi="Roboto"/>
          <w:b w:val="1"/>
          <w:bCs w:val="1"/>
          <w:rtl w:val="0"/>
        </w:rPr>
        <w:t xml:space="preserve">1,700 sqft</w:t>
      </w:r>
      <w:r w:rsidDel="00000000" w:rsidR="00000000" w:rsidRPr="00000000">
        <w:rPr>
          <w:rFonts w:ascii="Roboto" w:cs="Roboto" w:eastAsia="Roboto" w:hAnsi="Roboto"/>
          <w:rtl w:val="0"/>
        </w:rPr>
        <w:t xml:space="preserve"> of commercial office space located at:</w:t>
      </w:r>
    </w:p>
    <w:p w:rsidR="00000000" w:rsidDel="00000000" w:rsidP="00000000" w:rsidRDefault="00000000" w:rsidRPr="00000000" w14:paraId="00000008">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00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together with:</w:t>
      </w:r>
    </w:p>
    <w:p w:rsidR="00000000" w:rsidDel="00000000" w:rsidP="00000000" w:rsidRDefault="00000000" w:rsidRPr="00000000" w14:paraId="0000000A">
      <w:pPr>
        <w:numPr>
          <w:ilvl w:val="0"/>
          <w:numId w:val="9"/>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00B">
      <w:pPr>
        <w:numPr>
          <w:ilvl w:val="0"/>
          <w:numId w:val="9"/>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exclusive use of common areas;</w:t>
      </w:r>
    </w:p>
    <w:p w:rsidR="00000000" w:rsidDel="00000000" w:rsidP="00000000" w:rsidRDefault="00000000" w:rsidRPr="00000000" w14:paraId="0000000C">
      <w:pPr>
        <w:numPr>
          <w:ilvl w:val="0"/>
          <w:numId w:val="9"/>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all improvements serving the Premises.</w:t>
      </w:r>
    </w:p>
    <w:p w:rsidR="00000000" w:rsidDel="00000000" w:rsidP="00000000" w:rsidRDefault="00000000" w:rsidRPr="00000000" w14:paraId="0000000D">
      <w:pPr>
        <w:spacing w:after="240" w:before="240" w:line="276" w:lineRule="auto"/>
        <w:rPr>
          <w:rFonts w:ascii="Roboto" w:cs="Roboto" w:eastAsia="Roboto" w:hAnsi="Roboto"/>
          <w:sz w:val="34"/>
          <w:szCs w:val="34"/>
        </w:rPr>
      </w:pPr>
      <w:r w:rsidDel="00000000" w:rsidR="00000000" w:rsidRPr="00000000">
        <w:rPr>
          <w:rFonts w:ascii="Roboto" w:cs="Roboto" w:eastAsia="Roboto" w:hAnsi="Roboto"/>
          <w:rtl w:val="0"/>
        </w:rPr>
        <w:t xml:space="preserve">The Premises shall be delivered in clean condition with all major building systems in good working order.</w:t>
      </w:r>
      <w:r w:rsidDel="00000000" w:rsidR="00000000" w:rsidRPr="00000000">
        <w:rPr>
          <w:rtl w:val="0"/>
        </w:rPr>
      </w:r>
    </w:p>
    <w:p w:rsidR="00000000" w:rsidDel="00000000" w:rsidP="00000000" w:rsidRDefault="00000000" w:rsidRPr="00000000" w14:paraId="0000000E">
      <w:pPr>
        <w:pStyle w:val="Heading2"/>
        <w:keepNext w:val="0"/>
        <w:keepLines w:val="0"/>
        <w:spacing w:line="276" w:lineRule="auto"/>
        <w:rPr/>
      </w:pPr>
      <w:bookmarkStart w:colFirst="0" w:colLast="0" w:name="_96zgljndd6ug"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spacing w:line="276" w:lineRule="auto"/>
        <w:rPr/>
      </w:pPr>
      <w:bookmarkStart w:colFirst="0" w:colLast="0" w:name="_jh03lvfyfvu" w:id="4"/>
      <w:bookmarkEnd w:id="4"/>
      <w:r w:rsidDel="00000000" w:rsidR="00000000" w:rsidRPr="00000000">
        <w:rPr>
          <w:rtl w:val="0"/>
        </w:rPr>
        <w:t xml:space="preserve">ARTICLE 2: Lease Term</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three (3) years.</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Reservation Period.</w:t>
      </w:r>
      <w:r w:rsidDel="00000000" w:rsidR="00000000" w:rsidRPr="00000000">
        <w:rPr>
          <w:rFonts w:ascii="Roboto" w:cs="Roboto" w:eastAsia="Roboto" w:hAnsi="Roboto"/>
          <w:rtl w:val="0"/>
        </w:rPr>
        <w:t xml:space="preserve"> Upon execution of this Lease, Tenant shall pay Landlord Three Thousand Five Hundred Dollars ($3,500.00) (the "Reservation Fee"). In consideration of this payment, Landlord agrees to remove the Premises from the market and shall not lease or market the Premises to any other prospective tenant while Tenant pursues approval of its gaming application.</w:t>
      </w:r>
    </w:p>
    <w:p w:rsidR="00000000" w:rsidDel="00000000" w:rsidP="00000000" w:rsidRDefault="00000000" w:rsidRPr="00000000" w14:paraId="0000001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diligently pursue all licenses and approvals required to operate its intended gaming activities at the Premises.</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of this Lease shall be the date Tenant receives all required gaming approvals and pays the remaining Security Deposit required under Article 4. Monthly rent and all other obligations that commence with occupancy shall begin on the Commencement Date.</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 is denied the required gaming approvals despite pursuing the application in good faith, this Lease shall terminate without further obligation of either party, except that the Reservation Fee shall be retained by Landlord as consideration for removing the Premises from the market.</w:t>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expire three (3) years after the Commencement Date.</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two (2) successive options to renew this Lease for additional three (3) year terms, provided Tenant is not in default.</w:t>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one hundred eighty (180) days before expiration.</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rent shall be negotiated in good faith based upon prevailing market conditions but shall not exceed ten percent (10%) above the previous year's Base Rent unless both parties agree otherwise.</w:t>
      </w:r>
    </w:p>
    <w:p w:rsidR="00000000" w:rsidDel="00000000" w:rsidP="00000000" w:rsidRDefault="00000000" w:rsidRPr="00000000" w14:paraId="00000019">
      <w:pPr>
        <w:pStyle w:val="Heading2"/>
        <w:keepNext w:val="0"/>
        <w:keepLines w:val="0"/>
        <w:spacing w:line="276" w:lineRule="auto"/>
        <w:rPr/>
      </w:pPr>
      <w:bookmarkStart w:colFirst="0" w:colLast="0" w:name="_xu7lsyklbp4u"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line="276" w:lineRule="auto"/>
        <w:rPr/>
      </w:pPr>
      <w:bookmarkStart w:colFirst="0" w:colLast="0" w:name="_sqsb3v6fidol" w:id="6"/>
      <w:bookmarkEnd w:id="6"/>
      <w:r w:rsidDel="00000000" w:rsidR="00000000" w:rsidRPr="00000000">
        <w:rPr>
          <w:rtl w:val="0"/>
        </w:rPr>
        <w:t xml:space="preserve">ARTICLE 3: Base Rent</w:t>
      </w:r>
    </w:p>
    <w:p w:rsidR="00000000" w:rsidDel="00000000" w:rsidP="00000000" w:rsidRDefault="00000000" w:rsidRPr="00000000" w14:paraId="0000001B">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 Rent shall begin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w:t>
      </w:r>
    </w:p>
    <w:p w:rsidR="00000000" w:rsidDel="00000000" w:rsidP="00000000" w:rsidRDefault="00000000" w:rsidRPr="00000000" w14:paraId="0000001C">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thereafter be due on the 7th day of each month.</w:t>
      </w:r>
    </w:p>
    <w:tbl>
      <w:tblPr>
        <w:tblStyle w:val="Table1"/>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670"/>
        <w:tblGridChange w:id="0">
          <w:tblGrid>
            <w:gridCol w:w="1355"/>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Roboto" w:cs="Roboto" w:eastAsia="Roboto" w:hAnsi="Roboto"/>
              </w:rPr>
            </w:pPr>
            <w:r w:rsidDel="00000000" w:rsidR="00000000" w:rsidRPr="00000000">
              <w:rPr>
                <w:rFonts w:ascii="Roboto" w:cs="Roboto" w:eastAsia="Roboto" w:hAnsi="Roboto"/>
                <w:b w:val="1"/>
                <w:bCs w:val="1"/>
                <w:rtl w:val="0"/>
              </w:rPr>
              <w:t xml:space="preserve">Monthly Rent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Year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rtl w:val="0"/>
              </w:rPr>
              <w:t xml:space="preserve">$3,500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Year Two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$3,750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Year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rtl w:val="0"/>
              </w:rPr>
              <w:t xml:space="preserve">$4,000</w:t>
            </w:r>
          </w:p>
        </w:tc>
      </w:tr>
    </w:tbl>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026">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$150 late charge</w:t>
      </w:r>
    </w:p>
    <w:p w:rsidR="00000000" w:rsidDel="00000000" w:rsidP="00000000" w:rsidRDefault="00000000" w:rsidRPr="00000000" w14:paraId="00000027">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028">
      <w:pPr>
        <w:pStyle w:val="Heading2"/>
        <w:keepNext w:val="0"/>
        <w:keepLines w:val="0"/>
        <w:spacing w:line="276" w:lineRule="auto"/>
        <w:rPr/>
      </w:pPr>
      <w:bookmarkStart w:colFirst="0" w:colLast="0" w:name="_xdv0mundsyow" w:id="7"/>
      <w:bookmarkEnd w:id="7"/>
      <w:r w:rsidDel="00000000" w:rsidR="00000000" w:rsidRPr="00000000">
        <w:rPr>
          <w:rtl w:val="0"/>
        </w:rPr>
        <w:t xml:space="preserve">ARTICLE 4: Security Deposit</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be </w:t>
      </w:r>
      <w:r w:rsidDel="00000000" w:rsidR="00000000" w:rsidRPr="00000000">
        <w:rPr>
          <w:rFonts w:ascii="Roboto" w:cs="Roboto" w:eastAsia="Roboto" w:hAnsi="Roboto"/>
          <w:b w:val="1"/>
          <w:bCs w:val="1"/>
          <w:rtl w:val="0"/>
        </w:rPr>
        <w:t xml:space="preserve">Seven Thousand Dollars ($7,000)</w:t>
      </w:r>
      <w:r w:rsidDel="00000000" w:rsidR="00000000" w:rsidRPr="00000000">
        <w:rPr>
          <w:rFonts w:ascii="Roboto" w:cs="Roboto" w:eastAsia="Roboto" w:hAnsi="Roboto"/>
          <w:rtl w:val="0"/>
        </w:rPr>
        <w:t xml:space="preserve"> and shall be paid as follows:</w:t>
      </w:r>
    </w:p>
    <w:p w:rsidR="00000000" w:rsidDel="00000000" w:rsidP="00000000" w:rsidRDefault="00000000" w:rsidRPr="00000000" w14:paraId="0000002A">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$3,500 Reservation Fee</w:t>
      </w:r>
      <w:r w:rsidDel="00000000" w:rsidR="00000000" w:rsidRPr="00000000">
        <w:rPr>
          <w:rFonts w:ascii="Roboto" w:cs="Roboto" w:eastAsia="Roboto" w:hAnsi="Roboto"/>
          <w:rtl w:val="0"/>
        </w:rPr>
        <w:t xml:space="preserve"> due upon execution of this Lease. This amount shall be credited toward the Security Deposit.</w:t>
      </w:r>
    </w:p>
    <w:p w:rsidR="00000000" w:rsidDel="00000000" w:rsidP="00000000" w:rsidRDefault="00000000" w:rsidRPr="00000000" w14:paraId="0000002B">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The remaining $3,500</w:t>
      </w:r>
      <w:r w:rsidDel="00000000" w:rsidR="00000000" w:rsidRPr="00000000">
        <w:rPr>
          <w:rFonts w:ascii="Roboto" w:cs="Roboto" w:eastAsia="Roboto" w:hAnsi="Roboto"/>
          <w:rtl w:val="0"/>
        </w:rPr>
        <w:t xml:space="preserve"> shall be due upon Tenant's receipt of all required gaming approvals and immediately prior to the Commencement Date.</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return the Security Deposit within thirty (30) days after Tenant vacates the Premises, less lawful deductions for:</w:t>
      </w:r>
    </w:p>
    <w:p w:rsidR="00000000" w:rsidDel="00000000" w:rsidP="00000000" w:rsidRDefault="00000000" w:rsidRPr="00000000" w14:paraId="0000002D">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rent;</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w:t>
      </w:r>
    </w:p>
    <w:p w:rsidR="00000000" w:rsidDel="00000000" w:rsidP="00000000" w:rsidRDefault="00000000" w:rsidRPr="00000000" w14:paraId="0000002F">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damages beyond ordinary wear.</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may not be applied to the final month's rent.</w:t>
      </w:r>
    </w:p>
    <w:p w:rsidR="00000000" w:rsidDel="00000000" w:rsidP="00000000" w:rsidRDefault="00000000" w:rsidRPr="00000000" w14:paraId="00000031">
      <w:pPr>
        <w:keepNext w:val="0"/>
        <w:keepLines w:val="0"/>
        <w:rPr>
          <w:rFonts w:ascii="Roboto" w:cs="Roboto" w:eastAsia="Roboto" w:hAnsi="Roboto"/>
        </w:rPr>
      </w:pPr>
      <w:r w:rsidDel="00000000" w:rsidR="00000000" w:rsidRPr="00000000">
        <w:rPr>
          <w:rtl w:val="0"/>
        </w:rPr>
      </w:r>
    </w:p>
    <w:p w:rsidR="00000000" w:rsidDel="00000000" w:rsidP="00000000" w:rsidRDefault="00000000" w:rsidRPr="00000000" w14:paraId="00000032">
      <w:pPr>
        <w:pStyle w:val="Heading2"/>
        <w:keepNext w:val="0"/>
        <w:keepLines w:val="0"/>
        <w:spacing w:line="276" w:lineRule="auto"/>
        <w:rPr/>
      </w:pPr>
      <w:bookmarkStart w:colFirst="0" w:colLast="0" w:name="_8uqkgiwngjfa" w:id="8"/>
      <w:bookmarkEnd w:id="8"/>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spacing w:line="276" w:lineRule="auto"/>
        <w:rPr>
          <w:rFonts w:ascii="Roboto" w:cs="Roboto" w:eastAsia="Roboto" w:hAnsi="Roboto"/>
          <w:sz w:val="34"/>
          <w:szCs w:val="34"/>
        </w:rPr>
      </w:pPr>
      <w:bookmarkStart w:colFirst="0" w:colLast="0" w:name="_xywidpt5d39g" w:id="9"/>
      <w:bookmarkEnd w:id="9"/>
      <w:r w:rsidDel="00000000" w:rsidR="00000000" w:rsidRPr="00000000">
        <w:rPr>
          <w:rFonts w:ascii="Roboto" w:cs="Roboto" w:eastAsia="Roboto" w:hAnsi="Roboto"/>
          <w:sz w:val="34"/>
          <w:szCs w:val="34"/>
          <w:rtl w:val="0"/>
        </w:rPr>
        <w:t xml:space="preserve">ARTICLE 5: Permitted Use</w:t>
      </w:r>
    </w:p>
    <w:p w:rsidR="00000000" w:rsidDel="00000000" w:rsidP="00000000" w:rsidRDefault="00000000" w:rsidRPr="00000000" w14:paraId="0000003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use the Premises for any lawful purpose consistent with the mission of Common Good Network, Inc., including but not limited to:</w:t>
      </w:r>
    </w:p>
    <w:p w:rsidR="00000000" w:rsidDel="00000000" w:rsidP="00000000" w:rsidRDefault="00000000" w:rsidRPr="00000000" w14:paraId="00000035">
      <w:pPr>
        <w:numPr>
          <w:ilvl w:val="0"/>
          <w:numId w:val="6"/>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charitable gaming activities conducted in accordance with Kentucky law and all applicable licenses and regulations;</w:t>
      </w:r>
    </w:p>
    <w:p w:rsidR="00000000" w:rsidDel="00000000" w:rsidP="00000000" w:rsidRDefault="00000000" w:rsidRPr="00000000" w14:paraId="00000036">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037">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038">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039">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education and training;</w:t>
      </w:r>
    </w:p>
    <w:p w:rsidR="00000000" w:rsidDel="00000000" w:rsidP="00000000" w:rsidRDefault="00000000" w:rsidRPr="00000000" w14:paraId="0000003A">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meetings and events;</w:t>
      </w:r>
    </w:p>
    <w:p w:rsidR="00000000" w:rsidDel="00000000" w:rsidP="00000000" w:rsidRDefault="00000000" w:rsidRPr="00000000" w14:paraId="0000003B">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counseling and support services;</w:t>
      </w:r>
    </w:p>
    <w:p w:rsidR="00000000" w:rsidDel="00000000" w:rsidP="00000000" w:rsidRDefault="00000000" w:rsidRPr="00000000" w14:paraId="0000003C">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fundraising activities;</w:t>
      </w:r>
    </w:p>
    <w:p w:rsidR="00000000" w:rsidDel="00000000" w:rsidP="00000000" w:rsidRDefault="00000000" w:rsidRPr="00000000" w14:paraId="0000003D">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 operations;</w:t>
      </w:r>
    </w:p>
    <w:p w:rsidR="00000000" w:rsidDel="00000000" w:rsidP="00000000" w:rsidRDefault="00000000" w:rsidRPr="00000000" w14:paraId="0000003E">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volunteer coordination; and</w:t>
      </w:r>
    </w:p>
    <w:p w:rsidR="00000000" w:rsidDel="00000000" w:rsidP="00000000" w:rsidRDefault="00000000" w:rsidRPr="00000000" w14:paraId="0000003F">
      <w:pPr>
        <w:numPr>
          <w:ilvl w:val="0"/>
          <w:numId w:val="6"/>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any other lawful nonprofit or commercial activities approved by Landlord, which approval shall not be unreasonably withheld, conditioned, or delayed.</w:t>
      </w:r>
    </w:p>
    <w:p w:rsidR="00000000" w:rsidDel="00000000" w:rsidP="00000000" w:rsidRDefault="00000000" w:rsidRPr="00000000" w14:paraId="0000004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comply with all applicable federal, state, and local laws, regulations, licensing requirements, and ordinances relating to its operations.</w:t>
      </w:r>
    </w:p>
    <w:p w:rsidR="00000000" w:rsidDel="00000000" w:rsidP="00000000" w:rsidRDefault="00000000" w:rsidRPr="00000000" w14:paraId="0000004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acknowledges that Tenant's charitable gaming operations are an approved use of the Premises, provided such operations remain lawful under the laws of the Commonwealth of Kentucky.</w:t>
      </w:r>
    </w:p>
    <w:p w:rsidR="00000000" w:rsidDel="00000000" w:rsidP="00000000" w:rsidRDefault="00000000" w:rsidRPr="00000000" w14:paraId="00000042">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3">
      <w:pPr>
        <w:pStyle w:val="Heading2"/>
        <w:keepNext w:val="0"/>
        <w:keepLines w:val="0"/>
        <w:spacing w:line="276" w:lineRule="auto"/>
        <w:rPr>
          <w:rFonts w:ascii="Roboto" w:cs="Roboto" w:eastAsia="Roboto" w:hAnsi="Roboto"/>
          <w:sz w:val="46"/>
          <w:szCs w:val="46"/>
        </w:rPr>
      </w:pPr>
      <w:bookmarkStart w:colFirst="0" w:colLast="0" w:name="_2fxpx88chbq5" w:id="10"/>
      <w:bookmarkEnd w:id="10"/>
      <w:r w:rsidDel="00000000" w:rsidR="00000000" w:rsidRPr="00000000">
        <w:rPr>
          <w:rFonts w:ascii="Roboto" w:cs="Roboto" w:eastAsia="Roboto" w:hAnsi="Roboto"/>
          <w:sz w:val="34"/>
          <w:szCs w:val="34"/>
          <w:rtl w:val="0"/>
        </w:rPr>
        <w:t xml:space="preserve">ARTICLE 6: Modified Triple Net Expenses</w:t>
      </w:r>
      <w:r w:rsidDel="00000000" w:rsidR="00000000" w:rsidRPr="00000000">
        <w:rPr>
          <w:rtl w:val="0"/>
        </w:rPr>
      </w:r>
    </w:p>
    <w:p w:rsidR="00000000" w:rsidDel="00000000" w:rsidP="00000000" w:rsidRDefault="00000000" w:rsidRPr="00000000" w14:paraId="000000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pay:</w:t>
      </w:r>
    </w:p>
    <w:p w:rsidR="00000000" w:rsidDel="00000000" w:rsidP="00000000" w:rsidRDefault="00000000" w:rsidRPr="00000000" w14:paraId="00000045">
      <w:pPr>
        <w:numPr>
          <w:ilvl w:val="0"/>
          <w:numId w:val="14"/>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electricity;</w:t>
      </w:r>
    </w:p>
    <w:p w:rsidR="00000000" w:rsidDel="00000000" w:rsidP="00000000" w:rsidRDefault="00000000" w:rsidRPr="00000000" w14:paraId="00000046">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water;</w:t>
      </w:r>
    </w:p>
    <w:p w:rsidR="00000000" w:rsidDel="00000000" w:rsidP="00000000" w:rsidRDefault="00000000" w:rsidRPr="00000000" w14:paraId="00000047">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sewer;</w:t>
      </w:r>
    </w:p>
    <w:p w:rsidR="00000000" w:rsidDel="00000000" w:rsidP="00000000" w:rsidRDefault="00000000" w:rsidRPr="00000000" w14:paraId="00000048">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049">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w:t>
      </w:r>
    </w:p>
    <w:p w:rsidR="00000000" w:rsidDel="00000000" w:rsidP="00000000" w:rsidRDefault="00000000" w:rsidRPr="00000000" w14:paraId="0000004A">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telephone;</w:t>
      </w:r>
    </w:p>
    <w:p w:rsidR="00000000" w:rsidDel="00000000" w:rsidP="00000000" w:rsidRDefault="00000000" w:rsidRPr="00000000" w14:paraId="0000004B">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service;</w:t>
      </w:r>
    </w:p>
    <w:p w:rsidR="00000000" w:rsidDel="00000000" w:rsidP="00000000" w:rsidRDefault="00000000" w:rsidRPr="00000000" w14:paraId="0000004C">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w:t>
      </w:r>
    </w:p>
    <w:p w:rsidR="00000000" w:rsidDel="00000000" w:rsidP="00000000" w:rsidRDefault="00000000" w:rsidRPr="00000000" w14:paraId="0000004D">
      <w:pPr>
        <w:numPr>
          <w:ilvl w:val="1"/>
          <w:numId w:val="14"/>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04E">
      <w:pPr>
        <w:numPr>
          <w:ilvl w:val="1"/>
          <w:numId w:val="14"/>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building insurance;</w:t>
      </w:r>
    </w:p>
    <w:p w:rsidR="00000000" w:rsidDel="00000000" w:rsidP="00000000" w:rsidRDefault="00000000" w:rsidRPr="00000000" w14:paraId="0000004F">
      <w:pPr>
        <w:numPr>
          <w:ilvl w:val="1"/>
          <w:numId w:val="14"/>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Common Area Maintenance ("CAM").</w:t>
      </w:r>
    </w:p>
    <w:p w:rsidR="00000000" w:rsidDel="00000000" w:rsidP="00000000" w:rsidRDefault="00000000" w:rsidRPr="00000000" w14:paraId="0000005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provide copies of invoices or billing statements annually supporting all reimbursement requests.</w:t>
      </w:r>
    </w:p>
    <w:p w:rsidR="00000000" w:rsidDel="00000000" w:rsidP="00000000" w:rsidRDefault="00000000" w:rsidRPr="00000000" w14:paraId="00000051">
      <w:pPr>
        <w:keepNext w:val="0"/>
        <w:keepLines w:val="0"/>
        <w:spacing w:line="276" w:lineRule="auto"/>
        <w:rPr>
          <w:rFonts w:ascii="Roboto" w:cs="Roboto" w:eastAsia="Roboto" w:hAnsi="Roboto"/>
          <w:b w:val="1"/>
          <w:bCs w:val="1"/>
          <w:sz w:val="32"/>
          <w:szCs w:val="32"/>
        </w:rPr>
        <w:sectPr>
          <w:pgSz w:h="15840" w:w="12240" w:orient="portrait"/>
          <w:pgMar w:bottom="765.9999847412109" w:top="708.00048828125" w:left="961.9999694824219" w:right="1085.562744140625" w:header="0" w:footer="720"/>
          <w:pgNumType w:start="1"/>
        </w:sectPr>
      </w:pPr>
      <w:r w:rsidDel="00000000" w:rsidR="00000000" w:rsidRPr="00000000">
        <w:rPr>
          <w:rFonts w:ascii="Roboto" w:cs="Roboto" w:eastAsia="Roboto" w:hAnsi="Roboto"/>
          <w:b w:val="1"/>
          <w:bCs w:val="1"/>
          <w:sz w:val="32"/>
          <w:szCs w:val="32"/>
          <w:rtl w:val="0"/>
        </w:rPr>
        <w:t xml:space="preserve">CAM Expenses</w:t>
      </w:r>
    </w:p>
    <w:p w:rsidR="00000000" w:rsidDel="00000000" w:rsidP="00000000" w:rsidRDefault="00000000" w:rsidRPr="00000000" w14:paraId="0000005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CAM includes only:</w:t>
      </w:r>
    </w:p>
    <w:p w:rsidR="00000000" w:rsidDel="00000000" w:rsidP="00000000" w:rsidRDefault="00000000" w:rsidRPr="00000000" w14:paraId="00000053">
      <w:pPr>
        <w:numPr>
          <w:ilvl w:val="0"/>
          <w:numId w:val="5"/>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054">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lawn care;</w:t>
      </w:r>
    </w:p>
    <w:p w:rsidR="00000000" w:rsidDel="00000000" w:rsidP="00000000" w:rsidRDefault="00000000" w:rsidRPr="00000000" w14:paraId="00000055">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maintenance;</w:t>
      </w:r>
    </w:p>
    <w:p w:rsidR="00000000" w:rsidDel="00000000" w:rsidP="00000000" w:rsidRDefault="00000000" w:rsidRPr="00000000" w14:paraId="00000056">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057">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58">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059">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snow removal;</w:t>
      </w:r>
    </w:p>
    <w:p w:rsidR="00000000" w:rsidDel="00000000" w:rsidP="00000000" w:rsidRDefault="00000000" w:rsidRPr="00000000" w14:paraId="0000005A">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05B">
      <w:pPr>
        <w:numPr>
          <w:ilvl w:val="0"/>
          <w:numId w:val="5"/>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05C">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D">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CAM specifically excludes:</w:t>
      </w:r>
    </w:p>
    <w:p w:rsidR="00000000" w:rsidDel="00000000" w:rsidP="00000000" w:rsidRDefault="00000000" w:rsidRPr="00000000" w14:paraId="0000005F">
      <w:pPr>
        <w:numPr>
          <w:ilvl w:val="0"/>
          <w:numId w:val="12"/>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60">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61">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62">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63">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064">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financing costs;</w:t>
      </w:r>
    </w:p>
    <w:p w:rsidR="00000000" w:rsidDel="00000000" w:rsidP="00000000" w:rsidRDefault="00000000" w:rsidRPr="00000000" w14:paraId="00000065">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066">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fees;</w:t>
      </w:r>
    </w:p>
    <w:p w:rsidR="00000000" w:rsidDel="00000000" w:rsidP="00000000" w:rsidRDefault="00000000" w:rsidRPr="00000000" w14:paraId="00000067">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68">
      <w:pPr>
        <w:numPr>
          <w:ilvl w:val="0"/>
          <w:numId w:val="1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legal expenses unrelated to Tenant;</w:t>
      </w:r>
    </w:p>
    <w:p w:rsidR="00000000" w:rsidDel="00000000" w:rsidP="00000000" w:rsidRDefault="00000000" w:rsidRPr="00000000" w14:paraId="00000069">
      <w:pPr>
        <w:numPr>
          <w:ilvl w:val="0"/>
          <w:numId w:val="12"/>
        </w:numPr>
        <w:spacing w:after="24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06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Routine CAM shall not increase by more than </w:t>
      </w:r>
      <w:r w:rsidDel="00000000" w:rsidR="00000000" w:rsidRPr="00000000">
        <w:rPr>
          <w:rFonts w:ascii="Roboto" w:cs="Roboto" w:eastAsia="Roboto" w:hAnsi="Roboto"/>
          <w:b w:val="1"/>
          <w:bCs w:val="1"/>
          <w:rtl w:val="0"/>
        </w:rPr>
        <w:t xml:space="preserve">5% annually</w:t>
      </w:r>
      <w:r w:rsidDel="00000000" w:rsidR="00000000" w:rsidRPr="00000000">
        <w:rPr>
          <w:rFonts w:ascii="Roboto" w:cs="Roboto" w:eastAsia="Roboto" w:hAnsi="Roboto"/>
          <w:rtl w:val="0"/>
        </w:rPr>
        <w:t xml:space="preserve">, excluding documented increases in property taxes or insurance premiums outside the Landlord's control.</w:t>
      </w:r>
    </w:p>
    <w:p w:rsidR="00000000" w:rsidDel="00000000" w:rsidP="00000000" w:rsidRDefault="00000000" w:rsidRPr="00000000" w14:paraId="0000006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inspect supporting CAM records once annually upon reasonable notice.</w:t>
      </w:r>
    </w:p>
    <w:p w:rsidR="00000000" w:rsidDel="00000000" w:rsidP="00000000" w:rsidRDefault="00000000" w:rsidRPr="00000000" w14:paraId="0000006C">
      <w:pPr>
        <w:pStyle w:val="Heading2"/>
        <w:keepNext w:val="0"/>
        <w:keepLines w:val="0"/>
        <w:spacing w:line="276" w:lineRule="auto"/>
        <w:rPr>
          <w:rFonts w:ascii="Roboto" w:cs="Roboto" w:eastAsia="Roboto" w:hAnsi="Roboto"/>
          <w:sz w:val="26"/>
          <w:szCs w:val="26"/>
        </w:rPr>
        <w:sectPr>
          <w:type w:val="continuous"/>
          <w:pgSz w:h="15840" w:w="12240" w:orient="portrait"/>
          <w:pgMar w:bottom="765.9999847412109" w:top="708.00048828125" w:left="961.9999694824219" w:right="1085.562744140625" w:header="0" w:footer="720"/>
        </w:sectPr>
      </w:pPr>
      <w:bookmarkStart w:colFirst="0" w:colLast="0" w:name="_5hcsbhk7dbfi" w:id="11"/>
      <w:bookmarkEnd w:id="11"/>
      <w:r w:rsidDel="00000000" w:rsidR="00000000" w:rsidRPr="00000000">
        <w:rPr>
          <w:rFonts w:ascii="Roboto" w:cs="Roboto" w:eastAsia="Roboto" w:hAnsi="Roboto"/>
          <w:sz w:val="34"/>
          <w:szCs w:val="34"/>
          <w:rtl w:val="0"/>
        </w:rPr>
        <w:t xml:space="preserve">ARTICLE 7: Maintenance &amp; Repairs</w:t>
        <w:br w:type="textWrapping"/>
      </w:r>
      <w:r w:rsidDel="00000000" w:rsidR="00000000" w:rsidRPr="00000000">
        <w:rPr>
          <w:rtl w:val="0"/>
        </w:rPr>
      </w:r>
    </w:p>
    <w:p w:rsidR="00000000" w:rsidDel="00000000" w:rsidP="00000000" w:rsidRDefault="00000000" w:rsidRPr="00000000" w14:paraId="0000006D">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Responsibilities</w:t>
      </w:r>
    </w:p>
    <w:p w:rsidR="00000000" w:rsidDel="00000000" w:rsidP="00000000" w:rsidRDefault="00000000" w:rsidRPr="00000000" w14:paraId="0000006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maintain:</w:t>
      </w:r>
    </w:p>
    <w:p w:rsidR="00000000" w:rsidDel="00000000" w:rsidP="00000000" w:rsidRDefault="00000000" w:rsidRPr="00000000" w14:paraId="0000006F">
      <w:pPr>
        <w:numPr>
          <w:ilvl w:val="0"/>
          <w:numId w:val="3"/>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interior walls;</w:t>
      </w:r>
    </w:p>
    <w:p w:rsidR="00000000" w:rsidDel="00000000" w:rsidP="00000000" w:rsidRDefault="00000000" w:rsidRPr="00000000" w14:paraId="00000070">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flooring;</w:t>
      </w:r>
    </w:p>
    <w:p w:rsidR="00000000" w:rsidDel="00000000" w:rsidP="00000000" w:rsidRDefault="00000000" w:rsidRPr="00000000" w14:paraId="00000071">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paint;</w:t>
      </w:r>
    </w:p>
    <w:p w:rsidR="00000000" w:rsidDel="00000000" w:rsidP="00000000" w:rsidRDefault="00000000" w:rsidRPr="00000000" w14:paraId="00000072">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ceilings;</w:t>
      </w:r>
    </w:p>
    <w:p w:rsidR="00000000" w:rsidDel="00000000" w:rsidP="00000000" w:rsidRDefault="00000000" w:rsidRPr="00000000" w14:paraId="00000073">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doors;</w:t>
      </w:r>
    </w:p>
    <w:p w:rsidR="00000000" w:rsidDel="00000000" w:rsidP="00000000" w:rsidRDefault="00000000" w:rsidRPr="00000000" w14:paraId="00000074">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windows damaged by Tenant;</w:t>
      </w:r>
    </w:p>
    <w:p w:rsidR="00000000" w:rsidDel="00000000" w:rsidP="00000000" w:rsidRDefault="00000000" w:rsidRPr="00000000" w14:paraId="00000075">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plumbing fixtures;</w:t>
      </w:r>
    </w:p>
    <w:p w:rsidR="00000000" w:rsidDel="00000000" w:rsidP="00000000" w:rsidRDefault="00000000" w:rsidRPr="00000000" w14:paraId="00000076">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electrical fixtures;</w:t>
      </w:r>
    </w:p>
    <w:p w:rsidR="00000000" w:rsidDel="00000000" w:rsidP="00000000" w:rsidRDefault="00000000" w:rsidRPr="00000000" w14:paraId="00000077">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janitorial services;</w:t>
      </w:r>
    </w:p>
    <w:p w:rsidR="00000000" w:rsidDel="00000000" w:rsidP="00000000" w:rsidRDefault="00000000" w:rsidRPr="00000000" w14:paraId="00000078">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routine HVAC filter replacement;</w:t>
      </w:r>
    </w:p>
    <w:p w:rsidR="00000000" w:rsidDel="00000000" w:rsidP="00000000" w:rsidRDefault="00000000" w:rsidRPr="00000000" w14:paraId="00000079">
      <w:pPr>
        <w:numPr>
          <w:ilvl w:val="0"/>
          <w:numId w:val="3"/>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damage caused by Tenant.</w:t>
      </w:r>
    </w:p>
    <w:p w:rsidR="00000000" w:rsidDel="00000000" w:rsidP="00000000" w:rsidRDefault="00000000" w:rsidRPr="00000000" w14:paraId="0000007A">
      <w:pPr>
        <w:pStyle w:val="Heading3"/>
        <w:keepNext w:val="0"/>
        <w:keepLines w:val="0"/>
        <w:spacing w:line="276" w:lineRule="auto"/>
        <w:rPr>
          <w:rFonts w:ascii="Roboto" w:cs="Roboto" w:eastAsia="Roboto" w:hAnsi="Roboto"/>
          <w:sz w:val="26"/>
          <w:szCs w:val="26"/>
        </w:rPr>
      </w:pPr>
      <w:bookmarkStart w:colFirst="0" w:colLast="0" w:name="_8vcku588fi1u" w:id="12"/>
      <w:bookmarkEnd w:id="12"/>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rPr/>
      </w:pPr>
      <w:r w:rsidDel="00000000" w:rsidR="00000000" w:rsidRPr="00000000">
        <w:rPr>
          <w:rFonts w:ascii="Roboto" w:cs="Roboto" w:eastAsia="Roboto" w:hAnsi="Roboto"/>
          <w:b w:val="1"/>
          <w:bCs w:val="1"/>
          <w:sz w:val="28"/>
          <w:szCs w:val="28"/>
          <w:rtl w:val="0"/>
        </w:rPr>
        <w:t xml:space="preserve">Landlord Responsibilities</w:t>
      </w:r>
      <w:r w:rsidDel="00000000" w:rsidR="00000000" w:rsidRPr="00000000">
        <w:rPr>
          <w:rtl w:val="0"/>
        </w:rPr>
      </w:r>
    </w:p>
    <w:p w:rsidR="00000000" w:rsidDel="00000000" w:rsidP="00000000" w:rsidRDefault="00000000" w:rsidRPr="00000000" w14:paraId="0000007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w:t>
      </w:r>
    </w:p>
    <w:p w:rsidR="00000000" w:rsidDel="00000000" w:rsidP="00000000" w:rsidRDefault="00000000" w:rsidRPr="00000000" w14:paraId="0000007E">
      <w:pPr>
        <w:numPr>
          <w:ilvl w:val="0"/>
          <w:numId w:val="2"/>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w:t>
      </w:r>
    </w:p>
    <w:p w:rsidR="00000000" w:rsidDel="00000000" w:rsidP="00000000" w:rsidRDefault="00000000" w:rsidRPr="00000000" w14:paraId="0000007F">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foundation;</w:t>
      </w:r>
    </w:p>
    <w:p w:rsidR="00000000" w:rsidDel="00000000" w:rsidP="00000000" w:rsidRDefault="00000000" w:rsidRPr="00000000" w14:paraId="00000080">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components;</w:t>
      </w:r>
    </w:p>
    <w:p w:rsidR="00000000" w:rsidDel="00000000" w:rsidP="00000000" w:rsidRDefault="00000000" w:rsidRPr="00000000" w14:paraId="00000081">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walls;</w:t>
      </w:r>
    </w:p>
    <w:p w:rsidR="00000000" w:rsidDel="00000000" w:rsidP="00000000" w:rsidRDefault="00000000" w:rsidRPr="00000000" w14:paraId="00000082">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building envelope;</w:t>
      </w:r>
    </w:p>
    <w:p w:rsidR="00000000" w:rsidDel="00000000" w:rsidP="00000000" w:rsidRDefault="00000000" w:rsidRPr="00000000" w14:paraId="00000083">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w:t>
      </w:r>
    </w:p>
    <w:p w:rsidR="00000000" w:rsidDel="00000000" w:rsidP="00000000" w:rsidRDefault="00000000" w:rsidRPr="00000000" w14:paraId="00000084">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drainage systems;</w:t>
      </w:r>
    </w:p>
    <w:p w:rsidR="00000000" w:rsidDel="00000000" w:rsidP="00000000" w:rsidRDefault="00000000" w:rsidRPr="00000000" w14:paraId="00000085">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plumbing mains;</w:t>
      </w:r>
    </w:p>
    <w:p w:rsidR="00000000" w:rsidDel="00000000" w:rsidP="00000000" w:rsidRDefault="00000000" w:rsidRPr="00000000" w14:paraId="00000086">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electrical service;</w:t>
      </w:r>
    </w:p>
    <w:p w:rsidR="00000000" w:rsidDel="00000000" w:rsidP="00000000" w:rsidRDefault="00000000" w:rsidRPr="00000000" w14:paraId="00000087">
      <w:pPr>
        <w:numPr>
          <w:ilvl w:val="0"/>
          <w:numId w:val="2"/>
        </w:numPr>
        <w:spacing w:after="24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HVAC repair and replacement unless damage is caused by Tenant.</w:t>
        <w:br w:type="textWrapping"/>
      </w:r>
    </w:p>
    <w:p w:rsidR="00000000" w:rsidDel="00000000" w:rsidP="00000000" w:rsidRDefault="00000000" w:rsidRPr="00000000" w14:paraId="00000088">
      <w:pPr>
        <w:spacing w:after="240" w:before="240" w:line="276" w:lineRule="auto"/>
        <w:rPr>
          <w:rFonts w:ascii="Roboto" w:cs="Roboto" w:eastAsia="Roboto" w:hAnsi="Roboto"/>
          <w:sz w:val="26"/>
          <w:szCs w:val="26"/>
        </w:rPr>
        <w:sectPr>
          <w:type w:val="continuous"/>
          <w:pgSz w:h="15840" w:w="12240" w:orient="portrait"/>
          <w:pgMar w:bottom="765.9999847412109" w:top="708.00048828125" w:left="961.9999694824219" w:right="1085.562744140625" w:header="0" w:footer="720"/>
          <w:cols w:equalWidth="0" w:num="1">
            <w:col w:space="0" w:w="10192.42"/>
          </w:cols>
        </w:sectPr>
      </w:pPr>
      <w:r w:rsidDel="00000000" w:rsidR="00000000" w:rsidRPr="00000000">
        <w:rPr>
          <w:rFonts w:ascii="Roboto" w:cs="Roboto" w:eastAsia="Roboto" w:hAnsi="Roboto"/>
          <w:sz w:val="26"/>
          <w:szCs w:val="26"/>
          <w:rtl w:val="0"/>
        </w:rPr>
        <w:t xml:space="preserve">Landlord shall complete repairs within a reasonable time after written notice</w:t>
      </w:r>
    </w:p>
    <w:p w:rsidR="00000000" w:rsidDel="00000000" w:rsidP="00000000" w:rsidRDefault="00000000" w:rsidRPr="00000000" w14:paraId="00000089">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8A">
      <w:pPr>
        <w:pStyle w:val="Heading2"/>
        <w:keepNext w:val="0"/>
        <w:keepLines w:val="0"/>
        <w:rPr>
          <w:rFonts w:ascii="Roboto" w:cs="Roboto" w:eastAsia="Roboto" w:hAnsi="Roboto"/>
          <w:sz w:val="34"/>
          <w:szCs w:val="34"/>
        </w:rPr>
      </w:pPr>
      <w:bookmarkStart w:colFirst="0" w:colLast="0" w:name="_9fhokgr341x2" w:id="13"/>
      <w:bookmarkEnd w:id="13"/>
      <w:r w:rsidDel="00000000" w:rsidR="00000000" w:rsidRPr="00000000">
        <w:rPr>
          <w:rFonts w:ascii="Roboto" w:cs="Roboto" w:eastAsia="Roboto" w:hAnsi="Roboto"/>
          <w:sz w:val="34"/>
          <w:szCs w:val="34"/>
          <w:rtl w:val="0"/>
        </w:rPr>
        <w:t xml:space="preserve">AR</w:t>
      </w:r>
      <w:r w:rsidDel="00000000" w:rsidR="00000000" w:rsidRPr="00000000">
        <w:rPr>
          <w:rtl w:val="0"/>
        </w:rPr>
        <w:t xml:space="preserve">TICL</w:t>
      </w:r>
      <w:r w:rsidDel="00000000" w:rsidR="00000000" w:rsidRPr="00000000">
        <w:rPr>
          <w:rFonts w:ascii="Roboto" w:cs="Roboto" w:eastAsia="Roboto" w:hAnsi="Roboto"/>
          <w:sz w:val="34"/>
          <w:szCs w:val="34"/>
          <w:rtl w:val="0"/>
        </w:rPr>
        <w:t xml:space="preserve">E 8: Improvements &amp; Signage</w:t>
      </w:r>
    </w:p>
    <w:p w:rsidR="00000000" w:rsidDel="00000000" w:rsidP="00000000" w:rsidRDefault="00000000" w:rsidRPr="00000000" w14:paraId="0000008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install non-structural improvements with Landlord's prior written approval, which shall not be unreasonably withheld, conditioned, or delayed.</w:t>
      </w:r>
    </w:p>
    <w:p w:rsidR="00000000" w:rsidDel="00000000" w:rsidP="00000000" w:rsidRDefault="00000000" w:rsidRPr="00000000" w14:paraId="0000008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install professionally designed exterior signage, subject to applicable laws and Landlord's reasonable approval.</w:t>
      </w:r>
    </w:p>
    <w:p w:rsidR="00000000" w:rsidDel="00000000" w:rsidP="00000000" w:rsidRDefault="00000000" w:rsidRPr="00000000" w14:paraId="0000008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Trade fixtures installed by Tenant remain Tenant's property and may be removed before Lease expiration, provided any resulting damage is repaired.</w:t>
      </w:r>
    </w:p>
    <w:p w:rsidR="00000000" w:rsidDel="00000000" w:rsidP="00000000" w:rsidRDefault="00000000" w:rsidRPr="00000000" w14:paraId="0000008E">
      <w:pPr>
        <w:pStyle w:val="Heading2"/>
        <w:keepNext w:val="0"/>
        <w:keepLines w:val="0"/>
        <w:spacing w:line="276" w:lineRule="auto"/>
        <w:rPr/>
      </w:pPr>
      <w:bookmarkStart w:colFirst="0" w:colLast="0" w:name="_kbiafl82gog6" w:id="14"/>
      <w:bookmarkEnd w:id="14"/>
      <w:r w:rsidDel="00000000" w:rsidR="00000000" w:rsidRPr="00000000">
        <w:rPr>
          <w:rtl w:val="0"/>
        </w:rPr>
        <w:t xml:space="preserve">ARTICLE 9: Insurance</w:t>
      </w:r>
    </w:p>
    <w:p w:rsidR="00000000" w:rsidDel="00000000" w:rsidP="00000000" w:rsidRDefault="00000000" w:rsidRPr="00000000" w14:paraId="0000008F">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9.1 Tenant Insurance</w:t>
      </w:r>
    </w:p>
    <w:p w:rsidR="00000000" w:rsidDel="00000000" w:rsidP="00000000" w:rsidRDefault="00000000" w:rsidRPr="00000000" w14:paraId="0000009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w:t>
      </w:r>
    </w:p>
    <w:p w:rsidR="00000000" w:rsidDel="00000000" w:rsidP="00000000" w:rsidRDefault="00000000" w:rsidRPr="00000000" w14:paraId="00000091">
      <w:pPr>
        <w:numPr>
          <w:ilvl w:val="0"/>
          <w:numId w:val="13"/>
        </w:numPr>
        <w:spacing w:before="240" w:line="276" w:lineRule="auto"/>
        <w:ind w:left="720" w:hanging="360"/>
      </w:pPr>
      <w:r w:rsidDel="00000000" w:rsidR="00000000" w:rsidRPr="00000000">
        <w:rPr>
          <w:rFonts w:ascii="Roboto" w:cs="Roboto" w:eastAsia="Roboto" w:hAnsi="Roboto"/>
          <w:rtl w:val="0"/>
        </w:rPr>
        <w:t xml:space="preserve">Commercial General Liability Insurance with limits of not less than </w:t>
      </w:r>
      <w:r w:rsidDel="00000000" w:rsidR="00000000" w:rsidRPr="00000000">
        <w:rPr>
          <w:rFonts w:ascii="Roboto" w:cs="Roboto" w:eastAsia="Roboto" w:hAnsi="Roboto"/>
          <w:b w:val="1"/>
          <w:bCs w:val="1"/>
          <w:rtl w:val="0"/>
        </w:rPr>
        <w:t xml:space="preserve">$1,000,000 per occurrence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$2,000,000 aggregate</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92">
      <w:pPr>
        <w:numPr>
          <w:ilvl w:val="0"/>
          <w:numId w:val="1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Workers' Compensation Insurance as required by Kentucky law, if applicable; and</w:t>
      </w:r>
    </w:p>
    <w:p w:rsidR="00000000" w:rsidDel="00000000" w:rsidP="00000000" w:rsidRDefault="00000000" w:rsidRPr="00000000" w14:paraId="00000093">
      <w:pPr>
        <w:numPr>
          <w:ilvl w:val="0"/>
          <w:numId w:val="13"/>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covering Tenant's personal property and business equipment.</w:t>
      </w:r>
    </w:p>
    <w:p w:rsidR="00000000" w:rsidDel="00000000" w:rsidP="00000000" w:rsidRDefault="00000000" w:rsidRPr="00000000" w14:paraId="0000009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request, Tenant shall provide Landlord with a certificate of insurance. If required by the insurer, Landlord may be listed as an Additional Insured under Tenant's Commercial General Liability policy.</w:t>
      </w:r>
    </w:p>
    <w:p w:rsidR="00000000" w:rsidDel="00000000" w:rsidP="00000000" w:rsidRDefault="00000000" w:rsidRPr="00000000" w14:paraId="00000095">
      <w:pPr>
        <w:keepNext w:val="0"/>
        <w:keepLines w:val="0"/>
        <w:spacing w:line="276" w:lineRule="auto"/>
        <w:rPr/>
      </w:pPr>
      <w:r w:rsidDel="00000000" w:rsidR="00000000" w:rsidRPr="00000000">
        <w:rPr>
          <w:rFonts w:ascii="Roboto" w:cs="Roboto" w:eastAsia="Roboto" w:hAnsi="Roboto"/>
          <w:b w:val="1"/>
          <w:bCs w:val="1"/>
          <w:sz w:val="28"/>
          <w:szCs w:val="28"/>
          <w:rtl w:val="0"/>
        </w:rPr>
        <w:t xml:space="preserve">9.2 Landlord Insurance</w:t>
      </w:r>
      <w:r w:rsidDel="00000000" w:rsidR="00000000" w:rsidRPr="00000000">
        <w:rPr>
          <w:rtl w:val="0"/>
        </w:rPr>
      </w:r>
    </w:p>
    <w:p w:rsidR="00000000" w:rsidDel="00000000" w:rsidP="00000000" w:rsidRDefault="00000000" w:rsidRPr="00000000" w14:paraId="0000009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property insurance covering the building and common areas.</w:t>
      </w:r>
    </w:p>
    <w:p w:rsidR="00000000" w:rsidDel="00000000" w:rsidP="00000000" w:rsidRDefault="00000000" w:rsidRPr="00000000" w14:paraId="0000009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Landlord shall provide documentation of the actual premium and Tenant's proportionate share.</w:t>
      </w:r>
    </w:p>
    <w:p w:rsidR="00000000" w:rsidDel="00000000" w:rsidP="00000000" w:rsidRDefault="00000000" w:rsidRPr="00000000" w14:paraId="00000098">
      <w:pPr>
        <w:pStyle w:val="Heading2"/>
        <w:keepNext w:val="0"/>
        <w:keepLines w:val="0"/>
        <w:spacing w:line="276" w:lineRule="auto"/>
        <w:rPr>
          <w:rFonts w:ascii="Roboto" w:cs="Roboto" w:eastAsia="Roboto" w:hAnsi="Roboto"/>
          <w:sz w:val="34"/>
          <w:szCs w:val="34"/>
        </w:rPr>
      </w:pPr>
      <w:bookmarkStart w:colFirst="0" w:colLast="0" w:name="_pxr2eo72n1gd" w:id="15"/>
      <w:bookmarkEnd w:id="15"/>
      <w:r w:rsidDel="00000000" w:rsidR="00000000" w:rsidRPr="00000000">
        <w:rPr>
          <w:rtl w:val="0"/>
        </w:rPr>
        <w:t xml:space="preserve">ARTICLE 10: Alterations</w:t>
      </w:r>
      <w:r w:rsidDel="00000000" w:rsidR="00000000" w:rsidRPr="00000000">
        <w:rPr>
          <w:rtl w:val="0"/>
        </w:rPr>
      </w:r>
    </w:p>
    <w:p w:rsidR="00000000" w:rsidDel="00000000" w:rsidP="00000000" w:rsidRDefault="00000000" w:rsidRPr="00000000" w14:paraId="0000009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may make non-structural improvements with Landlord's prior written approval, which shall not be unreasonably withheld, conditioned, or delayed.</w:t>
      </w:r>
    </w:p>
    <w:p w:rsidR="00000000" w:rsidDel="00000000" w:rsidP="00000000" w:rsidRDefault="00000000" w:rsidRPr="00000000" w14:paraId="0000009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obtain all required permits for its work.</w:t>
      </w:r>
    </w:p>
    <w:p w:rsidR="00000000" w:rsidDel="00000000" w:rsidP="00000000" w:rsidRDefault="00000000" w:rsidRPr="00000000" w14:paraId="000000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Permanent improvements become part of the Premises unless otherwise agreed in writing.</w:t>
      </w:r>
    </w:p>
    <w:p w:rsidR="00000000" w:rsidDel="00000000" w:rsidP="00000000" w:rsidRDefault="00000000" w:rsidRPr="00000000" w14:paraId="0000009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Tenant-owned furniture, equipment, technology, shelving, and other trade fixtures remain Tenant's property and may be removed at Lease expiration, provided any resulting damage is repaired.</w:t>
      </w:r>
    </w:p>
    <w:p w:rsidR="00000000" w:rsidDel="00000000" w:rsidP="00000000" w:rsidRDefault="00000000" w:rsidRPr="00000000" w14:paraId="0000009D">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9E">
      <w:pPr>
        <w:pStyle w:val="Heading2"/>
        <w:rPr/>
      </w:pPr>
      <w:bookmarkStart w:colFirst="0" w:colLast="0" w:name="_8c4h7yykohdl" w:id="16"/>
      <w:bookmarkEnd w:id="16"/>
      <w:r w:rsidDel="00000000" w:rsidR="00000000" w:rsidRPr="00000000">
        <w:rPr>
          <w:rtl w:val="0"/>
        </w:rPr>
        <w:t xml:space="preserve">ARTICLE 11: Assignment and Subleasing</w:t>
      </w:r>
    </w:p>
    <w:p w:rsidR="00000000" w:rsidDel="00000000" w:rsidP="00000000" w:rsidRDefault="00000000" w:rsidRPr="00000000" w14:paraId="0000009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0A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0A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0A2">
      <w:pPr>
        <w:numPr>
          <w:ilvl w:val="0"/>
          <w:numId w:val="7"/>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0A3">
      <w:pPr>
        <w:numPr>
          <w:ilvl w:val="0"/>
          <w:numId w:val="7"/>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0A4">
      <w:pPr>
        <w:numPr>
          <w:ilvl w:val="0"/>
          <w:numId w:val="7"/>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0A5">
      <w:pPr>
        <w:numPr>
          <w:ilvl w:val="0"/>
          <w:numId w:val="7"/>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0A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0A7">
      <w:pPr>
        <w:pStyle w:val="Heading2"/>
        <w:keepNext w:val="0"/>
        <w:keepLines w:val="0"/>
        <w:spacing w:line="276" w:lineRule="auto"/>
        <w:rPr>
          <w:rFonts w:ascii="Roboto" w:cs="Roboto" w:eastAsia="Roboto" w:hAnsi="Roboto"/>
          <w:sz w:val="34"/>
          <w:szCs w:val="34"/>
        </w:rPr>
      </w:pPr>
      <w:bookmarkStart w:colFirst="0" w:colLast="0" w:name="_mpgj9kxpon4y" w:id="17"/>
      <w:bookmarkEnd w:id="17"/>
      <w:r w:rsidDel="00000000" w:rsidR="00000000" w:rsidRPr="00000000">
        <w:rPr>
          <w:rtl w:val="0"/>
        </w:rPr>
        <w:t xml:space="preserve">ARTICLE 12: </w:t>
      </w:r>
      <w:r w:rsidDel="00000000" w:rsidR="00000000" w:rsidRPr="00000000">
        <w:rPr>
          <w:rFonts w:ascii="Roboto" w:cs="Roboto" w:eastAsia="Roboto" w:hAnsi="Roboto"/>
          <w:sz w:val="34"/>
          <w:szCs w:val="34"/>
          <w:rtl w:val="0"/>
        </w:rPr>
        <w:t xml:space="preserve">Damage or Destruction</w:t>
      </w:r>
    </w:p>
    <w:p w:rsidR="00000000" w:rsidDel="00000000" w:rsidP="00000000" w:rsidRDefault="00000000" w:rsidRPr="00000000" w14:paraId="000000A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0A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0A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0AB">
      <w:pPr>
        <w:pStyle w:val="Heading2"/>
        <w:rPr/>
      </w:pPr>
      <w:bookmarkStart w:colFirst="0" w:colLast="0" w:name="_yyj1ohnaphe3" w:id="18"/>
      <w:bookmarkEnd w:id="18"/>
      <w:r w:rsidDel="00000000" w:rsidR="00000000" w:rsidRPr="00000000">
        <w:rPr>
          <w:rtl w:val="0"/>
        </w:rPr>
        <w:t xml:space="preserve">ARTICLE 13: DEFAULT</w:t>
      </w:r>
    </w:p>
    <w:p w:rsidR="00000000" w:rsidDel="00000000" w:rsidP="00000000" w:rsidRDefault="00000000" w:rsidRPr="00000000" w14:paraId="000000AC">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Default</w:t>
      </w:r>
    </w:p>
    <w:p w:rsidR="00000000" w:rsidDel="00000000" w:rsidP="00000000" w:rsidRDefault="00000000" w:rsidRPr="00000000" w14:paraId="000000A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0AE">
      <w:pPr>
        <w:numPr>
          <w:ilvl w:val="0"/>
          <w:numId w:val="15"/>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0AF">
      <w:pPr>
        <w:numPr>
          <w:ilvl w:val="0"/>
          <w:numId w:val="15"/>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0B0">
      <w:pPr>
        <w:keepNext w:val="0"/>
        <w:keepLines w:val="0"/>
        <w:spacing w:line="276" w:lineRule="auto"/>
        <w:rPr/>
      </w:pPr>
      <w:r w:rsidDel="00000000" w:rsidR="00000000" w:rsidRPr="00000000">
        <w:rPr>
          <w:rFonts w:ascii="Roboto" w:cs="Roboto" w:eastAsia="Roboto" w:hAnsi="Roboto"/>
          <w:b w:val="1"/>
          <w:bCs w:val="1"/>
          <w:sz w:val="28"/>
          <w:szCs w:val="28"/>
          <w:rtl w:val="0"/>
        </w:rPr>
        <w:t xml:space="preserve">Landlord Default</w:t>
      </w:r>
      <w:r w:rsidDel="00000000" w:rsidR="00000000" w:rsidRPr="00000000">
        <w:rPr>
          <w:rtl w:val="0"/>
        </w:rPr>
      </w:r>
    </w:p>
    <w:p w:rsidR="00000000" w:rsidDel="00000000" w:rsidP="00000000" w:rsidRDefault="00000000" w:rsidRPr="00000000" w14:paraId="000000B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0B2">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B3">
      <w:pPr>
        <w:pStyle w:val="Heading2"/>
        <w:keepNext w:val="0"/>
        <w:keepLines w:val="0"/>
        <w:spacing w:line="276" w:lineRule="auto"/>
        <w:rPr/>
      </w:pPr>
      <w:bookmarkStart w:colFirst="0" w:colLast="0" w:name="_w2px1kp0v2r" w:id="19"/>
      <w:bookmarkEnd w:id="19"/>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keepNext w:val="0"/>
        <w:keepLines w:val="0"/>
        <w:spacing w:line="276" w:lineRule="auto"/>
        <w:rPr/>
      </w:pPr>
      <w:bookmarkStart w:colFirst="0" w:colLast="0" w:name="_gdqn6o98yn9e" w:id="20"/>
      <w:bookmarkEnd w:id="20"/>
      <w:r w:rsidDel="00000000" w:rsidR="00000000" w:rsidRPr="00000000">
        <w:rPr>
          <w:rtl w:val="0"/>
        </w:rPr>
        <w:t xml:space="preserve">ARTICLE 14: Notices</w:t>
      </w:r>
    </w:p>
    <w:p w:rsidR="00000000" w:rsidDel="00000000" w:rsidP="00000000" w:rsidRDefault="00000000" w:rsidRPr="00000000" w14:paraId="000000B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0B6">
      <w:pPr>
        <w:numPr>
          <w:ilvl w:val="0"/>
          <w:numId w:val="10"/>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0B7">
      <w:pPr>
        <w:numPr>
          <w:ilvl w:val="0"/>
          <w:numId w:val="1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0B8">
      <w:pPr>
        <w:numPr>
          <w:ilvl w:val="0"/>
          <w:numId w:val="1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0B9">
      <w:pPr>
        <w:numPr>
          <w:ilvl w:val="0"/>
          <w:numId w:val="10"/>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0B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0B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0B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BD">
      <w:pPr>
        <w:pStyle w:val="Heading2"/>
        <w:rPr/>
      </w:pPr>
      <w:bookmarkStart w:colFirst="0" w:colLast="0" w:name="_etf5czq8na06" w:id="21"/>
      <w:bookmarkEnd w:id="21"/>
      <w:r w:rsidDel="00000000" w:rsidR="00000000" w:rsidRPr="00000000">
        <w:rPr>
          <w:rtl w:val="0"/>
        </w:rPr>
        <w:t xml:space="preserve">ARTICLE 15: GENERAL PROVISIONS</w:t>
      </w:r>
    </w:p>
    <w:p w:rsidR="00000000" w:rsidDel="00000000" w:rsidP="00000000" w:rsidRDefault="00000000" w:rsidRPr="00000000" w14:paraId="000000BE">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15.1 Governing Law</w:t>
      </w:r>
    </w:p>
    <w:p w:rsidR="00000000" w:rsidDel="00000000" w:rsidP="00000000" w:rsidRDefault="00000000" w:rsidRPr="00000000" w14:paraId="000000B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0C0">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15.2 Entire Agreement</w:t>
      </w:r>
      <w:r w:rsidDel="00000000" w:rsidR="00000000" w:rsidRPr="00000000">
        <w:rPr>
          <w:rtl w:val="0"/>
        </w:rPr>
      </w:r>
    </w:p>
    <w:p w:rsidR="00000000" w:rsidDel="00000000" w:rsidP="00000000" w:rsidRDefault="00000000" w:rsidRPr="00000000" w14:paraId="000000C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0C2">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15.3 Amendments</w:t>
      </w:r>
      <w:r w:rsidDel="00000000" w:rsidR="00000000" w:rsidRPr="00000000">
        <w:rPr>
          <w:rtl w:val="0"/>
        </w:rPr>
      </w:r>
    </w:p>
    <w:p w:rsidR="00000000" w:rsidDel="00000000" w:rsidP="00000000" w:rsidRDefault="00000000" w:rsidRPr="00000000" w14:paraId="000000C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0C4">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15.4 Electronic Signatures</w:t>
      </w:r>
      <w:r w:rsidDel="00000000" w:rsidR="00000000" w:rsidRPr="00000000">
        <w:rPr>
          <w:rtl w:val="0"/>
        </w:rPr>
      </w:r>
    </w:p>
    <w:p w:rsidR="00000000" w:rsidDel="00000000" w:rsidP="00000000" w:rsidRDefault="00000000" w:rsidRPr="00000000" w14:paraId="000000C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0C6">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15.5 Severability</w:t>
      </w:r>
      <w:r w:rsidDel="00000000" w:rsidR="00000000" w:rsidRPr="00000000">
        <w:rPr>
          <w:rtl w:val="0"/>
        </w:rPr>
      </w:r>
    </w:p>
    <w:p w:rsidR="00000000" w:rsidDel="00000000" w:rsidP="00000000" w:rsidRDefault="00000000" w:rsidRPr="00000000" w14:paraId="000000C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0C8">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15.6 No Waiver</w:t>
      </w:r>
      <w:r w:rsidDel="00000000" w:rsidR="00000000" w:rsidRPr="00000000">
        <w:rPr>
          <w:rtl w:val="0"/>
        </w:rPr>
      </w:r>
    </w:p>
    <w:p w:rsidR="00000000" w:rsidDel="00000000" w:rsidP="00000000" w:rsidRDefault="00000000" w:rsidRPr="00000000" w14:paraId="000000C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0CA">
      <w:pPr>
        <w:pStyle w:val="Heading1"/>
        <w:keepNext w:val="0"/>
        <w:keepLines w:val="0"/>
        <w:spacing w:line="276" w:lineRule="auto"/>
        <w:rPr>
          <w:rFonts w:ascii="Roboto" w:cs="Roboto" w:eastAsia="Roboto" w:hAnsi="Roboto"/>
          <w:sz w:val="46"/>
          <w:szCs w:val="46"/>
        </w:rPr>
      </w:pPr>
      <w:bookmarkStart w:colFirst="0" w:colLast="0" w:name="_wdo7fl1ol7eh" w:id="22"/>
      <w:bookmarkEnd w:id="22"/>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rPr/>
      </w:pPr>
      <w:bookmarkStart w:colFirst="0" w:colLast="0" w:name="_kxw4ekrimxi1" w:id="23"/>
      <w:bookmarkEnd w:id="23"/>
      <w:r w:rsidDel="00000000" w:rsidR="00000000" w:rsidRPr="00000000">
        <w:rPr>
          <w:rtl w:val="0"/>
        </w:rPr>
        <w:t xml:space="preserve">ARTICLE 16: Special Provisions</w:t>
      </w:r>
    </w:p>
    <w:p w:rsidR="00000000" w:rsidDel="00000000" w:rsidP="00000000" w:rsidRDefault="00000000" w:rsidRPr="00000000" w14:paraId="000000CC">
      <w:pPr>
        <w:numPr>
          <w:ilvl w:val="0"/>
          <w:numId w:val="8"/>
        </w:numPr>
        <w:spacing w:before="240" w:line="276" w:lineRule="auto"/>
        <w:ind w:left="720" w:hanging="360"/>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r w:rsidDel="00000000" w:rsidR="00000000" w:rsidRPr="00000000">
        <w:rPr>
          <w:rtl w:val="0"/>
        </w:rPr>
      </w:r>
    </w:p>
    <w:p w:rsidR="00000000" w:rsidDel="00000000" w:rsidP="00000000" w:rsidRDefault="00000000" w:rsidRPr="00000000" w14:paraId="000000CD">
      <w:pPr>
        <w:numPr>
          <w:ilvl w:val="0"/>
          <w:numId w:val="8"/>
        </w:numPr>
        <w:spacing w:line="276" w:lineRule="auto"/>
        <w:ind w:left="720" w:hanging="360"/>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r w:rsidDel="00000000" w:rsidR="00000000" w:rsidRPr="00000000">
        <w:rPr>
          <w:rtl w:val="0"/>
        </w:rPr>
      </w:r>
    </w:p>
    <w:p w:rsidR="00000000" w:rsidDel="00000000" w:rsidP="00000000" w:rsidRDefault="00000000" w:rsidRPr="00000000" w14:paraId="000000CE">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0CF">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0D0">
      <w:pPr>
        <w:numPr>
          <w:ilvl w:val="0"/>
          <w:numId w:val="8"/>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0D1">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D2">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D3">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0D4">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D5">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D6">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0D7">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D8">
      <w:pPr>
        <w:numPr>
          <w:ilvl w:val="1"/>
          <w:numId w:val="8"/>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0D9">
      <w:pPr>
        <w:numPr>
          <w:ilvl w:val="1"/>
          <w:numId w:val="8"/>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0DA">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DB">
      <w:pPr>
        <w:pStyle w:val="Heading2"/>
        <w:keepNext w:val="0"/>
        <w:keepLines w:val="0"/>
        <w:spacing w:line="276" w:lineRule="auto"/>
        <w:rPr/>
      </w:pPr>
      <w:bookmarkStart w:colFirst="0" w:colLast="0" w:name="_yjotqjc9oiky" w:id="24"/>
      <w:bookmarkEnd w:id="24"/>
      <w:r w:rsidDel="00000000" w:rsidR="00000000" w:rsidRPr="00000000">
        <w:rPr>
          <w:rtl w:val="0"/>
        </w:rPr>
        <w:t xml:space="preserve">SIGNATURES</w:t>
      </w:r>
    </w:p>
    <w:p w:rsidR="00000000" w:rsidDel="00000000" w:rsidP="00000000" w:rsidRDefault="00000000" w:rsidRPr="00000000" w14:paraId="000000DC">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0DD">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0D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0D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0E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0E1">
      <w:pPr>
        <w:spacing w:after="240" w:before="240" w:line="276" w:lineRule="auto"/>
        <w:ind w:firstLine="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0" w:w="5096.2"/>
            <w:col w:space="0" w:w="5096.2"/>
          </w:cols>
        </w:sect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0E2">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E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0E4">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0E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0E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0E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0E8">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Date: ___________________________________</w:t>
      </w:r>
    </w:p>
    <w:p w:rsidR="00000000" w:rsidDel="00000000" w:rsidP="00000000" w:rsidRDefault="00000000" w:rsidRPr="00000000" w14:paraId="000000E9">
      <w:pPr>
        <w:spacing w:after="240" w:before="240"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0EA">
      <w:pPr>
        <w:rPr>
          <w:rFonts w:ascii="Roboto" w:cs="Roboto" w:eastAsia="Roboto" w:hAnsi="Roboto"/>
        </w:rPr>
      </w:pPr>
      <w:r w:rsidDel="00000000" w:rsidR="00000000" w:rsidRPr="00000000">
        <w:rPr>
          <w:rtl w:val="0"/>
        </w:rPr>
      </w:r>
    </w:p>
    <w:p>
      <w:r>
        <w:br w:type="page"/>
      </w:r>
    </w:p>
    <w:p>
      <w:pPr>
        <w:pStyle w:val="Heading1"/>
      </w:pPr>
      <w:r>
        <w:t>REPLACEMENT ARTICLES 2–5 (Negotiated Draft)</w:t>
      </w:r>
    </w:p>
    <w:p>
      <w:pPr>
        <w:pStyle w:val="Heading2"/>
      </w:pPr>
      <w:r>
        <w:t>ARTICLE 2 – LEASE TERM &amp; GAMING APPROVAL CONTINGENCY</w:t>
      </w:r>
    </w:p>
    <w:p>
      <w:r>
        <w:t>Upon execution Tenant shall pay $3,500 as a Reservation Fee. Landlord shall remove the Premises from the market and cease marketing during the Reservation Period while Tenant diligently pursues charitable gaming approvals.</w:t>
      </w:r>
    </w:p>
    <w:p>
      <w:r>
        <w:t>The Reservation Period ends upon approval, denial, or 180 days after execution unless extended in writing.</w:t>
      </w:r>
    </w:p>
    <w:p>
      <w:r>
        <w:t>The Lease Commencement Date shall be the date Tenant receives all required gaming approvals, pays the remaining $3,500 security deposit installment, and receives possession. No rent accrues before the Commencement Date. The Lease Term is three (3) years from the Commencement Date.</w:t>
      </w:r>
    </w:p>
    <w:p>
      <w:r>
        <w:t>If approvals are denied despite Tenant's good-faith efforts, either party may terminate. Landlord retains the initial $3,500 Reservation Fee; neither party has further obligations except surviving provisions.</w:t>
      </w:r>
    </w:p>
    <w:p>
      <w:r>
        <w:t>Tenant has two 3-year renewal options with 180 days' notice. Renewal increase capped at 10% unless otherwise agreed.</w:t>
      </w:r>
    </w:p>
    <w:p/>
    <w:p>
      <w:pPr>
        <w:pStyle w:val="Heading2"/>
      </w:pPr>
      <w:r>
        <w:t>ARTICLE 3 – BASE RENT</w:t>
      </w:r>
    </w:p>
    <w:p>
      <w:r>
        <w:t>Rent begins on the Commencement Date and is due on the 7th of each month.</w:t>
      </w:r>
    </w:p>
    <w:p>
      <w:r>
        <w:t>Year 1: $3,500 | Year 2: $3,750 | Year 3: $4,000.</w:t>
      </w:r>
    </w:p>
    <w:p>
      <w:r>
        <w:t>10-day grace period; $100 late fee; 8% annual interest on overdue balances.</w:t>
      </w:r>
    </w:p>
    <w:p/>
    <w:p>
      <w:pPr>
        <w:pStyle w:val="Heading2"/>
      </w:pPr>
      <w:r>
        <w:t>ARTICLE 4 – SECURITY DEPOSIT</w:t>
      </w:r>
    </w:p>
    <w:p>
      <w:r>
        <w:t>Total Security Deposit: $7,000. $3,500 is paid at lease execution as the Reservation Fee and credited toward the Security Deposit. The remaining $3,500 is due immediately before the Commencement Date. If gaming approval is denied after good-faith efforts, the remaining $3,500 is not due.</w:t>
      </w:r>
    </w:p>
    <w:p/>
    <w:p>
      <w:pPr>
        <w:pStyle w:val="Heading2"/>
      </w:pPr>
      <w:r>
        <w:t>ARTICLE 5 – PERMITTED USE</w:t>
      </w:r>
    </w:p>
    <w:p>
      <w:r>
        <w:t>Tenant may use the Premises for charitable gaming conducted in compliance with Kentucky law; charitable fundraising; nonprofit administration; workforce development; education and training; community outreach; counseling; meetings; volunteer coordination; professional offices; and other lawful nonprofit activities approved by Landlord, whose approval shall not be unreasonably withheld. Landlord acknowledges charitable gaming is an approved intended use, subject to required licenses.</w:t>
      </w:r>
    </w:p>
    <w:sectPr>
      <w:type w:val="continuous"/>
      <w:pgSz w:h="15840" w:w="12240" w:orient="portrait"/>
      <w:pgMar w:bottom="765.9999847412109" w:top="708.00048828125" w:left="961.9999694824219" w:right="1085.5627441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276" w:lineRule="auto"/>
    </w:pPr>
    <w:rPr>
      <w:rFonts w:ascii="Roboto" w:cs="Roboto" w:eastAsia="Roboto" w:hAnsi="Roboto"/>
      <w:b w:val="1"/>
      <w:bCs w:val="1"/>
      <w:sz w:val="34"/>
      <w:szCs w:val="3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