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5C42734E"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B0A31A1"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w:t>
            </w:r>
            <w:r w:rsidR="00BC0221">
              <w:rPr>
                <w:rFonts w:eastAsia="Times New Roman" w:cstheme="minorHAnsi"/>
                <w:b/>
                <w:bCs/>
                <w:sz w:val="22"/>
                <w:szCs w:val="22"/>
              </w:rPr>
              <w:t>6/</w:t>
            </w:r>
            <w:r w:rsidR="00A5573F">
              <w:rPr>
                <w:rFonts w:eastAsia="Times New Roman" w:cstheme="minorHAnsi"/>
                <w:b/>
                <w:bCs/>
                <w:sz w:val="22"/>
                <w:szCs w:val="22"/>
              </w:rPr>
              <w:t>21</w:t>
            </w:r>
            <w:r w:rsidR="00BC0221">
              <w:rPr>
                <w:rFonts w:eastAsia="Times New Roman" w:cstheme="minorHAnsi"/>
                <w:b/>
                <w:bCs/>
                <w:sz w:val="22"/>
                <w:szCs w:val="22"/>
              </w:rPr>
              <w:t>/2024</w:t>
            </w:r>
            <w:r w:rsidRPr="00B7788F">
              <w:rPr>
                <w:rFonts w:eastAsia="Times New Roman" w:cstheme="minorHAnsi"/>
                <w:b/>
                <w:bCs/>
                <w:sz w:val="22"/>
                <w:szCs w:val="22"/>
              </w:rPr>
              <w:t>]</w:t>
            </w:r>
          </w:p>
        </w:tc>
        <w:tc>
          <w:tcPr>
            <w:tcW w:w="2338" w:type="dxa"/>
            <w:tcMar>
              <w:left w:w="115" w:type="dxa"/>
              <w:right w:w="115" w:type="dxa"/>
            </w:tcMar>
          </w:tcPr>
          <w:p w14:paraId="07699096" w14:textId="279401C3"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w:t>
            </w:r>
            <w:r w:rsidR="00BC0221">
              <w:rPr>
                <w:rFonts w:eastAsia="Times New Roman" w:cstheme="minorHAnsi"/>
                <w:b/>
                <w:bCs/>
                <w:sz w:val="22"/>
                <w:szCs w:val="22"/>
              </w:rPr>
              <w:t>Lauren-Ann Javier</w:t>
            </w:r>
            <w:r w:rsidRPr="00B7788F">
              <w:rPr>
                <w:rFonts w:eastAsia="Times New Roman" w:cstheme="minorHAnsi"/>
                <w:b/>
                <w:bCs/>
                <w:sz w:val="22"/>
                <w:szCs w:val="22"/>
              </w:rPr>
              <w:t>]</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173DF5" w:rsidRDefault="00352FD0" w:rsidP="00173DF5">
      <w:pPr>
        <w:pStyle w:val="Heading2"/>
        <w:spacing w:before="0" w:line="480" w:lineRule="auto"/>
        <w:rPr>
          <w:rFonts w:ascii="Times New Roman" w:hAnsi="Times New Roman" w:cs="Times New Roman"/>
          <w:sz w:val="24"/>
          <w:szCs w:val="24"/>
        </w:rPr>
      </w:pPr>
      <w:bookmarkStart w:id="12" w:name="_Toc1709846648"/>
      <w:bookmarkStart w:id="13" w:name="_Toc770945630"/>
      <w:bookmarkStart w:id="14" w:name="_Toc102040757"/>
      <w:r w:rsidRPr="00173DF5">
        <w:rPr>
          <w:rFonts w:ascii="Times New Roman" w:hAnsi="Times New Roman" w:cs="Times New Roman"/>
          <w:sz w:val="24"/>
          <w:szCs w:val="24"/>
        </w:rPr>
        <w:lastRenderedPageBreak/>
        <w:t>Developer</w:t>
      </w:r>
      <w:bookmarkEnd w:id="12"/>
      <w:bookmarkEnd w:id="13"/>
      <w:bookmarkEnd w:id="14"/>
    </w:p>
    <w:p w14:paraId="1A894830" w14:textId="2BF9E953" w:rsidR="00485402" w:rsidRPr="00173DF5" w:rsidRDefault="00BC0221" w:rsidP="00173DF5">
      <w:pPr>
        <w:spacing w:line="480" w:lineRule="auto"/>
        <w:contextualSpacing/>
        <w:rPr>
          <w:rFonts w:ascii="Times New Roman" w:hAnsi="Times New Roman" w:cs="Times New Roman"/>
        </w:rPr>
      </w:pPr>
      <w:r w:rsidRPr="00173DF5">
        <w:rPr>
          <w:rFonts w:ascii="Times New Roman" w:hAnsi="Times New Roman" w:cs="Times New Roman"/>
        </w:rPr>
        <w:t>Lauren-Ann Javier</w:t>
      </w:r>
    </w:p>
    <w:p w14:paraId="3A4DB0F5" w14:textId="518A6D83" w:rsidR="0058064D" w:rsidRPr="00173DF5" w:rsidRDefault="0058064D" w:rsidP="00173DF5">
      <w:pPr>
        <w:spacing w:line="480" w:lineRule="auto"/>
        <w:contextualSpacing/>
        <w:rPr>
          <w:rFonts w:ascii="Times New Roman" w:hAnsi="Times New Roman" w:cs="Times New Roman"/>
        </w:rPr>
      </w:pPr>
    </w:p>
    <w:p w14:paraId="3C3C7792" w14:textId="1D480F37" w:rsidR="00E4044A" w:rsidRPr="00173DF5" w:rsidRDefault="00C32F3D" w:rsidP="00173DF5">
      <w:pPr>
        <w:pStyle w:val="Heading2"/>
        <w:numPr>
          <w:ilvl w:val="0"/>
          <w:numId w:val="21"/>
        </w:numPr>
        <w:spacing w:before="0" w:line="480" w:lineRule="auto"/>
        <w:rPr>
          <w:rFonts w:ascii="Times New Roman" w:hAnsi="Times New Roman" w:cs="Times New Roman"/>
          <w:sz w:val="24"/>
          <w:szCs w:val="24"/>
        </w:rPr>
      </w:pPr>
      <w:bookmarkStart w:id="15" w:name="_Toc361528762"/>
      <w:bookmarkStart w:id="16" w:name="_Toc1441383079"/>
      <w:bookmarkStart w:id="17" w:name="_Toc102040758"/>
      <w:r w:rsidRPr="00173DF5">
        <w:rPr>
          <w:rFonts w:ascii="Times New Roman" w:hAnsi="Times New Roman" w:cs="Times New Roman"/>
          <w:sz w:val="24"/>
          <w:szCs w:val="24"/>
        </w:rPr>
        <w:t>Algorithm Cipher</w:t>
      </w:r>
      <w:bookmarkEnd w:id="15"/>
      <w:bookmarkEnd w:id="16"/>
      <w:bookmarkEnd w:id="17"/>
    </w:p>
    <w:p w14:paraId="2C85DB2D" w14:textId="6ADF5CC0" w:rsidR="009B5272" w:rsidRPr="00173DF5" w:rsidRDefault="009B5272" w:rsidP="00173DF5">
      <w:pPr>
        <w:spacing w:line="480" w:lineRule="auto"/>
        <w:ind w:firstLine="360"/>
        <w:contextualSpacing/>
        <w:rPr>
          <w:rFonts w:ascii="Times New Roman" w:eastAsia="Times New Roman" w:hAnsi="Times New Roman" w:cs="Times New Roman"/>
        </w:rPr>
      </w:pPr>
      <w:r w:rsidRPr="00173DF5">
        <w:rPr>
          <w:rFonts w:ascii="Times New Roman" w:eastAsia="Times New Roman" w:hAnsi="Times New Roman" w:cs="Times New Roman"/>
        </w:rPr>
        <w:t xml:space="preserve">SHA-256 itself does not involve random numbers directly in its hashing process. However, secure applications utilizing SHA-256 may incorporate random numbers for generating keys in symmetric or asymmetric encryption </w:t>
      </w:r>
      <w:r w:rsidR="00A5573F" w:rsidRPr="00173DF5">
        <w:rPr>
          <w:rFonts w:ascii="Times New Roman" w:eastAsia="Times New Roman" w:hAnsi="Times New Roman" w:cs="Times New Roman"/>
        </w:rPr>
        <w:t>methods</w:t>
      </w:r>
      <w:r w:rsidRPr="00173DF5">
        <w:rPr>
          <w:rFonts w:ascii="Times New Roman" w:eastAsia="Times New Roman" w:hAnsi="Times New Roman" w:cs="Times New Roman"/>
        </w:rPr>
        <w:t xml:space="preserve">. Symmetric keys (e.g., AES-256) are simpler and use the same key for both encryption and decryption, while asymmetric keys (e.g., RSA) use a pair of keys (public and private) for encryption and decryption respectively, offering </w:t>
      </w:r>
      <w:r w:rsidR="00A5573F" w:rsidRPr="00173DF5">
        <w:rPr>
          <w:rFonts w:ascii="Times New Roman" w:eastAsia="Times New Roman" w:hAnsi="Times New Roman" w:cs="Times New Roman"/>
        </w:rPr>
        <w:t>better</w:t>
      </w:r>
      <w:r w:rsidRPr="00173DF5">
        <w:rPr>
          <w:rFonts w:ascii="Times New Roman" w:eastAsia="Times New Roman" w:hAnsi="Times New Roman" w:cs="Times New Roman"/>
        </w:rPr>
        <w:t xml:space="preserve"> security for internet communications.</w:t>
      </w:r>
    </w:p>
    <w:p w14:paraId="3321FD32" w14:textId="781048B7" w:rsidR="00173DF5" w:rsidRPr="00A5573F" w:rsidRDefault="009B5272" w:rsidP="00A5573F">
      <w:pPr>
        <w:spacing w:line="480" w:lineRule="auto"/>
        <w:ind w:firstLine="360"/>
        <w:contextualSpacing/>
        <w:rPr>
          <w:rFonts w:ascii="Times New Roman" w:hAnsi="Times New Roman" w:cs="Times New Roman"/>
        </w:rPr>
      </w:pPr>
      <w:r w:rsidRPr="00173DF5">
        <w:rPr>
          <w:rFonts w:ascii="Times New Roman" w:hAnsi="Times New Roman" w:cs="Times New Roman"/>
        </w:rPr>
        <w:t xml:space="preserve">Encryption techniques have played </w:t>
      </w:r>
      <w:r w:rsidR="00A5573F">
        <w:rPr>
          <w:rFonts w:ascii="Times New Roman" w:hAnsi="Times New Roman" w:cs="Times New Roman"/>
        </w:rPr>
        <w:t>an important role</w:t>
      </w:r>
      <w:r w:rsidRPr="00173DF5">
        <w:rPr>
          <w:rFonts w:ascii="Times New Roman" w:hAnsi="Times New Roman" w:cs="Times New Roman"/>
        </w:rPr>
        <w:t xml:space="preserve"> throughout history, evolving from </w:t>
      </w:r>
      <w:r w:rsidR="00A5573F" w:rsidRPr="00173DF5">
        <w:rPr>
          <w:rFonts w:ascii="Times New Roman" w:hAnsi="Times New Roman" w:cs="Times New Roman"/>
        </w:rPr>
        <w:t>basic</w:t>
      </w:r>
      <w:r w:rsidRPr="00173DF5">
        <w:rPr>
          <w:rFonts w:ascii="Times New Roman" w:hAnsi="Times New Roman" w:cs="Times New Roman"/>
        </w:rPr>
        <w:t xml:space="preserve"> methods to sophisticated algorithms used in modern cryptography. One notable example is the Enigma machine, employed by the German military during World War II. The Enigma machine used complex rotor mechanisms to encrypt messages, which were considered unbreakable at the time. However, British mathematician Alan Turing and his team at Bletchley Park successfully cracked the Enigma code, a breakthrough that significantly influenced the outcome of the war.</w:t>
      </w:r>
    </w:p>
    <w:p w14:paraId="21C890FA" w14:textId="77777777" w:rsidR="00173DF5" w:rsidRDefault="00173DF5" w:rsidP="00D47759">
      <w:pPr>
        <w:contextualSpacing/>
        <w:rPr>
          <w:rFonts w:cstheme="minorHAnsi"/>
          <w:sz w:val="22"/>
          <w:szCs w:val="22"/>
        </w:rPr>
      </w:pPr>
    </w:p>
    <w:p w14:paraId="046806AF" w14:textId="77777777" w:rsidR="009B5272" w:rsidRDefault="009B5272" w:rsidP="00D47759">
      <w:pPr>
        <w:contextualSpacing/>
        <w:rPr>
          <w:rFonts w:cstheme="minorHAnsi"/>
          <w:sz w:val="22"/>
          <w:szCs w:val="22"/>
        </w:rPr>
      </w:pPr>
    </w:p>
    <w:p w14:paraId="78C96699" w14:textId="77777777" w:rsidR="00A5573F" w:rsidRDefault="00A5573F" w:rsidP="00D47759">
      <w:pPr>
        <w:contextualSpacing/>
        <w:rPr>
          <w:rFonts w:cstheme="minorHAnsi"/>
          <w:sz w:val="22"/>
          <w:szCs w:val="22"/>
        </w:rPr>
      </w:pPr>
    </w:p>
    <w:p w14:paraId="69FDE08F" w14:textId="77777777" w:rsidR="00A5573F" w:rsidRDefault="00A5573F" w:rsidP="00D47759">
      <w:pPr>
        <w:contextualSpacing/>
        <w:rPr>
          <w:rFonts w:cstheme="minorHAnsi"/>
          <w:sz w:val="22"/>
          <w:szCs w:val="22"/>
        </w:rPr>
      </w:pPr>
    </w:p>
    <w:p w14:paraId="353F8D9C" w14:textId="77777777" w:rsidR="00A5573F" w:rsidRDefault="00A5573F" w:rsidP="00D47759">
      <w:pPr>
        <w:contextualSpacing/>
        <w:rPr>
          <w:rFonts w:cstheme="minorHAnsi"/>
          <w:sz w:val="22"/>
          <w:szCs w:val="22"/>
        </w:rPr>
      </w:pPr>
    </w:p>
    <w:p w14:paraId="275955E2" w14:textId="77777777" w:rsidR="00A5573F" w:rsidRDefault="00A5573F" w:rsidP="00D47759">
      <w:pPr>
        <w:contextualSpacing/>
        <w:rPr>
          <w:rFonts w:cstheme="minorHAnsi"/>
          <w:sz w:val="22"/>
          <w:szCs w:val="22"/>
        </w:rPr>
      </w:pPr>
    </w:p>
    <w:p w14:paraId="0E1CA890" w14:textId="77777777" w:rsidR="00A5573F" w:rsidRDefault="00A5573F" w:rsidP="00D47759">
      <w:pPr>
        <w:contextualSpacing/>
        <w:rPr>
          <w:rFonts w:cstheme="minorHAnsi"/>
          <w:sz w:val="22"/>
          <w:szCs w:val="22"/>
        </w:rPr>
      </w:pPr>
    </w:p>
    <w:p w14:paraId="7A8BCBD8" w14:textId="77777777" w:rsidR="00A5573F" w:rsidRDefault="00A5573F" w:rsidP="00D47759">
      <w:pPr>
        <w:contextualSpacing/>
        <w:rPr>
          <w:rFonts w:cstheme="minorHAnsi"/>
          <w:sz w:val="22"/>
          <w:szCs w:val="22"/>
        </w:rPr>
      </w:pPr>
    </w:p>
    <w:p w14:paraId="64230964" w14:textId="77777777" w:rsidR="00A5573F" w:rsidRDefault="00A5573F" w:rsidP="00D47759">
      <w:pPr>
        <w:contextualSpacing/>
        <w:rPr>
          <w:rFonts w:cstheme="minorHAnsi"/>
          <w:sz w:val="22"/>
          <w:szCs w:val="22"/>
        </w:rPr>
      </w:pPr>
    </w:p>
    <w:p w14:paraId="207F85BF" w14:textId="77777777" w:rsidR="00A5573F" w:rsidRDefault="00A5573F" w:rsidP="00D47759">
      <w:pPr>
        <w:contextualSpacing/>
        <w:rPr>
          <w:rFonts w:cstheme="minorHAnsi"/>
          <w:sz w:val="22"/>
          <w:szCs w:val="22"/>
        </w:rPr>
      </w:pPr>
    </w:p>
    <w:p w14:paraId="76C18397" w14:textId="77777777" w:rsidR="00A5573F" w:rsidRDefault="00A5573F" w:rsidP="00D47759">
      <w:pPr>
        <w:contextualSpacing/>
        <w:rPr>
          <w:rFonts w:cstheme="minorHAnsi"/>
          <w:sz w:val="22"/>
          <w:szCs w:val="22"/>
        </w:rPr>
      </w:pPr>
    </w:p>
    <w:p w14:paraId="5E9CCAA2" w14:textId="77777777" w:rsidR="00A5573F" w:rsidRDefault="00A5573F" w:rsidP="00D47759">
      <w:pPr>
        <w:contextualSpacing/>
        <w:rPr>
          <w:rFonts w:cstheme="minorHAnsi"/>
          <w:sz w:val="22"/>
          <w:szCs w:val="22"/>
        </w:rPr>
      </w:pPr>
    </w:p>
    <w:p w14:paraId="307C6A8A" w14:textId="77777777" w:rsidR="00A5573F" w:rsidRDefault="00A5573F" w:rsidP="00D47759">
      <w:pPr>
        <w:contextualSpacing/>
        <w:rPr>
          <w:rFonts w:cstheme="minorHAnsi"/>
          <w:sz w:val="22"/>
          <w:szCs w:val="22"/>
        </w:rPr>
      </w:pPr>
    </w:p>
    <w:p w14:paraId="5100593E" w14:textId="77777777" w:rsidR="00A5573F" w:rsidRDefault="00A5573F" w:rsidP="00D47759">
      <w:pPr>
        <w:contextualSpacing/>
        <w:rPr>
          <w:rFonts w:cstheme="minorHAnsi"/>
          <w:sz w:val="22"/>
          <w:szCs w:val="22"/>
        </w:rPr>
      </w:pPr>
    </w:p>
    <w:p w14:paraId="06322CE0" w14:textId="77777777" w:rsidR="00A5573F" w:rsidRPr="00B7788F" w:rsidRDefault="00A5573F" w:rsidP="00D47759">
      <w:pPr>
        <w:contextualSpacing/>
        <w:rPr>
          <w:rFonts w:cstheme="minorHAnsi"/>
          <w:sz w:val="22"/>
          <w:szCs w:val="22"/>
        </w:rPr>
      </w:pPr>
    </w:p>
    <w:p w14:paraId="2375E08D" w14:textId="2E02C919" w:rsidR="0058064D" w:rsidRPr="00173DF5" w:rsidRDefault="00C32F3D" w:rsidP="00AC1A15">
      <w:pPr>
        <w:pStyle w:val="Heading2"/>
        <w:numPr>
          <w:ilvl w:val="0"/>
          <w:numId w:val="21"/>
        </w:numPr>
        <w:spacing w:before="0" w:line="240" w:lineRule="auto"/>
        <w:rPr>
          <w:rFonts w:ascii="Times New Roman" w:hAnsi="Times New Roman" w:cs="Times New Roman"/>
          <w:sz w:val="24"/>
          <w:szCs w:val="24"/>
        </w:rPr>
      </w:pPr>
      <w:bookmarkStart w:id="18" w:name="_Toc272204322"/>
      <w:bookmarkStart w:id="19" w:name="_Toc290624425"/>
      <w:bookmarkStart w:id="20" w:name="_Toc102040759"/>
      <w:r w:rsidRPr="00173DF5">
        <w:rPr>
          <w:rFonts w:ascii="Times New Roman" w:hAnsi="Times New Roman" w:cs="Times New Roman"/>
          <w:sz w:val="24"/>
          <w:szCs w:val="24"/>
        </w:rPr>
        <w:lastRenderedPageBreak/>
        <w:t>Certificate Generation</w:t>
      </w:r>
      <w:bookmarkEnd w:id="18"/>
      <w:bookmarkEnd w:id="19"/>
      <w:bookmarkEnd w:id="20"/>
    </w:p>
    <w:p w14:paraId="77A5BBC5" w14:textId="29801E75" w:rsidR="00DB5652" w:rsidRPr="00173DF5" w:rsidRDefault="009B5272" w:rsidP="00D47759">
      <w:pPr>
        <w:contextualSpacing/>
        <w:rPr>
          <w:rFonts w:ascii="Times New Roman" w:hAnsi="Times New Roman" w:cs="Times New Roman"/>
        </w:rPr>
      </w:pPr>
      <w:r w:rsidRPr="00173DF5">
        <w:rPr>
          <w:rFonts w:ascii="Times New Roman" w:hAnsi="Times New Roman" w:cs="Times New Roman"/>
          <w:noProof/>
        </w:rPr>
        <w:drawing>
          <wp:inline distT="0" distB="0" distL="0" distR="0" wp14:anchorId="331D46D8" wp14:editId="3A674807">
            <wp:extent cx="5943600" cy="3742690"/>
            <wp:effectExtent l="0" t="0" r="0" b="0"/>
            <wp:docPr id="92175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5822"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42690"/>
                    </a:xfrm>
                    <a:prstGeom prst="rect">
                      <a:avLst/>
                    </a:prstGeom>
                  </pic:spPr>
                </pic:pic>
              </a:graphicData>
            </a:graphic>
          </wp:inline>
        </w:drawing>
      </w:r>
    </w:p>
    <w:p w14:paraId="5F969FEE" w14:textId="77777777" w:rsidR="009B5272" w:rsidRPr="00173DF5" w:rsidRDefault="009B5272" w:rsidP="00D47759">
      <w:pPr>
        <w:contextualSpacing/>
        <w:rPr>
          <w:rFonts w:ascii="Times New Roman" w:hAnsi="Times New Roman" w:cs="Times New Roman"/>
        </w:rPr>
      </w:pPr>
    </w:p>
    <w:p w14:paraId="140F82F4" w14:textId="77777777" w:rsidR="009B5272" w:rsidRDefault="009B5272" w:rsidP="00D47759">
      <w:pPr>
        <w:contextualSpacing/>
        <w:rPr>
          <w:rFonts w:ascii="Times New Roman" w:hAnsi="Times New Roman" w:cs="Times New Roman"/>
        </w:rPr>
      </w:pPr>
    </w:p>
    <w:p w14:paraId="58B53DCA" w14:textId="77777777" w:rsidR="00173DF5" w:rsidRPr="00173DF5" w:rsidRDefault="00173DF5" w:rsidP="00D47759">
      <w:pPr>
        <w:contextualSpacing/>
        <w:rPr>
          <w:rFonts w:ascii="Times New Roman" w:hAnsi="Times New Roman" w:cs="Times New Roman"/>
        </w:rPr>
      </w:pPr>
    </w:p>
    <w:p w14:paraId="4BA218AD" w14:textId="7B70C229" w:rsidR="00C56FC2" w:rsidRPr="00173DF5" w:rsidRDefault="00E33862" w:rsidP="009B5272">
      <w:pPr>
        <w:pStyle w:val="Heading2"/>
        <w:numPr>
          <w:ilvl w:val="0"/>
          <w:numId w:val="21"/>
        </w:numPr>
        <w:spacing w:before="0" w:line="240" w:lineRule="auto"/>
        <w:rPr>
          <w:rFonts w:ascii="Times New Roman" w:hAnsi="Times New Roman" w:cs="Times New Roman"/>
          <w:sz w:val="24"/>
          <w:szCs w:val="24"/>
        </w:rPr>
      </w:pPr>
      <w:bookmarkStart w:id="21" w:name="_Toc153388823"/>
      <w:bookmarkStart w:id="22" w:name="_Toc469977634"/>
      <w:bookmarkStart w:id="23" w:name="_Toc102040760"/>
      <w:r w:rsidRPr="00173DF5">
        <w:rPr>
          <w:rFonts w:ascii="Times New Roman" w:hAnsi="Times New Roman" w:cs="Times New Roman"/>
          <w:sz w:val="24"/>
          <w:szCs w:val="24"/>
        </w:rPr>
        <w:t>Deploy Cipher</w:t>
      </w:r>
      <w:bookmarkEnd w:id="21"/>
      <w:bookmarkEnd w:id="22"/>
      <w:bookmarkEnd w:id="23"/>
    </w:p>
    <w:p w14:paraId="6BA341E9" w14:textId="5BDD9944" w:rsidR="00DB5652" w:rsidRPr="00173DF5" w:rsidRDefault="009B5272" w:rsidP="00D47759">
      <w:pPr>
        <w:contextualSpacing/>
        <w:rPr>
          <w:rFonts w:ascii="Times New Roman" w:hAnsi="Times New Roman" w:cs="Times New Roman"/>
        </w:rPr>
      </w:pPr>
      <w:r w:rsidRPr="00173DF5">
        <w:rPr>
          <w:rFonts w:ascii="Times New Roman" w:hAnsi="Times New Roman" w:cs="Times New Roman"/>
          <w:noProof/>
        </w:rPr>
        <w:drawing>
          <wp:inline distT="0" distB="0" distL="0" distR="0" wp14:anchorId="5F4DA263" wp14:editId="3491C824">
            <wp:extent cx="5943600" cy="969645"/>
            <wp:effectExtent l="0" t="0" r="0" b="1905"/>
            <wp:docPr id="1220182133"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82133" name="Picture 2" descr="A close-up of a numb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69645"/>
                    </a:xfrm>
                    <a:prstGeom prst="rect">
                      <a:avLst/>
                    </a:prstGeom>
                  </pic:spPr>
                </pic:pic>
              </a:graphicData>
            </a:graphic>
          </wp:inline>
        </w:drawing>
      </w:r>
    </w:p>
    <w:p w14:paraId="7AB75015" w14:textId="77777777" w:rsidR="00D17D28" w:rsidRDefault="00D17D28" w:rsidP="00D47759">
      <w:pPr>
        <w:contextualSpacing/>
        <w:rPr>
          <w:rFonts w:ascii="Times New Roman" w:hAnsi="Times New Roman" w:cs="Times New Roman"/>
        </w:rPr>
      </w:pPr>
    </w:p>
    <w:p w14:paraId="00572796" w14:textId="77777777" w:rsidR="00173DF5" w:rsidRPr="00173DF5" w:rsidRDefault="00173DF5" w:rsidP="00D47759">
      <w:pPr>
        <w:contextualSpacing/>
        <w:rPr>
          <w:rFonts w:ascii="Times New Roman" w:hAnsi="Times New Roman" w:cs="Times New Roman"/>
        </w:rPr>
      </w:pPr>
    </w:p>
    <w:p w14:paraId="34CB269C" w14:textId="77777777" w:rsidR="00D17D28" w:rsidRPr="00173DF5" w:rsidRDefault="00D17D28" w:rsidP="00D47759">
      <w:pPr>
        <w:contextualSpacing/>
        <w:rPr>
          <w:rFonts w:ascii="Times New Roman" w:hAnsi="Times New Roman" w:cs="Times New Roman"/>
        </w:rPr>
      </w:pPr>
    </w:p>
    <w:p w14:paraId="1E7FBDDF" w14:textId="3B5DB071" w:rsidR="00B03C25" w:rsidRPr="00173DF5" w:rsidRDefault="00E4044A" w:rsidP="00AC1A15">
      <w:pPr>
        <w:pStyle w:val="Heading2"/>
        <w:numPr>
          <w:ilvl w:val="0"/>
          <w:numId w:val="21"/>
        </w:numPr>
        <w:spacing w:before="0" w:line="240" w:lineRule="auto"/>
        <w:rPr>
          <w:rFonts w:ascii="Times New Roman" w:hAnsi="Times New Roman" w:cs="Times New Roman"/>
          <w:sz w:val="24"/>
          <w:szCs w:val="24"/>
        </w:rPr>
      </w:pPr>
      <w:bookmarkStart w:id="24" w:name="_Toc102040761"/>
      <w:bookmarkStart w:id="25" w:name="_Toc985755642"/>
      <w:bookmarkStart w:id="26" w:name="_Toc1980769825"/>
      <w:r w:rsidRPr="00173DF5">
        <w:rPr>
          <w:rFonts w:ascii="Times New Roman" w:hAnsi="Times New Roman" w:cs="Times New Roman"/>
          <w:sz w:val="24"/>
          <w:szCs w:val="24"/>
        </w:rPr>
        <w:t>Secure Communications</w:t>
      </w:r>
      <w:bookmarkEnd w:id="24"/>
      <w:r w:rsidRPr="00173DF5">
        <w:rPr>
          <w:rFonts w:ascii="Times New Roman" w:hAnsi="Times New Roman" w:cs="Times New Roman"/>
          <w:sz w:val="24"/>
          <w:szCs w:val="24"/>
        </w:rPr>
        <w:t xml:space="preserve"> </w:t>
      </w:r>
      <w:bookmarkEnd w:id="25"/>
      <w:bookmarkEnd w:id="26"/>
    </w:p>
    <w:p w14:paraId="6B9D3D45" w14:textId="266E9652" w:rsidR="00173DF5" w:rsidRDefault="009B5272" w:rsidP="00D47759">
      <w:pPr>
        <w:contextualSpacing/>
        <w:rPr>
          <w:rFonts w:ascii="Times New Roman" w:hAnsi="Times New Roman" w:cs="Times New Roman"/>
        </w:rPr>
      </w:pPr>
      <w:r w:rsidRPr="00173DF5">
        <w:rPr>
          <w:rFonts w:ascii="Times New Roman" w:hAnsi="Times New Roman" w:cs="Times New Roman"/>
          <w:noProof/>
        </w:rPr>
        <w:drawing>
          <wp:inline distT="0" distB="0" distL="0" distR="0" wp14:anchorId="679EB5DC" wp14:editId="592D3156">
            <wp:extent cx="5943600" cy="1517015"/>
            <wp:effectExtent l="0" t="0" r="0" b="6985"/>
            <wp:docPr id="18432703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70352"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14:paraId="686F61A7" w14:textId="77777777" w:rsidR="00173DF5" w:rsidRDefault="00173DF5" w:rsidP="00D47759">
      <w:pPr>
        <w:contextualSpacing/>
        <w:rPr>
          <w:rFonts w:ascii="Times New Roman" w:hAnsi="Times New Roman" w:cs="Times New Roman"/>
        </w:rPr>
      </w:pPr>
    </w:p>
    <w:p w14:paraId="7CBB19B2" w14:textId="77777777" w:rsidR="00173DF5" w:rsidRPr="00173DF5" w:rsidRDefault="00173DF5" w:rsidP="00D47759">
      <w:pPr>
        <w:contextualSpacing/>
        <w:rPr>
          <w:rFonts w:ascii="Times New Roman" w:hAnsi="Times New Roman" w:cs="Times New Roman"/>
        </w:rPr>
      </w:pPr>
    </w:p>
    <w:p w14:paraId="24144543" w14:textId="2FBA699D" w:rsidR="00E33862" w:rsidRPr="00173DF5" w:rsidRDefault="000202DE" w:rsidP="00AC1A15">
      <w:pPr>
        <w:pStyle w:val="Heading2"/>
        <w:numPr>
          <w:ilvl w:val="0"/>
          <w:numId w:val="21"/>
        </w:numPr>
        <w:spacing w:before="0" w:line="240" w:lineRule="auto"/>
        <w:rPr>
          <w:rFonts w:ascii="Times New Roman" w:hAnsi="Times New Roman" w:cs="Times New Roman"/>
          <w:sz w:val="24"/>
          <w:szCs w:val="24"/>
        </w:rPr>
      </w:pPr>
      <w:bookmarkStart w:id="27" w:name="_Toc1258769504"/>
      <w:bookmarkStart w:id="28" w:name="_Toc1151872792"/>
      <w:bookmarkStart w:id="29" w:name="_Toc102040762"/>
      <w:r w:rsidRPr="00173DF5">
        <w:rPr>
          <w:rFonts w:ascii="Times New Roman" w:hAnsi="Times New Roman" w:cs="Times New Roman"/>
          <w:sz w:val="24"/>
          <w:szCs w:val="24"/>
        </w:rPr>
        <w:lastRenderedPageBreak/>
        <w:t>Secondary Testing</w:t>
      </w:r>
      <w:bookmarkEnd w:id="27"/>
      <w:bookmarkEnd w:id="28"/>
      <w:bookmarkEnd w:id="29"/>
    </w:p>
    <w:p w14:paraId="75B70F3E" w14:textId="14022AFF" w:rsidR="00DB5652" w:rsidRPr="00173DF5" w:rsidRDefault="00DB5652" w:rsidP="00D47759">
      <w:pPr>
        <w:contextualSpacing/>
        <w:rPr>
          <w:rFonts w:ascii="Times New Roman" w:hAnsi="Times New Roman" w:cs="Times New Roman"/>
        </w:rPr>
      </w:pPr>
    </w:p>
    <w:p w14:paraId="1573D271" w14:textId="07B592F7" w:rsidR="00D17D28" w:rsidRDefault="00173DF5" w:rsidP="00D47759">
      <w:pPr>
        <w:contextualSpacing/>
        <w:rPr>
          <w:rFonts w:ascii="Times New Roman" w:hAnsi="Times New Roman" w:cs="Times New Roman"/>
        </w:rPr>
      </w:pPr>
      <w:r w:rsidRPr="00173DF5">
        <w:rPr>
          <w:rFonts w:ascii="Times New Roman" w:hAnsi="Times New Roman" w:cs="Times New Roman"/>
          <w:noProof/>
        </w:rPr>
        <w:drawing>
          <wp:inline distT="0" distB="0" distL="0" distR="0" wp14:anchorId="5BB46844" wp14:editId="08B22067">
            <wp:extent cx="5943600" cy="3315335"/>
            <wp:effectExtent l="0" t="0" r="0" b="0"/>
            <wp:docPr id="21166756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7563"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r w:rsidRPr="00173DF5">
        <w:rPr>
          <w:rFonts w:ascii="Times New Roman" w:hAnsi="Times New Roman" w:cs="Times New Roman"/>
          <w:noProof/>
        </w:rPr>
        <w:drawing>
          <wp:inline distT="0" distB="0" distL="0" distR="0" wp14:anchorId="37C9F404" wp14:editId="70EE8004">
            <wp:extent cx="5943600" cy="3324860"/>
            <wp:effectExtent l="0" t="0" r="0" b="8890"/>
            <wp:docPr id="21036893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89313"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r w:rsidRPr="00173DF5">
        <w:rPr>
          <w:rFonts w:ascii="Times New Roman" w:hAnsi="Times New Roman" w:cs="Times New Roman"/>
          <w:noProof/>
        </w:rPr>
        <w:lastRenderedPageBreak/>
        <w:drawing>
          <wp:inline distT="0" distB="0" distL="0" distR="0" wp14:anchorId="7D97ADB2" wp14:editId="4B7209CB">
            <wp:extent cx="5943600" cy="3202305"/>
            <wp:effectExtent l="0" t="0" r="0" b="0"/>
            <wp:docPr id="1385803725"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03725" name="Picture 7" descr="A screen 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r w:rsidRPr="00173DF5">
        <w:rPr>
          <w:rFonts w:ascii="Times New Roman" w:hAnsi="Times New Roman" w:cs="Times New Roman"/>
          <w:noProof/>
        </w:rPr>
        <w:drawing>
          <wp:inline distT="0" distB="0" distL="0" distR="0" wp14:anchorId="5BD3C8C6" wp14:editId="07726AA6">
            <wp:extent cx="5943600" cy="3272155"/>
            <wp:effectExtent l="0" t="0" r="0" b="4445"/>
            <wp:docPr id="93646613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66131" name="Picture 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inline>
        </w:drawing>
      </w:r>
    </w:p>
    <w:p w14:paraId="1311D299" w14:textId="209E6397" w:rsidR="00A5573F" w:rsidRPr="00173DF5" w:rsidRDefault="00A5573F" w:rsidP="00D47759">
      <w:pPr>
        <w:contextualSpacing/>
        <w:rPr>
          <w:rFonts w:ascii="Times New Roman" w:hAnsi="Times New Roman" w:cs="Times New Roman"/>
        </w:rPr>
      </w:pPr>
      <w:r>
        <w:rPr>
          <w:rFonts w:ascii="Times New Roman" w:hAnsi="Times New Roman" w:cs="Times New Roman"/>
          <w:noProof/>
        </w:rPr>
        <w:drawing>
          <wp:inline distT="0" distB="0" distL="0" distR="0" wp14:anchorId="775F4A34" wp14:editId="78E86B89">
            <wp:extent cx="5943600" cy="908050"/>
            <wp:effectExtent l="0" t="0" r="0" b="6350"/>
            <wp:docPr id="118589100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91009" name="Picture 10"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908050"/>
                    </a:xfrm>
                    <a:prstGeom prst="rect">
                      <a:avLst/>
                    </a:prstGeom>
                  </pic:spPr>
                </pic:pic>
              </a:graphicData>
            </a:graphic>
          </wp:inline>
        </w:drawing>
      </w:r>
    </w:p>
    <w:p w14:paraId="40349789" w14:textId="77777777" w:rsidR="00173DF5" w:rsidRDefault="00173DF5" w:rsidP="00D47759">
      <w:pPr>
        <w:contextualSpacing/>
        <w:rPr>
          <w:rFonts w:ascii="Times New Roman" w:hAnsi="Times New Roman" w:cs="Times New Roman"/>
        </w:rPr>
      </w:pPr>
    </w:p>
    <w:p w14:paraId="25422155" w14:textId="77777777" w:rsidR="00A5573F" w:rsidRPr="00173DF5" w:rsidRDefault="00A5573F" w:rsidP="00D47759">
      <w:pPr>
        <w:contextualSpacing/>
        <w:rPr>
          <w:rFonts w:ascii="Times New Roman" w:hAnsi="Times New Roman" w:cs="Times New Roman"/>
        </w:rPr>
      </w:pPr>
    </w:p>
    <w:p w14:paraId="62360CC1" w14:textId="77777777" w:rsidR="00173DF5" w:rsidRPr="00173DF5" w:rsidRDefault="00173DF5" w:rsidP="00D47759">
      <w:pPr>
        <w:contextualSpacing/>
        <w:rPr>
          <w:rFonts w:ascii="Times New Roman" w:hAnsi="Times New Roman" w:cs="Times New Roman"/>
        </w:rPr>
      </w:pPr>
    </w:p>
    <w:p w14:paraId="25763C1D" w14:textId="77777777" w:rsidR="00173DF5" w:rsidRPr="00173DF5" w:rsidRDefault="00173DF5" w:rsidP="00D47759">
      <w:pPr>
        <w:contextualSpacing/>
        <w:rPr>
          <w:rFonts w:ascii="Times New Roman" w:hAnsi="Times New Roman" w:cs="Times New Roman"/>
        </w:rPr>
      </w:pPr>
    </w:p>
    <w:p w14:paraId="31762174" w14:textId="546940EE" w:rsidR="00E33862" w:rsidRPr="00173DF5" w:rsidRDefault="000202DE" w:rsidP="00AC1A15">
      <w:pPr>
        <w:pStyle w:val="Heading2"/>
        <w:numPr>
          <w:ilvl w:val="0"/>
          <w:numId w:val="21"/>
        </w:numPr>
        <w:spacing w:before="0" w:line="240" w:lineRule="auto"/>
        <w:rPr>
          <w:rFonts w:ascii="Times New Roman" w:hAnsi="Times New Roman" w:cs="Times New Roman"/>
          <w:sz w:val="24"/>
          <w:szCs w:val="24"/>
        </w:rPr>
      </w:pPr>
      <w:bookmarkStart w:id="30" w:name="_Toc1726280430"/>
      <w:bookmarkStart w:id="31" w:name="_Toc190184513"/>
      <w:bookmarkStart w:id="32" w:name="_Toc102040763"/>
      <w:r w:rsidRPr="00173DF5">
        <w:rPr>
          <w:rFonts w:ascii="Times New Roman" w:hAnsi="Times New Roman" w:cs="Times New Roman"/>
          <w:sz w:val="24"/>
          <w:szCs w:val="24"/>
        </w:rPr>
        <w:lastRenderedPageBreak/>
        <w:t>Functional Testing</w:t>
      </w:r>
      <w:bookmarkEnd w:id="30"/>
      <w:bookmarkEnd w:id="31"/>
      <w:bookmarkEnd w:id="32"/>
    </w:p>
    <w:p w14:paraId="7B9F371C" w14:textId="622CA838" w:rsidR="00E33862" w:rsidRDefault="00173DF5" w:rsidP="00D47759">
      <w:pPr>
        <w:contextualSpacing/>
        <w:rPr>
          <w:rFonts w:ascii="Times New Roman" w:hAnsi="Times New Roman" w:cs="Times New Roman"/>
        </w:rPr>
      </w:pPr>
      <w:r w:rsidRPr="00173DF5">
        <w:rPr>
          <w:rFonts w:ascii="Times New Roman" w:hAnsi="Times New Roman" w:cs="Times New Roman"/>
          <w:noProof/>
        </w:rPr>
        <w:drawing>
          <wp:inline distT="0" distB="0" distL="0" distR="0" wp14:anchorId="663E53AB" wp14:editId="39FB2548">
            <wp:extent cx="5943600" cy="3422650"/>
            <wp:effectExtent l="0" t="0" r="0" b="6350"/>
            <wp:docPr id="135181765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17650"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inline>
        </w:drawing>
      </w:r>
    </w:p>
    <w:p w14:paraId="434DB2CD" w14:textId="77777777" w:rsidR="00173DF5" w:rsidRPr="00173DF5" w:rsidRDefault="00173DF5" w:rsidP="00D47759">
      <w:pPr>
        <w:contextualSpacing/>
        <w:rPr>
          <w:rFonts w:ascii="Times New Roman" w:hAnsi="Times New Roman" w:cs="Times New Roman"/>
        </w:rPr>
      </w:pPr>
    </w:p>
    <w:p w14:paraId="4E847475" w14:textId="77777777" w:rsidR="00173DF5" w:rsidRPr="00173DF5" w:rsidRDefault="00173DF5" w:rsidP="00D47759">
      <w:pPr>
        <w:contextualSpacing/>
        <w:rPr>
          <w:rFonts w:ascii="Times New Roman" w:hAnsi="Times New Roman" w:cs="Times New Roman"/>
        </w:rPr>
      </w:pPr>
    </w:p>
    <w:p w14:paraId="7560B7F9" w14:textId="77777777" w:rsidR="00173DF5" w:rsidRPr="00173DF5" w:rsidRDefault="00173DF5" w:rsidP="00D47759">
      <w:pPr>
        <w:contextualSpacing/>
        <w:rPr>
          <w:rFonts w:ascii="Times New Roman" w:hAnsi="Times New Roman" w:cs="Times New Roman"/>
        </w:rPr>
      </w:pPr>
    </w:p>
    <w:p w14:paraId="09582ED5" w14:textId="7F3D4D3A" w:rsidR="00E4044A" w:rsidRPr="00173DF5" w:rsidRDefault="00E33862" w:rsidP="00173DF5">
      <w:pPr>
        <w:pStyle w:val="Heading2"/>
        <w:numPr>
          <w:ilvl w:val="0"/>
          <w:numId w:val="21"/>
        </w:numPr>
        <w:spacing w:before="0" w:line="480" w:lineRule="auto"/>
        <w:rPr>
          <w:rFonts w:ascii="Times New Roman" w:hAnsi="Times New Roman" w:cs="Times New Roman"/>
          <w:sz w:val="24"/>
          <w:szCs w:val="24"/>
        </w:rPr>
      </w:pPr>
      <w:bookmarkStart w:id="33" w:name="_Toc1256172566"/>
      <w:bookmarkStart w:id="34" w:name="_Toc1705881728"/>
      <w:bookmarkStart w:id="35" w:name="_Toc102040764"/>
      <w:r w:rsidRPr="00173DF5">
        <w:rPr>
          <w:rFonts w:ascii="Times New Roman" w:hAnsi="Times New Roman" w:cs="Times New Roman"/>
          <w:sz w:val="24"/>
          <w:szCs w:val="24"/>
        </w:rPr>
        <w:t>Summary</w:t>
      </w:r>
      <w:bookmarkEnd w:id="33"/>
      <w:bookmarkEnd w:id="34"/>
      <w:bookmarkEnd w:id="35"/>
    </w:p>
    <w:p w14:paraId="4C02CC3C" w14:textId="4E77CD9C" w:rsidR="006E3003" w:rsidRPr="00173DF5" w:rsidRDefault="00173DF5" w:rsidP="00A5573F">
      <w:pPr>
        <w:spacing w:line="480" w:lineRule="auto"/>
        <w:ind w:firstLine="360"/>
        <w:contextualSpacing/>
        <w:rPr>
          <w:rFonts w:ascii="Times New Roman" w:eastAsia="Times New Roman" w:hAnsi="Times New Roman" w:cs="Times New Roman"/>
        </w:rPr>
      </w:pPr>
      <w:r w:rsidRPr="00173DF5">
        <w:rPr>
          <w:rFonts w:ascii="Times New Roman" w:eastAsia="Times New Roman" w:hAnsi="Times New Roman" w:cs="Times New Roman"/>
        </w:rPr>
        <w:t xml:space="preserve">I refactored the code by incorporating a secure </w:t>
      </w:r>
      <w:proofErr w:type="spellStart"/>
      <w:r w:rsidRPr="00173DF5">
        <w:rPr>
          <w:rFonts w:ascii="Times New Roman" w:eastAsia="Times New Roman" w:hAnsi="Times New Roman" w:cs="Times New Roman"/>
        </w:rPr>
        <w:t>RestController</w:t>
      </w:r>
      <w:proofErr w:type="spellEnd"/>
      <w:r w:rsidRPr="00173DF5">
        <w:rPr>
          <w:rFonts w:ascii="Times New Roman" w:eastAsia="Times New Roman" w:hAnsi="Times New Roman" w:cs="Times New Roman"/>
        </w:rPr>
        <w:t xml:space="preserve"> into the SSLServerApplication.java file. This </w:t>
      </w:r>
      <w:proofErr w:type="spellStart"/>
      <w:r w:rsidRPr="00173DF5">
        <w:rPr>
          <w:rFonts w:ascii="Times New Roman" w:eastAsia="Times New Roman" w:hAnsi="Times New Roman" w:cs="Times New Roman"/>
        </w:rPr>
        <w:t>ServerController</w:t>
      </w:r>
      <w:proofErr w:type="spellEnd"/>
      <w:r w:rsidRPr="00173DF5">
        <w:rPr>
          <w:rFonts w:ascii="Times New Roman" w:eastAsia="Times New Roman" w:hAnsi="Times New Roman" w:cs="Times New Roman"/>
        </w:rPr>
        <w:t xml:space="preserve"> class serves as the secure controller for the hash RESTful endpoint, addressing the secure coding concerns highlighted in the Vulnerability Assessment Diagram and meeting all specified requirements. For hashing, I </w:t>
      </w:r>
      <w:r w:rsidR="00A5573F" w:rsidRPr="00173DF5">
        <w:rPr>
          <w:rFonts w:ascii="Times New Roman" w:eastAsia="Times New Roman" w:hAnsi="Times New Roman" w:cs="Times New Roman"/>
        </w:rPr>
        <w:t>chose</w:t>
      </w:r>
      <w:r w:rsidRPr="00173DF5">
        <w:rPr>
          <w:rFonts w:ascii="Times New Roman" w:eastAsia="Times New Roman" w:hAnsi="Times New Roman" w:cs="Times New Roman"/>
        </w:rPr>
        <w:t xml:space="preserve"> to implement SHA-256, a </w:t>
      </w:r>
      <w:r w:rsidR="00A5573F">
        <w:rPr>
          <w:rFonts w:ascii="Times New Roman" w:eastAsia="Times New Roman" w:hAnsi="Times New Roman" w:cs="Times New Roman"/>
        </w:rPr>
        <w:t>strong</w:t>
      </w:r>
      <w:r w:rsidRPr="00173DF5">
        <w:rPr>
          <w:rFonts w:ascii="Times New Roman" w:eastAsia="Times New Roman" w:hAnsi="Times New Roman" w:cs="Times New Roman"/>
        </w:rPr>
        <w:t xml:space="preserve"> hashing algorithm known for its strong security properties. The code has been streamlined to minimize the potential attack surface, emphasizing simplicity and security.</w:t>
      </w:r>
    </w:p>
    <w:p w14:paraId="23E08D06" w14:textId="77777777" w:rsidR="00173DF5" w:rsidRPr="00173DF5" w:rsidRDefault="00173DF5" w:rsidP="00173DF5">
      <w:pPr>
        <w:spacing w:line="480" w:lineRule="auto"/>
        <w:contextualSpacing/>
        <w:rPr>
          <w:rFonts w:ascii="Times New Roman" w:eastAsia="Times New Roman" w:hAnsi="Times New Roman" w:cs="Times New Roman"/>
        </w:rPr>
      </w:pPr>
    </w:p>
    <w:p w14:paraId="266CC060" w14:textId="3691CCEE" w:rsidR="620D193F" w:rsidRPr="00173DF5" w:rsidRDefault="620D193F" w:rsidP="00173DF5">
      <w:pPr>
        <w:pStyle w:val="Heading2"/>
        <w:numPr>
          <w:ilvl w:val="0"/>
          <w:numId w:val="21"/>
        </w:numPr>
        <w:spacing w:before="0" w:line="480" w:lineRule="auto"/>
        <w:rPr>
          <w:rFonts w:ascii="Times New Roman" w:eastAsia="Calibri" w:hAnsi="Times New Roman" w:cs="Times New Roman"/>
          <w:sz w:val="24"/>
          <w:szCs w:val="24"/>
        </w:rPr>
      </w:pPr>
      <w:bookmarkStart w:id="36" w:name="_Toc171130422"/>
      <w:bookmarkStart w:id="37" w:name="_Toc102040765"/>
      <w:r w:rsidRPr="00173DF5">
        <w:rPr>
          <w:rFonts w:ascii="Times New Roman" w:hAnsi="Times New Roman" w:cs="Times New Roman"/>
          <w:sz w:val="24"/>
          <w:szCs w:val="24"/>
        </w:rPr>
        <w:t>Industry Standard Best Practices</w:t>
      </w:r>
      <w:bookmarkEnd w:id="36"/>
      <w:bookmarkEnd w:id="37"/>
    </w:p>
    <w:p w14:paraId="727A2418" w14:textId="79D272E4" w:rsidR="00173DF5" w:rsidRPr="00173DF5" w:rsidRDefault="00173DF5" w:rsidP="00173DF5">
      <w:pPr>
        <w:spacing w:line="480" w:lineRule="auto"/>
        <w:ind w:firstLine="360"/>
        <w:contextualSpacing/>
        <w:rPr>
          <w:rFonts w:ascii="Times New Roman" w:eastAsia="Times New Roman" w:hAnsi="Times New Roman" w:cs="Times New Roman"/>
        </w:rPr>
      </w:pPr>
      <w:r w:rsidRPr="00173DF5">
        <w:rPr>
          <w:rFonts w:ascii="Times New Roman" w:eastAsia="Times New Roman" w:hAnsi="Times New Roman" w:cs="Times New Roman"/>
        </w:rPr>
        <w:t xml:space="preserve">In refactoring the code to </w:t>
      </w:r>
      <w:r w:rsidR="00A5573F" w:rsidRPr="00173DF5">
        <w:rPr>
          <w:rFonts w:ascii="Times New Roman" w:eastAsia="Times New Roman" w:hAnsi="Times New Roman" w:cs="Times New Roman"/>
        </w:rPr>
        <w:t>improve</w:t>
      </w:r>
      <w:r w:rsidRPr="00173DF5">
        <w:rPr>
          <w:rFonts w:ascii="Times New Roman" w:eastAsia="Times New Roman" w:hAnsi="Times New Roman" w:cs="Times New Roman"/>
        </w:rPr>
        <w:t xml:space="preserve"> security, I </w:t>
      </w:r>
      <w:r w:rsidR="00A5573F" w:rsidRPr="00173DF5">
        <w:rPr>
          <w:rFonts w:ascii="Times New Roman" w:eastAsia="Times New Roman" w:hAnsi="Times New Roman" w:cs="Times New Roman"/>
        </w:rPr>
        <w:t>combined</w:t>
      </w:r>
      <w:r w:rsidRPr="00173DF5">
        <w:rPr>
          <w:rFonts w:ascii="Times New Roman" w:eastAsia="Times New Roman" w:hAnsi="Times New Roman" w:cs="Times New Roman"/>
        </w:rPr>
        <w:t xml:space="preserve"> industry-standard best practices </w:t>
      </w:r>
      <w:r w:rsidR="00A5573F" w:rsidRPr="00173DF5">
        <w:rPr>
          <w:rFonts w:ascii="Times New Roman" w:eastAsia="Times New Roman" w:hAnsi="Times New Roman" w:cs="Times New Roman"/>
        </w:rPr>
        <w:t>expected</w:t>
      </w:r>
      <w:r w:rsidRPr="00173DF5">
        <w:rPr>
          <w:rFonts w:ascii="Times New Roman" w:eastAsia="Times New Roman" w:hAnsi="Times New Roman" w:cs="Times New Roman"/>
        </w:rPr>
        <w:t xml:space="preserve"> </w:t>
      </w:r>
      <w:r w:rsidR="00A5573F">
        <w:rPr>
          <w:rFonts w:ascii="Times New Roman" w:eastAsia="Times New Roman" w:hAnsi="Times New Roman" w:cs="Times New Roman"/>
        </w:rPr>
        <w:t>to modify</w:t>
      </w:r>
      <w:r w:rsidRPr="00173DF5">
        <w:rPr>
          <w:rFonts w:ascii="Times New Roman" w:eastAsia="Times New Roman" w:hAnsi="Times New Roman" w:cs="Times New Roman"/>
        </w:rPr>
        <w:t xml:space="preserve"> known vulnerabilities and </w:t>
      </w:r>
      <w:r w:rsidR="00A5573F">
        <w:rPr>
          <w:rFonts w:ascii="Times New Roman" w:eastAsia="Times New Roman" w:hAnsi="Times New Roman" w:cs="Times New Roman"/>
        </w:rPr>
        <w:t>maintain</w:t>
      </w:r>
      <w:r w:rsidRPr="00173DF5">
        <w:rPr>
          <w:rFonts w:ascii="Times New Roman" w:eastAsia="Times New Roman" w:hAnsi="Times New Roman" w:cs="Times New Roman"/>
        </w:rPr>
        <w:t xml:space="preserve"> the software application's current </w:t>
      </w:r>
      <w:r w:rsidRPr="00173DF5">
        <w:rPr>
          <w:rFonts w:ascii="Times New Roman" w:eastAsia="Times New Roman" w:hAnsi="Times New Roman" w:cs="Times New Roman"/>
        </w:rPr>
        <w:lastRenderedPageBreak/>
        <w:t xml:space="preserve">security posture. Key measures included </w:t>
      </w:r>
      <w:r w:rsidR="00A5573F" w:rsidRPr="00173DF5">
        <w:rPr>
          <w:rFonts w:ascii="Times New Roman" w:eastAsia="Times New Roman" w:hAnsi="Times New Roman" w:cs="Times New Roman"/>
        </w:rPr>
        <w:t>accurate</w:t>
      </w:r>
      <w:r w:rsidRPr="00173DF5">
        <w:rPr>
          <w:rFonts w:ascii="Times New Roman" w:eastAsia="Times New Roman" w:hAnsi="Times New Roman" w:cs="Times New Roman"/>
        </w:rPr>
        <w:t xml:space="preserve"> input validation to </w:t>
      </w:r>
      <w:r w:rsidR="00A5573F" w:rsidRPr="00173DF5">
        <w:rPr>
          <w:rFonts w:ascii="Times New Roman" w:eastAsia="Times New Roman" w:hAnsi="Times New Roman" w:cs="Times New Roman"/>
        </w:rPr>
        <w:t>stop</w:t>
      </w:r>
      <w:r w:rsidRPr="00173DF5">
        <w:rPr>
          <w:rFonts w:ascii="Times New Roman" w:eastAsia="Times New Roman" w:hAnsi="Times New Roman" w:cs="Times New Roman"/>
        </w:rPr>
        <w:t xml:space="preserve"> SQL injection, cross-site scripting (XSS), and command injection attacks. Additionally, I prioritized secure authentication and password management by enforcing strong password policies, employing </w:t>
      </w:r>
      <w:r w:rsidR="00A5573F">
        <w:rPr>
          <w:rFonts w:ascii="Times New Roman" w:eastAsia="Times New Roman" w:hAnsi="Times New Roman" w:cs="Times New Roman"/>
        </w:rPr>
        <w:t>strong</w:t>
      </w:r>
      <w:r w:rsidRPr="00173DF5">
        <w:rPr>
          <w:rFonts w:ascii="Times New Roman" w:eastAsia="Times New Roman" w:hAnsi="Times New Roman" w:cs="Times New Roman"/>
        </w:rPr>
        <w:t xml:space="preserve"> hashing algorithms like SHA-256 for password storage, and considering multi-factor authentication (MFA) to </w:t>
      </w:r>
      <w:r w:rsidR="00A5573F" w:rsidRPr="00173DF5">
        <w:rPr>
          <w:rFonts w:ascii="Times New Roman" w:eastAsia="Times New Roman" w:hAnsi="Times New Roman" w:cs="Times New Roman"/>
        </w:rPr>
        <w:t>boost</w:t>
      </w:r>
      <w:r w:rsidRPr="00173DF5">
        <w:rPr>
          <w:rFonts w:ascii="Times New Roman" w:eastAsia="Times New Roman" w:hAnsi="Times New Roman" w:cs="Times New Roman"/>
        </w:rPr>
        <w:t xml:space="preserve"> user access control. </w:t>
      </w:r>
      <w:r w:rsidR="00A5573F">
        <w:rPr>
          <w:rFonts w:ascii="Times New Roman" w:eastAsia="Times New Roman" w:hAnsi="Times New Roman" w:cs="Times New Roman"/>
        </w:rPr>
        <w:t>Following</w:t>
      </w:r>
      <w:r w:rsidRPr="00173DF5">
        <w:rPr>
          <w:rFonts w:ascii="Times New Roman" w:eastAsia="Times New Roman" w:hAnsi="Times New Roman" w:cs="Times New Roman"/>
        </w:rPr>
        <w:t xml:space="preserve"> the principle of least privilege, I restricted user and application permissions to essential levels, thereby reducing the risk of unauthorized access and actions.</w:t>
      </w:r>
    </w:p>
    <w:p w14:paraId="4DC69392" w14:textId="014198D5" w:rsidR="00173DF5" w:rsidRPr="00173DF5" w:rsidRDefault="00173DF5" w:rsidP="00173DF5">
      <w:pPr>
        <w:spacing w:line="480" w:lineRule="auto"/>
        <w:ind w:firstLine="360"/>
        <w:contextualSpacing/>
        <w:rPr>
          <w:rFonts w:ascii="Times New Roman" w:eastAsia="Times New Roman" w:hAnsi="Times New Roman" w:cs="Times New Roman"/>
        </w:rPr>
      </w:pPr>
      <w:r w:rsidRPr="00173DF5">
        <w:rPr>
          <w:rFonts w:ascii="Times New Roman" w:eastAsia="Times New Roman" w:hAnsi="Times New Roman" w:cs="Times New Roman"/>
        </w:rPr>
        <w:t xml:space="preserve">Secure data storage and transmission were </w:t>
      </w:r>
      <w:r w:rsidR="00A5573F" w:rsidRPr="00173DF5">
        <w:rPr>
          <w:rFonts w:ascii="Times New Roman" w:eastAsia="Times New Roman" w:hAnsi="Times New Roman" w:cs="Times New Roman"/>
        </w:rPr>
        <w:t>guaranteed</w:t>
      </w:r>
      <w:r w:rsidRPr="00173DF5">
        <w:rPr>
          <w:rFonts w:ascii="Times New Roman" w:eastAsia="Times New Roman" w:hAnsi="Times New Roman" w:cs="Times New Roman"/>
        </w:rPr>
        <w:t xml:space="preserve"> through encryption of sensitive data at rest and the use of secure communication protocols such as HTTPS, </w:t>
      </w:r>
      <w:r w:rsidR="00A5573F" w:rsidRPr="00173DF5">
        <w:rPr>
          <w:rFonts w:ascii="Times New Roman" w:eastAsia="Times New Roman" w:hAnsi="Times New Roman" w:cs="Times New Roman"/>
        </w:rPr>
        <w:t>protecting</w:t>
      </w:r>
      <w:r w:rsidRPr="00173DF5">
        <w:rPr>
          <w:rFonts w:ascii="Times New Roman" w:eastAsia="Times New Roman" w:hAnsi="Times New Roman" w:cs="Times New Roman"/>
        </w:rPr>
        <w:t xml:space="preserve"> information both in transit and within the application. Regular updates and patching of the software and its dependencies were maintained to promptly address security vulnerabilities and minimize the potential for exploitation. Furthermore, </w:t>
      </w:r>
      <w:r w:rsidR="00A5573F">
        <w:rPr>
          <w:rFonts w:ascii="Times New Roman" w:eastAsia="Times New Roman" w:hAnsi="Times New Roman" w:cs="Times New Roman"/>
        </w:rPr>
        <w:t>strong</w:t>
      </w:r>
      <w:r w:rsidRPr="00173DF5">
        <w:rPr>
          <w:rFonts w:ascii="Times New Roman" w:eastAsia="Times New Roman" w:hAnsi="Times New Roman" w:cs="Times New Roman"/>
        </w:rPr>
        <w:t xml:space="preserve"> </w:t>
      </w:r>
      <w:r w:rsidR="00A5573F">
        <w:rPr>
          <w:rFonts w:ascii="Times New Roman" w:eastAsia="Times New Roman" w:hAnsi="Times New Roman" w:cs="Times New Roman"/>
        </w:rPr>
        <w:t>error-handling</w:t>
      </w:r>
      <w:r w:rsidRPr="00173DF5">
        <w:rPr>
          <w:rFonts w:ascii="Times New Roman" w:eastAsia="Times New Roman" w:hAnsi="Times New Roman" w:cs="Times New Roman"/>
        </w:rPr>
        <w:t xml:space="preserve"> mechanisms were implemented to prevent the exposure of sensitive information during runtime.</w:t>
      </w:r>
    </w:p>
    <w:p w14:paraId="052C684F" w14:textId="2250DC1F" w:rsidR="00974AE3" w:rsidRPr="00173DF5" w:rsidRDefault="00173DF5" w:rsidP="00173DF5">
      <w:pPr>
        <w:spacing w:line="480" w:lineRule="auto"/>
        <w:ind w:firstLine="360"/>
        <w:contextualSpacing/>
        <w:rPr>
          <w:rFonts w:ascii="Times New Roman" w:eastAsia="Times New Roman" w:hAnsi="Times New Roman" w:cs="Times New Roman"/>
        </w:rPr>
      </w:pPr>
      <w:r w:rsidRPr="00173DF5">
        <w:rPr>
          <w:rFonts w:ascii="Times New Roman" w:eastAsia="Times New Roman" w:hAnsi="Times New Roman" w:cs="Times New Roman"/>
        </w:rPr>
        <w:t xml:space="preserve">By applying these practices, the software not only protects sensitive data but also ensures </w:t>
      </w:r>
      <w:r w:rsidR="00A5573F" w:rsidRPr="00173DF5">
        <w:rPr>
          <w:rFonts w:ascii="Times New Roman" w:eastAsia="Times New Roman" w:hAnsi="Times New Roman" w:cs="Times New Roman"/>
        </w:rPr>
        <w:t>agreement</w:t>
      </w:r>
      <w:r w:rsidRPr="00173DF5">
        <w:rPr>
          <w:rFonts w:ascii="Times New Roman" w:eastAsia="Times New Roman" w:hAnsi="Times New Roman" w:cs="Times New Roman"/>
        </w:rPr>
        <w:t xml:space="preserve"> with regulatory requirements, reduces costs associated with security breaches and enhances trust among customers and partners. This </w:t>
      </w:r>
      <w:r w:rsidR="00A5573F" w:rsidRPr="00173DF5">
        <w:rPr>
          <w:rFonts w:ascii="Times New Roman" w:eastAsia="Times New Roman" w:hAnsi="Times New Roman" w:cs="Times New Roman"/>
        </w:rPr>
        <w:t>active</w:t>
      </w:r>
      <w:r w:rsidRPr="00173DF5">
        <w:rPr>
          <w:rFonts w:ascii="Times New Roman" w:eastAsia="Times New Roman" w:hAnsi="Times New Roman" w:cs="Times New Roman"/>
        </w:rPr>
        <w:t xml:space="preserve"> approach contributes significantly to the company's overall well-being by safeguarding its reputation, maintaining operational continuity, and </w:t>
      </w:r>
      <w:r w:rsidR="00A5573F" w:rsidRPr="00173DF5">
        <w:rPr>
          <w:rFonts w:ascii="Times New Roman" w:eastAsia="Times New Roman" w:hAnsi="Times New Roman" w:cs="Times New Roman"/>
        </w:rPr>
        <w:t>encouraging</w:t>
      </w:r>
      <w:r w:rsidRPr="00173DF5">
        <w:rPr>
          <w:rFonts w:ascii="Times New Roman" w:eastAsia="Times New Roman" w:hAnsi="Times New Roman" w:cs="Times New Roman"/>
        </w:rPr>
        <w:t xml:space="preserve"> a positive brand image in the competitive market landscape.</w:t>
      </w:r>
    </w:p>
    <w:sectPr w:rsidR="00974AE3" w:rsidRPr="00173DF5" w:rsidSect="00C41B36">
      <w:headerReference w:type="default" r:id="rId22"/>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55F6A6" w14:textId="77777777" w:rsidR="002E65DC" w:rsidRDefault="002E65DC" w:rsidP="002F3F84">
      <w:r>
        <w:separator/>
      </w:r>
    </w:p>
  </w:endnote>
  <w:endnote w:type="continuationSeparator" w:id="0">
    <w:p w14:paraId="06746F2F" w14:textId="77777777" w:rsidR="002E65DC" w:rsidRDefault="002E65DC" w:rsidP="002F3F84">
      <w:r>
        <w:continuationSeparator/>
      </w:r>
    </w:p>
  </w:endnote>
  <w:endnote w:type="continuationNotice" w:id="1">
    <w:p w14:paraId="3924F148" w14:textId="77777777" w:rsidR="002E65DC" w:rsidRDefault="002E65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A74704" w14:textId="77777777" w:rsidR="002E65DC" w:rsidRDefault="002E65DC" w:rsidP="002F3F84">
      <w:r>
        <w:separator/>
      </w:r>
    </w:p>
  </w:footnote>
  <w:footnote w:type="continuationSeparator" w:id="0">
    <w:p w14:paraId="12C852A6" w14:textId="77777777" w:rsidR="002E65DC" w:rsidRDefault="002E65DC" w:rsidP="002F3F84">
      <w:r>
        <w:continuationSeparator/>
      </w:r>
    </w:p>
  </w:footnote>
  <w:footnote w:type="continuationNotice" w:id="1">
    <w:p w14:paraId="607510CC" w14:textId="77777777" w:rsidR="002E65DC" w:rsidRDefault="002E65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97259355">
    <w:abstractNumId w:val="16"/>
  </w:num>
  <w:num w:numId="2" w16cid:durableId="787702534">
    <w:abstractNumId w:val="20"/>
  </w:num>
  <w:num w:numId="3" w16cid:durableId="1232738898">
    <w:abstractNumId w:val="6"/>
  </w:num>
  <w:num w:numId="4" w16cid:durableId="2122070863">
    <w:abstractNumId w:val="8"/>
  </w:num>
  <w:num w:numId="5" w16cid:durableId="1298796481">
    <w:abstractNumId w:val="4"/>
  </w:num>
  <w:num w:numId="6" w16cid:durableId="336006951">
    <w:abstractNumId w:val="17"/>
  </w:num>
  <w:num w:numId="7" w16cid:durableId="1851792070">
    <w:abstractNumId w:val="12"/>
    <w:lvlOverride w:ilvl="0">
      <w:lvl w:ilvl="0">
        <w:numFmt w:val="lowerLetter"/>
        <w:lvlText w:val="%1."/>
        <w:lvlJc w:val="left"/>
      </w:lvl>
    </w:lvlOverride>
  </w:num>
  <w:num w:numId="8" w16cid:durableId="758215423">
    <w:abstractNumId w:val="5"/>
  </w:num>
  <w:num w:numId="9" w16cid:durableId="1655639811">
    <w:abstractNumId w:val="1"/>
    <w:lvlOverride w:ilvl="0">
      <w:lvl w:ilvl="0">
        <w:numFmt w:val="lowerLetter"/>
        <w:lvlText w:val="%1."/>
        <w:lvlJc w:val="left"/>
      </w:lvl>
    </w:lvlOverride>
  </w:num>
  <w:num w:numId="10" w16cid:durableId="1499035018">
    <w:abstractNumId w:val="0"/>
  </w:num>
  <w:num w:numId="11" w16cid:durableId="1973829082">
    <w:abstractNumId w:val="3"/>
  </w:num>
  <w:num w:numId="12" w16cid:durableId="411781500">
    <w:abstractNumId w:val="19"/>
  </w:num>
  <w:num w:numId="13" w16cid:durableId="414666149">
    <w:abstractNumId w:val="15"/>
  </w:num>
  <w:num w:numId="14" w16cid:durableId="2038238334">
    <w:abstractNumId w:val="2"/>
  </w:num>
  <w:num w:numId="15" w16cid:durableId="737050509">
    <w:abstractNumId w:val="11"/>
  </w:num>
  <w:num w:numId="16" w16cid:durableId="276527395">
    <w:abstractNumId w:val="9"/>
  </w:num>
  <w:num w:numId="17" w16cid:durableId="828711538">
    <w:abstractNumId w:val="14"/>
  </w:num>
  <w:num w:numId="18" w16cid:durableId="730081793">
    <w:abstractNumId w:val="18"/>
  </w:num>
  <w:num w:numId="19" w16cid:durableId="2114281223">
    <w:abstractNumId w:val="7"/>
  </w:num>
  <w:num w:numId="20" w16cid:durableId="1106461901">
    <w:abstractNumId w:val="13"/>
  </w:num>
  <w:num w:numId="21" w16cid:durableId="9213803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3DF5"/>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E61C2"/>
    <w:rsid w:val="002E65DC"/>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C71C9"/>
    <w:rsid w:val="004D78B4"/>
    <w:rsid w:val="004E15AA"/>
    <w:rsid w:val="00512ADF"/>
    <w:rsid w:val="00523478"/>
    <w:rsid w:val="00531FBF"/>
    <w:rsid w:val="0058064D"/>
    <w:rsid w:val="00583A02"/>
    <w:rsid w:val="005A1B32"/>
    <w:rsid w:val="005A6070"/>
    <w:rsid w:val="005A7C7F"/>
    <w:rsid w:val="005B7C62"/>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B5272"/>
    <w:rsid w:val="009C6202"/>
    <w:rsid w:val="009C7B99"/>
    <w:rsid w:val="009D3129"/>
    <w:rsid w:val="009F285B"/>
    <w:rsid w:val="00A2133A"/>
    <w:rsid w:val="00A5573F"/>
    <w:rsid w:val="00A87E0C"/>
    <w:rsid w:val="00AC1A15"/>
    <w:rsid w:val="00AC3626"/>
    <w:rsid w:val="00AD43C0"/>
    <w:rsid w:val="00AE5B33"/>
    <w:rsid w:val="00AF4C03"/>
    <w:rsid w:val="00B03C25"/>
    <w:rsid w:val="00B20F52"/>
    <w:rsid w:val="00B21314"/>
    <w:rsid w:val="00B26489"/>
    <w:rsid w:val="00B35185"/>
    <w:rsid w:val="00B406E8"/>
    <w:rsid w:val="00B50C83"/>
    <w:rsid w:val="00B720DC"/>
    <w:rsid w:val="00B7788F"/>
    <w:rsid w:val="00B953B5"/>
    <w:rsid w:val="00BC0221"/>
    <w:rsid w:val="00C32F3D"/>
    <w:rsid w:val="00C41B36"/>
    <w:rsid w:val="00C56FC2"/>
    <w:rsid w:val="00C67FA3"/>
    <w:rsid w:val="00CE44E9"/>
    <w:rsid w:val="00CF445D"/>
    <w:rsid w:val="00CF618A"/>
    <w:rsid w:val="00D0558B"/>
    <w:rsid w:val="00D17D28"/>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2286</TotalTime>
  <Pages>9</Pages>
  <Words>638</Words>
  <Characters>3960</Characters>
  <Application>Microsoft Office Word</Application>
  <DocSecurity>0</DocSecurity>
  <Lines>148</Lines>
  <Paragraphs>44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4559</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Lauren-Ann Javier</cp:lastModifiedBy>
  <cp:revision>52</cp:revision>
  <dcterms:created xsi:type="dcterms:W3CDTF">2022-04-20T12:43:00Z</dcterms:created>
  <dcterms:modified xsi:type="dcterms:W3CDTF">2024-06-25T10:06:00Z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0b888279bc5ab966b48b4553a33891fba1d3e0f2ced3128e3851eedcbc17d077</vt:lpwstr>
  </property>
</Properties>
</file>