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4D" w:rsidRDefault="00CF5E75" w:rsidP="009D6E4D">
      <w:pPr>
        <w:pStyle w:val="Ttulo"/>
      </w:pPr>
      <w:proofErr w:type="spellStart"/>
      <w:r>
        <w:t>Installation</w:t>
      </w:r>
      <w:proofErr w:type="spellEnd"/>
      <w:r w:rsidR="00DD2B69">
        <w:t xml:space="preserve"> </w:t>
      </w:r>
      <w:proofErr w:type="spellStart"/>
      <w:r w:rsidR="00DD2B69">
        <w:t>Plan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BR"/>
        </w:rPr>
        <w:id w:val="1645456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D6E4D" w:rsidRDefault="009D6E4D" w:rsidP="009D6E4D">
          <w:pPr>
            <w:pStyle w:val="CabealhodoSumrio"/>
          </w:pPr>
          <w:r>
            <w:t>Contents</w:t>
          </w:r>
        </w:p>
        <w:p w:rsidR="00224730" w:rsidRDefault="009D6E4D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916955" w:history="1">
            <w:r w:rsidR="00224730" w:rsidRPr="00643C78">
              <w:rPr>
                <w:rStyle w:val="Hyperlink"/>
                <w:noProof/>
              </w:rPr>
              <w:t>1 Background</w:t>
            </w:r>
            <w:r w:rsidR="00224730">
              <w:rPr>
                <w:noProof/>
                <w:webHidden/>
              </w:rPr>
              <w:tab/>
            </w:r>
            <w:r w:rsidR="00224730">
              <w:rPr>
                <w:noProof/>
                <w:webHidden/>
              </w:rPr>
              <w:fldChar w:fldCharType="begin"/>
            </w:r>
            <w:r w:rsidR="00224730">
              <w:rPr>
                <w:noProof/>
                <w:webHidden/>
              </w:rPr>
              <w:instrText xml:space="preserve"> PAGEREF _Toc431916955 \h </w:instrText>
            </w:r>
            <w:r w:rsidR="00224730">
              <w:rPr>
                <w:noProof/>
                <w:webHidden/>
              </w:rPr>
            </w:r>
            <w:r w:rsidR="00224730">
              <w:rPr>
                <w:noProof/>
                <w:webHidden/>
              </w:rPr>
              <w:fldChar w:fldCharType="separate"/>
            </w:r>
            <w:r w:rsidR="00224730">
              <w:rPr>
                <w:noProof/>
                <w:webHidden/>
              </w:rPr>
              <w:t>1</w:t>
            </w:r>
            <w:r w:rsidR="00224730">
              <w:rPr>
                <w:noProof/>
                <w:webHidden/>
              </w:rPr>
              <w:fldChar w:fldCharType="end"/>
            </w:r>
          </w:hyperlink>
        </w:p>
        <w:p w:rsidR="00224730" w:rsidRDefault="0022473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31916956" w:history="1">
            <w:r w:rsidRPr="00643C78">
              <w:rPr>
                <w:rStyle w:val="Hyperlink"/>
                <w:noProof/>
                <w:lang w:val="en-US"/>
              </w:rPr>
              <w:t>2 Installing FMC Work Item Save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_Toc431916956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730" w:rsidRDefault="0022473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31916957" w:history="1">
            <w:r w:rsidRPr="00643C78">
              <w:rPr>
                <w:rStyle w:val="Hyperlink"/>
                <w:noProof/>
                <w:lang w:val="en-US"/>
              </w:rPr>
              <w:t>2.1 Installing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_Toc431916957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730" w:rsidRDefault="0022473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31916958" w:history="1">
            <w:r w:rsidRPr="00643C78">
              <w:rPr>
                <w:rStyle w:val="Hyperlink"/>
                <w:noProof/>
                <w:lang w:val="en-US"/>
              </w:rPr>
              <w:t>2.2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_Toc431916958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E4D" w:rsidRDefault="009D6E4D" w:rsidP="009D6E4D">
          <w:r>
            <w:fldChar w:fldCharType="end"/>
          </w:r>
        </w:p>
      </w:sdtContent>
    </w:sdt>
    <w:p w:rsidR="009D6E4D" w:rsidRDefault="009D6E4D" w:rsidP="009D6E4D">
      <w:r>
        <w:br/>
        <w:t>​​</w:t>
      </w:r>
    </w:p>
    <w:p w:rsidR="009D6E4D" w:rsidRDefault="009D6E4D" w:rsidP="009D6E4D">
      <w:pPr>
        <w:ind w:left="2124"/>
      </w:pPr>
      <w:r>
        <w:t>​​</w:t>
      </w:r>
    </w:p>
    <w:p w:rsidR="008E2E65" w:rsidRPr="003F53AE" w:rsidRDefault="009D6E4D" w:rsidP="003D5BB5">
      <w:pPr>
        <w:pStyle w:val="Ttulo1"/>
      </w:pPr>
      <w:bookmarkStart w:id="0" w:name="_Toc431916955"/>
      <w:r>
        <w:t>Background</w:t>
      </w:r>
      <w:bookmarkEnd w:id="0"/>
    </w:p>
    <w:p w:rsidR="00B72519" w:rsidRDefault="003F53AE" w:rsidP="003D5BB5">
      <w:pPr>
        <w:rPr>
          <w:lang w:val="en-US"/>
        </w:rPr>
      </w:pPr>
      <w:r w:rsidRPr="003F53AE">
        <w:rPr>
          <w:lang w:val="en-US"/>
        </w:rPr>
        <w:t>This document intends to describe the steps to install</w:t>
      </w:r>
      <w:r w:rsidR="00DA3DFC">
        <w:rPr>
          <w:lang w:val="en-US"/>
        </w:rPr>
        <w:t xml:space="preserve"> script files with the purpose</w:t>
      </w:r>
      <w:r w:rsidRPr="003F53AE">
        <w:rPr>
          <w:lang w:val="en-US"/>
        </w:rPr>
        <w:t xml:space="preserve"> </w:t>
      </w:r>
      <w:bookmarkStart w:id="1" w:name="_GoBack"/>
      <w:r w:rsidR="00DA3DFC">
        <w:rPr>
          <w:lang w:val="en-US"/>
        </w:rPr>
        <w:t xml:space="preserve">to </w:t>
      </w:r>
      <w:r w:rsidR="00DA3DFC" w:rsidRPr="00DA3DFC">
        <w:rPr>
          <w:lang w:val="en-US"/>
        </w:rPr>
        <w:t>limit the Risk Recor</w:t>
      </w:r>
      <w:r w:rsidR="00DA3DFC">
        <w:rPr>
          <w:lang w:val="en-US"/>
        </w:rPr>
        <w:t>d to linking one Harm and one Hazardous Situation.</w:t>
      </w:r>
      <w:r w:rsidR="006763C6">
        <w:rPr>
          <w:lang w:val="en-US"/>
        </w:rPr>
        <w:t xml:space="preserve"> </w:t>
      </w:r>
    </w:p>
    <w:p w:rsidR="003F53AE" w:rsidRDefault="00DA3DFC" w:rsidP="009D6E4D">
      <w:pPr>
        <w:pStyle w:val="Ttulo1"/>
        <w:rPr>
          <w:lang w:val="en-US"/>
        </w:rPr>
      </w:pPr>
      <w:bookmarkStart w:id="2" w:name="_Toc431916956"/>
      <w:bookmarkEnd w:id="1"/>
      <w:r>
        <w:rPr>
          <w:lang w:val="en-US"/>
        </w:rPr>
        <w:t xml:space="preserve">Installing FMC Work Item Save </w:t>
      </w:r>
      <w:r>
        <w:rPr>
          <w:lang w:val="en-US"/>
        </w:rPr>
        <w:t>plugin</w:t>
      </w:r>
      <w:bookmarkEnd w:id="2"/>
    </w:p>
    <w:p w:rsidR="006763C6" w:rsidRDefault="006763C6" w:rsidP="006763C6">
      <w:pPr>
        <w:rPr>
          <w:lang w:val="en-US"/>
        </w:rPr>
      </w:pPr>
      <w:r>
        <w:rPr>
          <w:lang w:val="en-US"/>
        </w:rPr>
        <w:t xml:space="preserve">This extension for </w:t>
      </w:r>
      <w:proofErr w:type="spellStart"/>
      <w:r>
        <w:rPr>
          <w:lang w:val="en-US"/>
        </w:rPr>
        <w:t>Polarion</w:t>
      </w:r>
      <w:proofErr w:type="spellEnd"/>
      <w:r>
        <w:rPr>
          <w:lang w:val="en-US"/>
        </w:rPr>
        <w:t xml:space="preserve"> makes it possible to check the link rule (one-to-one) before saving a Risk Record.</w:t>
      </w:r>
    </w:p>
    <w:p w:rsidR="006763C6" w:rsidRDefault="006763C6" w:rsidP="006763C6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ownload</w:t>
      </w:r>
      <w:r>
        <w:rPr>
          <w:lang w:val="en-US"/>
        </w:rPr>
        <w:t xml:space="preserve"> the extension on</w:t>
      </w:r>
      <w:r>
        <w:rPr>
          <w:lang w:val="en-US"/>
        </w:rPr>
        <w:t xml:space="preserve"> </w:t>
      </w:r>
      <w:hyperlink r:id="rId8" w:history="1">
        <w:r w:rsidRPr="0075730C">
          <w:rPr>
            <w:rStyle w:val="Hyperlink"/>
            <w:lang w:val="en-US"/>
          </w:rPr>
          <w:t>http://extensions.polarion.com/extensions/134-fmc-work-item-save</w:t>
        </w:r>
      </w:hyperlink>
    </w:p>
    <w:p w:rsidR="00D95B23" w:rsidRPr="00D95B23" w:rsidRDefault="006763C6" w:rsidP="00D95B23">
      <w:pPr>
        <w:rPr>
          <w:lang w:val="en-US"/>
        </w:rPr>
      </w:pPr>
      <w:r>
        <w:rPr>
          <w:lang w:val="en-US"/>
        </w:rPr>
        <w:t xml:space="preserve">After downloaded, unzip </w:t>
      </w:r>
      <w:r w:rsidRPr="006763C6">
        <w:rPr>
          <w:lang w:val="en-US"/>
        </w:rPr>
        <w:t xml:space="preserve">4-workitemsave_extension_bundle.zip </w:t>
      </w:r>
      <w:r w:rsidR="00D95B23">
        <w:rPr>
          <w:lang w:val="en-US"/>
        </w:rPr>
        <w:t xml:space="preserve">and copy the extension file </w:t>
      </w:r>
      <w:r w:rsidR="00D95B23" w:rsidRPr="00D95B23">
        <w:rPr>
          <w:lang w:val="en-US"/>
        </w:rPr>
        <w:t>"com.polarion.fme.workitemsave.acti</w:t>
      </w:r>
      <w:r w:rsidR="00D95B23">
        <w:rPr>
          <w:lang w:val="en-US"/>
        </w:rPr>
        <w:t xml:space="preserve">ons_X.X.X.jar" to your existing </w:t>
      </w:r>
      <w:r w:rsidR="00D95B23" w:rsidRPr="00D95B23">
        <w:rPr>
          <w:lang w:val="en-US"/>
        </w:rPr>
        <w:t>"</w:t>
      </w:r>
      <w:r w:rsidR="00D95B23" w:rsidRPr="0094263C">
        <w:rPr>
          <w:lang w:val="en-US"/>
        </w:rPr>
        <w:t>&lt;</w:t>
      </w:r>
      <w:proofErr w:type="spellStart"/>
      <w:r w:rsidR="00D95B23" w:rsidRPr="0094263C">
        <w:rPr>
          <w:lang w:val="en-US"/>
        </w:rPr>
        <w:t>Polarion</w:t>
      </w:r>
      <w:proofErr w:type="spellEnd"/>
      <w:r w:rsidR="00D95B23" w:rsidRPr="0094263C">
        <w:rPr>
          <w:lang w:val="en-US"/>
        </w:rPr>
        <w:t xml:space="preserve"> Installation Folder&gt;</w:t>
      </w:r>
      <w:r w:rsidR="00D95B23">
        <w:rPr>
          <w:lang w:val="en-US"/>
        </w:rPr>
        <w:t>/</w:t>
      </w:r>
      <w:proofErr w:type="spellStart"/>
      <w:r w:rsidR="00D95B23" w:rsidRPr="00D95B23">
        <w:rPr>
          <w:lang w:val="en-US"/>
        </w:rPr>
        <w:t>polarion</w:t>
      </w:r>
      <w:proofErr w:type="spellEnd"/>
      <w:r w:rsidR="00D95B23">
        <w:rPr>
          <w:lang w:val="en-US"/>
        </w:rPr>
        <w:t>/</w:t>
      </w:r>
      <w:r w:rsidR="00D95B23" w:rsidRPr="00D95B23">
        <w:rPr>
          <w:lang w:val="en-US"/>
        </w:rPr>
        <w:t>extensions</w:t>
      </w:r>
      <w:r w:rsidR="00D95B23">
        <w:rPr>
          <w:lang w:val="en-US"/>
        </w:rPr>
        <w:t>/</w:t>
      </w:r>
      <w:proofErr w:type="spellStart"/>
      <w:r w:rsidR="00D95B23" w:rsidRPr="00D95B23">
        <w:rPr>
          <w:lang w:val="en-US"/>
        </w:rPr>
        <w:t>userextensions</w:t>
      </w:r>
      <w:proofErr w:type="spellEnd"/>
      <w:r w:rsidR="00D95B23">
        <w:rPr>
          <w:lang w:val="en-US"/>
        </w:rPr>
        <w:t>/</w:t>
      </w:r>
      <w:r w:rsidR="00D95B23" w:rsidRPr="00D95B23">
        <w:rPr>
          <w:lang w:val="en-US"/>
        </w:rPr>
        <w:t>eclipse</w:t>
      </w:r>
      <w:r w:rsidR="00D95B23">
        <w:rPr>
          <w:lang w:val="en-US"/>
        </w:rPr>
        <w:t>/</w:t>
      </w:r>
      <w:r w:rsidR="00D95B23" w:rsidRPr="00D95B23">
        <w:rPr>
          <w:lang w:val="en-US"/>
        </w:rPr>
        <w:t>plugins" folder.</w:t>
      </w:r>
    </w:p>
    <w:p w:rsidR="00D95B23" w:rsidRDefault="00D95B23" w:rsidP="00D95B23">
      <w:pPr>
        <w:rPr>
          <w:lang w:val="en-US"/>
        </w:rPr>
      </w:pPr>
      <w:r w:rsidRPr="00D95B23">
        <w:rPr>
          <w:lang w:val="en-US"/>
        </w:rPr>
        <w:t>The "extensions" folder should already exist, the "</w:t>
      </w:r>
      <w:proofErr w:type="spellStart"/>
      <w:r w:rsidRPr="00D95B23">
        <w:rPr>
          <w:lang w:val="en-US"/>
        </w:rPr>
        <w:t>userextensions</w:t>
      </w:r>
      <w:proofErr w:type="spellEnd"/>
      <w:r w:rsidRPr="00D95B23">
        <w:rPr>
          <w:lang w:val="en-US"/>
        </w:rPr>
        <w:t>" (you can choose any name for this folder), "eclipse" and "plugins" folder must be created if not exist.</w:t>
      </w:r>
      <w:r w:rsidRPr="00D95B23">
        <w:rPr>
          <w:lang w:val="en-US"/>
        </w:rPr>
        <w:t xml:space="preserve"> </w:t>
      </w:r>
    </w:p>
    <w:p w:rsidR="00D95B23" w:rsidRDefault="00D95B23" w:rsidP="00D95B23">
      <w:pPr>
        <w:rPr>
          <w:lang w:val="en-US"/>
        </w:rPr>
      </w:pPr>
      <w:r w:rsidRPr="00D95B23">
        <w:rPr>
          <w:lang w:val="en-US"/>
        </w:rPr>
        <w:t>Create two new folders: "</w:t>
      </w:r>
      <w:r w:rsidRPr="0094263C">
        <w:rPr>
          <w:lang w:val="en-US"/>
        </w:rPr>
        <w:t>&lt;</w:t>
      </w:r>
      <w:proofErr w:type="spellStart"/>
      <w:r w:rsidRPr="0094263C">
        <w:rPr>
          <w:lang w:val="en-US"/>
        </w:rPr>
        <w:t>Polarion</w:t>
      </w:r>
      <w:proofErr w:type="spellEnd"/>
      <w:r w:rsidRPr="0094263C">
        <w:rPr>
          <w:lang w:val="en-US"/>
        </w:rPr>
        <w:t xml:space="preserve"> Installation Folder&gt;</w:t>
      </w:r>
      <w:r>
        <w:rPr>
          <w:lang w:val="en-US"/>
        </w:rPr>
        <w:t>/</w:t>
      </w:r>
      <w:r w:rsidRPr="00D95B23">
        <w:rPr>
          <w:lang w:val="en-US"/>
        </w:rPr>
        <w:t>scripts" (if not exist) and within this folder a new folder "</w:t>
      </w:r>
      <w:proofErr w:type="spellStart"/>
      <w:r w:rsidRPr="00D95B23">
        <w:rPr>
          <w:lang w:val="en-US"/>
        </w:rPr>
        <w:t>workitemsave</w:t>
      </w:r>
      <w:proofErr w:type="spellEnd"/>
      <w:r w:rsidRPr="00D95B23">
        <w:rPr>
          <w:lang w:val="en-US"/>
        </w:rPr>
        <w:t>". For the moment this folder is empty, we will fill it with scripts later.</w:t>
      </w:r>
    </w:p>
    <w:p w:rsidR="0094263C" w:rsidRDefault="00D95B23" w:rsidP="00D95B23">
      <w:pPr>
        <w:rPr>
          <w:lang w:val="en-US"/>
        </w:rPr>
      </w:pPr>
      <w:r>
        <w:rPr>
          <w:lang w:val="en-US"/>
        </w:rPr>
        <w:t>R</w:t>
      </w:r>
      <w:r w:rsidR="0094263C" w:rsidRPr="0094263C">
        <w:rPr>
          <w:lang w:val="en-US"/>
        </w:rPr>
        <w:t xml:space="preserve">estart </w:t>
      </w:r>
      <w:proofErr w:type="spellStart"/>
      <w:r w:rsidR="0094263C" w:rsidRPr="0094263C">
        <w:rPr>
          <w:lang w:val="en-US"/>
        </w:rPr>
        <w:t>Polarion</w:t>
      </w:r>
      <w:proofErr w:type="spellEnd"/>
      <w:r w:rsidR="0094263C" w:rsidRPr="0094263C">
        <w:rPr>
          <w:lang w:val="en-US"/>
        </w:rPr>
        <w:t>.</w:t>
      </w:r>
    </w:p>
    <w:p w:rsidR="0021656A" w:rsidRPr="0094263C" w:rsidRDefault="0021656A">
      <w:pPr>
        <w:rPr>
          <w:lang w:val="en-US"/>
        </w:rPr>
      </w:pPr>
    </w:p>
    <w:p w:rsidR="008F544B" w:rsidRDefault="008F544B" w:rsidP="0094263C">
      <w:pPr>
        <w:pStyle w:val="Ttulo2"/>
        <w:rPr>
          <w:lang w:val="en-US"/>
        </w:rPr>
      </w:pPr>
      <w:bookmarkStart w:id="3" w:name="_Toc431916957"/>
      <w:r>
        <w:rPr>
          <w:lang w:val="en-US"/>
        </w:rPr>
        <w:lastRenderedPageBreak/>
        <w:t>Installing Script</w:t>
      </w:r>
      <w:r w:rsidR="00D95B23">
        <w:rPr>
          <w:lang w:val="en-US"/>
        </w:rPr>
        <w:t>s</w:t>
      </w:r>
      <w:bookmarkEnd w:id="3"/>
    </w:p>
    <w:p w:rsidR="00D95B23" w:rsidRDefault="0021656A" w:rsidP="008F544B">
      <w:pPr>
        <w:rPr>
          <w:lang w:val="en-US"/>
        </w:rPr>
      </w:pPr>
      <w:r>
        <w:rPr>
          <w:lang w:val="en-US"/>
        </w:rPr>
        <w:t>C</w:t>
      </w:r>
      <w:r w:rsidR="008F544B">
        <w:rPr>
          <w:lang w:val="en-US"/>
        </w:rPr>
        <w:t>opy the file</w:t>
      </w:r>
      <w:r w:rsidR="00D95B23">
        <w:rPr>
          <w:lang w:val="en-US"/>
        </w:rPr>
        <w:t>s</w:t>
      </w:r>
      <w:r w:rsidR="008F544B">
        <w:rPr>
          <w:lang w:val="en-US"/>
        </w:rPr>
        <w:t xml:space="preserve"> </w:t>
      </w:r>
      <w:r w:rsidR="00D95B23">
        <w:rPr>
          <w:b/>
          <w:lang w:val="en-US"/>
        </w:rPr>
        <w:t>hm-pre-save</w:t>
      </w:r>
      <w:r w:rsidR="008F544B" w:rsidRPr="0021656A">
        <w:rPr>
          <w:b/>
          <w:lang w:val="en-US"/>
        </w:rPr>
        <w:t>.js</w:t>
      </w:r>
      <w:r w:rsidR="00D95B23">
        <w:rPr>
          <w:b/>
          <w:lang w:val="en-US"/>
        </w:rPr>
        <w:t xml:space="preserve"> </w:t>
      </w:r>
      <w:r w:rsidR="00D95B23" w:rsidRPr="00D95B23">
        <w:rPr>
          <w:lang w:val="en-US"/>
        </w:rPr>
        <w:t>and</w:t>
      </w:r>
      <w:r w:rsidR="00D95B23">
        <w:rPr>
          <w:lang w:val="en-US"/>
        </w:rPr>
        <w:t xml:space="preserve"> </w:t>
      </w:r>
      <w:r w:rsidR="00D95B23" w:rsidRPr="00D95B23">
        <w:rPr>
          <w:b/>
          <w:lang w:val="en-US"/>
        </w:rPr>
        <w:t>hs-pre-save.js</w:t>
      </w:r>
      <w:r>
        <w:rPr>
          <w:lang w:val="en-US"/>
        </w:rPr>
        <w:t xml:space="preserve"> </w:t>
      </w:r>
      <w:r w:rsidR="00D95B23">
        <w:rPr>
          <w:lang w:val="en-US"/>
        </w:rPr>
        <w:t xml:space="preserve">into </w:t>
      </w:r>
      <w:r w:rsidR="008F544B" w:rsidRPr="0094263C">
        <w:rPr>
          <w:lang w:val="en-US"/>
        </w:rPr>
        <w:t>&lt;</w:t>
      </w:r>
      <w:proofErr w:type="spellStart"/>
      <w:r w:rsidR="008F544B" w:rsidRPr="0094263C">
        <w:rPr>
          <w:lang w:val="en-US"/>
        </w:rPr>
        <w:t>Polarion</w:t>
      </w:r>
      <w:proofErr w:type="spellEnd"/>
      <w:r w:rsidR="008F544B" w:rsidRPr="0094263C">
        <w:rPr>
          <w:lang w:val="en-US"/>
        </w:rPr>
        <w:t xml:space="preserve"> Installation Folder&gt;/</w:t>
      </w:r>
      <w:r w:rsidR="008F544B">
        <w:rPr>
          <w:lang w:val="en-US"/>
        </w:rPr>
        <w:t>scripts</w:t>
      </w:r>
      <w:r w:rsidR="00D95B23">
        <w:rPr>
          <w:lang w:val="en-US"/>
        </w:rPr>
        <w:t>/</w:t>
      </w:r>
      <w:proofErr w:type="spellStart"/>
      <w:r w:rsidR="00D95B23">
        <w:rPr>
          <w:lang w:val="en-US"/>
        </w:rPr>
        <w:t>workitemsave</w:t>
      </w:r>
      <w:proofErr w:type="spellEnd"/>
      <w:r w:rsidR="008F544B">
        <w:rPr>
          <w:lang w:val="en-US"/>
        </w:rPr>
        <w:t xml:space="preserve">. </w:t>
      </w:r>
    </w:p>
    <w:p w:rsidR="00D95B23" w:rsidRDefault="008F544B" w:rsidP="008F544B">
      <w:pPr>
        <w:rPr>
          <w:lang w:val="en-US"/>
        </w:rPr>
      </w:pPr>
      <w:r>
        <w:rPr>
          <w:lang w:val="en-US"/>
        </w:rPr>
        <w:t>No need to restart</w:t>
      </w:r>
      <w:r w:rsidRPr="0094263C">
        <w:rPr>
          <w:lang w:val="en-US"/>
        </w:rPr>
        <w:t>.</w:t>
      </w:r>
      <w:r w:rsidR="00D95B23">
        <w:rPr>
          <w:lang w:val="en-US"/>
        </w:rPr>
        <w:t xml:space="preserve"> The scripts are ready to use.</w:t>
      </w:r>
    </w:p>
    <w:p w:rsidR="0094263C" w:rsidRDefault="00D95B23" w:rsidP="0094263C">
      <w:pPr>
        <w:pStyle w:val="Ttulo2"/>
        <w:rPr>
          <w:lang w:val="en-US"/>
        </w:rPr>
      </w:pPr>
      <w:bookmarkStart w:id="4" w:name="_Toc431916958"/>
      <w:r>
        <w:rPr>
          <w:lang w:val="en-US"/>
        </w:rPr>
        <w:t>Example</w:t>
      </w:r>
      <w:bookmarkEnd w:id="4"/>
    </w:p>
    <w:p w:rsidR="00D95B23" w:rsidRPr="00D95B23" w:rsidRDefault="00D95B23" w:rsidP="00D95B23">
      <w:pPr>
        <w:rPr>
          <w:lang w:val="en-US"/>
        </w:rPr>
      </w:pPr>
      <w:r>
        <w:rPr>
          <w:lang w:val="en-US"/>
        </w:rPr>
        <w:t>Scenario</w:t>
      </w:r>
      <w:r w:rsidR="0046330E">
        <w:rPr>
          <w:lang w:val="en-US"/>
        </w:rPr>
        <w:t xml:space="preserve"> 1</w:t>
      </w:r>
      <w:r>
        <w:rPr>
          <w:lang w:val="en-US"/>
        </w:rPr>
        <w:t xml:space="preserve">: Trying to </w:t>
      </w:r>
      <w:r w:rsidR="0046330E">
        <w:rPr>
          <w:lang w:val="en-US"/>
        </w:rPr>
        <w:t>link more than one</w:t>
      </w:r>
      <w:r>
        <w:rPr>
          <w:lang w:val="en-US"/>
        </w:rPr>
        <w:t xml:space="preserve"> </w:t>
      </w:r>
      <w:r w:rsidR="0046330E">
        <w:rPr>
          <w:lang w:val="en-US"/>
        </w:rPr>
        <w:t>Hazardous Situation to a Risk Record.</w:t>
      </w:r>
    </w:p>
    <w:p w:rsidR="0021656A" w:rsidRDefault="00224730" w:rsidP="004A12A6">
      <w:pPr>
        <w:rPr>
          <w:lang w:val="en-US"/>
        </w:rPr>
      </w:pPr>
      <w:r>
        <w:rPr>
          <w:noProof/>
        </w:rPr>
        <w:drawing>
          <wp:inline distT="0" distB="0" distL="0" distR="0" wp14:anchorId="4F3F9275" wp14:editId="2941AD39">
            <wp:extent cx="5400040" cy="28778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0E" w:rsidRPr="00D95B23" w:rsidRDefault="0046330E" w:rsidP="0046330E">
      <w:pPr>
        <w:rPr>
          <w:lang w:val="en-US"/>
        </w:rPr>
      </w:pPr>
      <w:r>
        <w:rPr>
          <w:lang w:val="en-US"/>
        </w:rPr>
        <w:t xml:space="preserve">Scenario </w:t>
      </w:r>
      <w:r>
        <w:rPr>
          <w:lang w:val="en-US"/>
        </w:rPr>
        <w:t>2</w:t>
      </w:r>
      <w:r>
        <w:rPr>
          <w:lang w:val="en-US"/>
        </w:rPr>
        <w:t xml:space="preserve">: Trying to </w:t>
      </w:r>
      <w:r>
        <w:rPr>
          <w:lang w:val="en-US"/>
        </w:rPr>
        <w:t>link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more than one </w:t>
      </w:r>
      <w:r>
        <w:rPr>
          <w:lang w:val="en-US"/>
        </w:rPr>
        <w:t>Harm</w:t>
      </w:r>
      <w:proofErr w:type="gramEnd"/>
      <w:r>
        <w:rPr>
          <w:lang w:val="en-US"/>
        </w:rPr>
        <w:t xml:space="preserve"> to a Risk Record</w:t>
      </w:r>
      <w:r>
        <w:rPr>
          <w:lang w:val="en-US"/>
        </w:rPr>
        <w:t>.</w:t>
      </w:r>
    </w:p>
    <w:p w:rsidR="0046330E" w:rsidRDefault="00224730" w:rsidP="004A12A6">
      <w:pPr>
        <w:rPr>
          <w:lang w:val="en-US"/>
        </w:rPr>
      </w:pPr>
      <w:r>
        <w:rPr>
          <w:noProof/>
        </w:rPr>
        <w:drawing>
          <wp:inline distT="0" distB="0" distL="0" distR="0" wp14:anchorId="6D163C62" wp14:editId="28D56221">
            <wp:extent cx="5400040" cy="287782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0E" w:rsidRDefault="0046330E" w:rsidP="004A12A6">
      <w:pPr>
        <w:rPr>
          <w:lang w:val="en-US"/>
        </w:rPr>
      </w:pPr>
      <w:r>
        <w:rPr>
          <w:lang w:val="en-US"/>
        </w:rPr>
        <w:t>Scenario 3: Trying to create a new Harm linked to a Risk Record.</w:t>
      </w:r>
    </w:p>
    <w:p w:rsidR="0046330E" w:rsidRDefault="0046330E" w:rsidP="004A12A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6A8353" wp14:editId="43FFF477">
            <wp:extent cx="5400040" cy="28778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0E" w:rsidRDefault="0046330E" w:rsidP="004A12A6">
      <w:pPr>
        <w:rPr>
          <w:lang w:val="en-US"/>
        </w:rPr>
      </w:pPr>
      <w:r>
        <w:rPr>
          <w:lang w:val="en-US"/>
        </w:rPr>
        <w:t xml:space="preserve">Scenario 4: </w:t>
      </w:r>
      <w:r>
        <w:rPr>
          <w:lang w:val="en-US"/>
        </w:rPr>
        <w:t xml:space="preserve">Trying to create a new </w:t>
      </w:r>
      <w:r>
        <w:rPr>
          <w:lang w:val="en-US"/>
        </w:rPr>
        <w:t xml:space="preserve">Hazardous Situation </w:t>
      </w:r>
      <w:r>
        <w:rPr>
          <w:lang w:val="en-US"/>
        </w:rPr>
        <w:t>linked to a Risk Record.</w:t>
      </w:r>
    </w:p>
    <w:p w:rsidR="0046330E" w:rsidRPr="00584D57" w:rsidRDefault="0046330E" w:rsidP="004A12A6">
      <w:pPr>
        <w:rPr>
          <w:lang w:val="en-US"/>
        </w:rPr>
      </w:pPr>
      <w:r>
        <w:rPr>
          <w:noProof/>
        </w:rPr>
        <w:drawing>
          <wp:inline distT="0" distB="0" distL="0" distR="0" wp14:anchorId="31213F28" wp14:editId="4333A3A4">
            <wp:extent cx="5400040" cy="287782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30E" w:rsidRPr="00584D5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5E3" w:rsidRDefault="00EC55E3" w:rsidP="00435772">
      <w:pPr>
        <w:spacing w:after="0" w:line="240" w:lineRule="auto"/>
      </w:pPr>
      <w:r>
        <w:separator/>
      </w:r>
    </w:p>
  </w:endnote>
  <w:endnote w:type="continuationSeparator" w:id="0">
    <w:p w:rsidR="00EC55E3" w:rsidRDefault="00EC55E3" w:rsidP="0043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91"/>
      <w:gridCol w:w="2915"/>
      <w:gridCol w:w="2914"/>
    </w:tblGrid>
    <w:tr w:rsidR="00435772" w:rsidRPr="00E01165" w:rsidTr="00BF4779">
      <w:tc>
        <w:tcPr>
          <w:tcW w:w="3070" w:type="dxa"/>
          <w:vAlign w:val="center"/>
        </w:tcPr>
        <w:p w:rsidR="00435772" w:rsidRPr="00E01165" w:rsidRDefault="00435772" w:rsidP="00BF4779">
          <w:pPr>
            <w:pStyle w:val="Rodap"/>
            <w:rPr>
              <w:color w:val="7F7F7F" w:themeColor="text1" w:themeTint="80"/>
            </w:rPr>
          </w:pPr>
          <w:r w:rsidRPr="00E01165">
            <w:rPr>
              <w:color w:val="7F7F7F" w:themeColor="text1" w:themeTint="80"/>
            </w:rPr>
            <w:fldChar w:fldCharType="begin"/>
          </w:r>
          <w:r w:rsidRPr="00E01165">
            <w:rPr>
              <w:color w:val="7F7F7F" w:themeColor="text1" w:themeTint="80"/>
            </w:rPr>
            <w:instrText xml:space="preserve"> PAGE   \* MERGEFORMAT </w:instrText>
          </w:r>
          <w:r w:rsidRPr="00E01165">
            <w:rPr>
              <w:color w:val="7F7F7F" w:themeColor="text1" w:themeTint="80"/>
            </w:rPr>
            <w:fldChar w:fldCharType="separate"/>
          </w:r>
          <w:r w:rsidR="00224730">
            <w:rPr>
              <w:noProof/>
              <w:color w:val="7F7F7F" w:themeColor="text1" w:themeTint="80"/>
            </w:rPr>
            <w:t>1</w:t>
          </w:r>
          <w:r w:rsidRPr="00E01165">
            <w:rPr>
              <w:color w:val="7F7F7F" w:themeColor="text1" w:themeTint="80"/>
            </w:rPr>
            <w:fldChar w:fldCharType="end"/>
          </w:r>
          <w:r w:rsidRPr="00E01165">
            <w:rPr>
              <w:color w:val="7F7F7F" w:themeColor="text1" w:themeTint="80"/>
            </w:rPr>
            <w:t xml:space="preserve"> | Page</w:t>
          </w:r>
        </w:p>
      </w:tc>
      <w:tc>
        <w:tcPr>
          <w:tcW w:w="3071" w:type="dxa"/>
          <w:vAlign w:val="center"/>
        </w:tcPr>
        <w:p w:rsidR="00435772" w:rsidRPr="00E01165" w:rsidRDefault="00EC55E3" w:rsidP="00BF4779">
          <w:pPr>
            <w:pStyle w:val="Rodap"/>
            <w:jc w:val="center"/>
            <w:rPr>
              <w:color w:val="7F7F7F" w:themeColor="text1" w:themeTint="80"/>
            </w:rPr>
          </w:pPr>
          <w:sdt>
            <w:sdtPr>
              <w:rPr>
                <w:color w:val="7F7F7F" w:themeColor="text1" w:themeTint="80"/>
              </w:rPr>
              <w:alias w:val="productName"/>
              <w:tag w:val="productName"/>
              <w:id w:val="24635558"/>
              <w:text/>
            </w:sdtPr>
            <w:sdtEndPr/>
            <w:sdtContent>
              <w:proofErr w:type="spellStart"/>
              <w:r w:rsidR="00435772" w:rsidRPr="00E01165">
                <w:rPr>
                  <w:color w:val="7F7F7F" w:themeColor="text1" w:themeTint="80"/>
                </w:rPr>
                <w:t>Polarion</w:t>
              </w:r>
              <w:proofErr w:type="spellEnd"/>
              <w:r w:rsidR="00435772" w:rsidRPr="00E01165">
                <w:rPr>
                  <w:color w:val="7F7F7F" w:themeColor="text1" w:themeTint="80"/>
                </w:rPr>
                <w:t xml:space="preserve"> ALM</w:t>
              </w:r>
            </w:sdtContent>
          </w:sdt>
          <w:r w:rsidR="00435772" w:rsidRPr="00E01165">
            <w:rPr>
              <w:color w:val="7F7F7F" w:themeColor="text1" w:themeTint="80"/>
            </w:rPr>
            <w:t xml:space="preserve"> </w:t>
          </w:r>
          <w:sdt>
            <w:sdtPr>
              <w:rPr>
                <w:color w:val="7F7F7F" w:themeColor="text1" w:themeTint="80"/>
              </w:rPr>
              <w:alias w:val="productVersion"/>
              <w:tag w:val="productVersion"/>
              <w:id w:val="24635567"/>
              <w:text/>
            </w:sdtPr>
            <w:sdtEndPr/>
            <w:sdtContent>
              <w:r w:rsidR="00435772" w:rsidRPr="00E01165">
                <w:rPr>
                  <w:color w:val="7F7F7F" w:themeColor="text1" w:themeTint="80"/>
                </w:rPr>
                <w:t>2015</w:t>
              </w:r>
            </w:sdtContent>
          </w:sdt>
        </w:p>
      </w:tc>
      <w:sdt>
        <w:sdtPr>
          <w:rPr>
            <w:color w:val="7F7F7F" w:themeColor="text1" w:themeTint="80"/>
          </w:rPr>
          <w:alias w:val="generated"/>
          <w:tag w:val="generated"/>
          <w:id w:val="24635576"/>
          <w:text/>
        </w:sdtPr>
        <w:sdtEndPr/>
        <w:sdtContent>
          <w:tc>
            <w:tcPr>
              <w:tcW w:w="3071" w:type="dxa"/>
              <w:vAlign w:val="center"/>
            </w:tcPr>
            <w:p w:rsidR="00435772" w:rsidRPr="00E01165" w:rsidRDefault="00435772" w:rsidP="00435772">
              <w:pPr>
                <w:pStyle w:val="Rodap"/>
                <w:jc w:val="right"/>
                <w:rPr>
                  <w:color w:val="7F7F7F" w:themeColor="text1" w:themeTint="80"/>
                </w:rPr>
              </w:pPr>
              <w:r w:rsidRPr="00E01165">
                <w:rPr>
                  <w:color w:val="7F7F7F" w:themeColor="text1" w:themeTint="80"/>
                </w:rPr>
                <w:t>2015-0</w:t>
              </w:r>
              <w:r>
                <w:rPr>
                  <w:color w:val="7F7F7F" w:themeColor="text1" w:themeTint="80"/>
                </w:rPr>
                <w:t>9</w:t>
              </w:r>
              <w:r w:rsidRPr="00E01165">
                <w:rPr>
                  <w:color w:val="7F7F7F" w:themeColor="text1" w:themeTint="80"/>
                </w:rPr>
                <w:t>-</w:t>
              </w:r>
              <w:r>
                <w:rPr>
                  <w:color w:val="7F7F7F" w:themeColor="text1" w:themeTint="80"/>
                </w:rPr>
                <w:t>1011</w:t>
              </w:r>
              <w:r w:rsidRPr="00E01165">
                <w:rPr>
                  <w:color w:val="7F7F7F" w:themeColor="text1" w:themeTint="80"/>
                </w:rPr>
                <w:t>:</w:t>
              </w:r>
              <w:r>
                <w:rPr>
                  <w:color w:val="7F7F7F" w:themeColor="text1" w:themeTint="80"/>
                </w:rPr>
                <w:t>29</w:t>
              </w:r>
            </w:p>
          </w:tc>
        </w:sdtContent>
      </w:sdt>
    </w:tr>
  </w:tbl>
  <w:p w:rsidR="00435772" w:rsidRDefault="004357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5E3" w:rsidRDefault="00EC55E3" w:rsidP="00435772">
      <w:pPr>
        <w:spacing w:after="0" w:line="240" w:lineRule="auto"/>
      </w:pPr>
      <w:r>
        <w:separator/>
      </w:r>
    </w:p>
  </w:footnote>
  <w:footnote w:type="continuationSeparator" w:id="0">
    <w:p w:rsidR="00EC55E3" w:rsidRDefault="00EC55E3" w:rsidP="00435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00"/>
      <w:gridCol w:w="1713"/>
      <w:gridCol w:w="3906"/>
    </w:tblGrid>
    <w:tr w:rsidR="00435772" w:rsidRPr="00CF5E75" w:rsidTr="00B72519">
      <w:tc>
        <w:tcPr>
          <w:tcW w:w="400" w:type="pct"/>
          <w:tcMar>
            <w:left w:w="0" w:type="dxa"/>
            <w:right w:w="0" w:type="dxa"/>
          </w:tcMar>
          <w:vAlign w:val="center"/>
        </w:tcPr>
        <w:p w:rsidR="00435772" w:rsidRPr="00E01165" w:rsidRDefault="00B72519" w:rsidP="00BF4779">
          <w:pPr>
            <w:pStyle w:val="Cabealho"/>
            <w:jc w:val="center"/>
            <w:rPr>
              <w:color w:val="595959" w:themeColor="text1" w:themeTint="A6"/>
            </w:rPr>
          </w:pPr>
          <w:r>
            <w:rPr>
              <w:noProof/>
            </w:rPr>
            <w:drawing>
              <wp:inline distT="0" distB="0" distL="0" distR="0" wp14:anchorId="5B29C2D8" wp14:editId="6C24D140">
                <wp:extent cx="1895475" cy="390525"/>
                <wp:effectExtent l="0" t="0" r="9525" b="9525"/>
                <wp:docPr id="7" name="Picture 6" descr="Swan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6" descr="Swan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54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4" w:type="pct"/>
          <w:tcMar>
            <w:left w:w="0" w:type="dxa"/>
            <w:bottom w:w="0" w:type="dxa"/>
            <w:right w:w="0" w:type="dxa"/>
          </w:tcMar>
          <w:vAlign w:val="center"/>
        </w:tcPr>
        <w:p w:rsidR="00435772" w:rsidRPr="00E01165" w:rsidRDefault="00435772" w:rsidP="00BF4779">
          <w:pPr>
            <w:pStyle w:val="Cabealho"/>
            <w:rPr>
              <w:color w:val="595959" w:themeColor="text1" w:themeTint="A6"/>
            </w:rPr>
          </w:pPr>
        </w:p>
      </w:tc>
      <w:tc>
        <w:tcPr>
          <w:tcW w:w="2936" w:type="pct"/>
          <w:tcMar>
            <w:left w:w="115" w:type="dxa"/>
            <w:bottom w:w="0" w:type="dxa"/>
            <w:right w:w="115" w:type="dxa"/>
          </w:tcMar>
          <w:vAlign w:val="center"/>
        </w:tcPr>
        <w:p w:rsidR="00435772" w:rsidRPr="00E01165" w:rsidRDefault="00435772" w:rsidP="00BF4779">
          <w:pPr>
            <w:pStyle w:val="Cabealho"/>
            <w:jc w:val="right"/>
            <w:rPr>
              <w:color w:val="595959" w:themeColor="text1" w:themeTint="A6"/>
            </w:rPr>
          </w:pPr>
        </w:p>
        <w:p w:rsidR="00435772" w:rsidRPr="00E01165" w:rsidRDefault="00EC55E3" w:rsidP="00B72519">
          <w:pPr>
            <w:pStyle w:val="Cabealho"/>
            <w:jc w:val="right"/>
            <w:rPr>
              <w:color w:val="595959" w:themeColor="text1" w:themeTint="A6"/>
            </w:rPr>
          </w:pPr>
          <w:sdt>
            <w:sdtPr>
              <w:alias w:val="documentName"/>
              <w:tag w:val="documentName"/>
              <w:id w:val="23694121"/>
              <w:text/>
            </w:sdtPr>
            <w:sdtEndPr/>
            <w:sdtContent>
              <w:r w:rsidR="00CF5E75" w:rsidRPr="00CF5E75">
                <w:t>Installation Plan</w:t>
              </w:r>
            </w:sdtContent>
          </w:sdt>
          <w:r w:rsidR="00435772" w:rsidRPr="00E01165">
            <w:rPr>
              <w:color w:val="595959" w:themeColor="text1" w:themeTint="A6"/>
            </w:rPr>
            <w:t xml:space="preserve"> (rev.</w:t>
          </w:r>
          <w:r w:rsidR="00435772">
            <w:rPr>
              <w:color w:val="595959" w:themeColor="text1" w:themeTint="A6"/>
            </w:rPr>
            <w:t xml:space="preserve"> </w:t>
          </w:r>
          <w:sdt>
            <w:sdtPr>
              <w:rPr>
                <w:color w:val="595959" w:themeColor="text1" w:themeTint="A6"/>
              </w:rPr>
              <w:alias w:val="revision"/>
              <w:tag w:val="revision"/>
              <w:id w:val="23694149"/>
              <w:text/>
            </w:sdtPr>
            <w:sdtEndPr/>
            <w:sdtContent>
              <w:r w:rsidR="00B72519">
                <w:rPr>
                  <w:color w:val="595959" w:themeColor="text1" w:themeTint="A6"/>
                </w:rPr>
                <w:t>1</w:t>
              </w:r>
            </w:sdtContent>
          </w:sdt>
          <w:r w:rsidR="00435772" w:rsidRPr="00E01165">
            <w:rPr>
              <w:color w:val="595959" w:themeColor="text1" w:themeTint="A6"/>
            </w:rPr>
            <w:t>)</w:t>
          </w:r>
        </w:p>
      </w:tc>
    </w:tr>
  </w:tbl>
  <w:p w:rsidR="00435772" w:rsidRPr="00435772" w:rsidRDefault="00435772">
    <w:pPr>
      <w:pStyle w:val="Cabealho"/>
      <w:rPr>
        <w:lang w:val="en-US"/>
      </w:rPr>
    </w:pPr>
  </w:p>
  <w:p w:rsidR="00435772" w:rsidRPr="00435772" w:rsidRDefault="00435772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A01F4"/>
    <w:multiLevelType w:val="hybridMultilevel"/>
    <w:tmpl w:val="F48672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24787"/>
    <w:multiLevelType w:val="multilevel"/>
    <w:tmpl w:val="926E0BE8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4D"/>
    <w:rsid w:val="000A65DC"/>
    <w:rsid w:val="00172D05"/>
    <w:rsid w:val="001C714E"/>
    <w:rsid w:val="001E0234"/>
    <w:rsid w:val="0021656A"/>
    <w:rsid w:val="00224730"/>
    <w:rsid w:val="00280534"/>
    <w:rsid w:val="002A73BD"/>
    <w:rsid w:val="003D5BB5"/>
    <w:rsid w:val="003F53AE"/>
    <w:rsid w:val="00435772"/>
    <w:rsid w:val="00443996"/>
    <w:rsid w:val="004606F8"/>
    <w:rsid w:val="0046206A"/>
    <w:rsid w:val="0046330E"/>
    <w:rsid w:val="004A12A6"/>
    <w:rsid w:val="00584D57"/>
    <w:rsid w:val="0058600C"/>
    <w:rsid w:val="006763C6"/>
    <w:rsid w:val="007D0B5B"/>
    <w:rsid w:val="0080108B"/>
    <w:rsid w:val="00803E7C"/>
    <w:rsid w:val="008E2E65"/>
    <w:rsid w:val="008F544B"/>
    <w:rsid w:val="0094263C"/>
    <w:rsid w:val="009D6E4D"/>
    <w:rsid w:val="00A036CB"/>
    <w:rsid w:val="00A12492"/>
    <w:rsid w:val="00A40E77"/>
    <w:rsid w:val="00B348B3"/>
    <w:rsid w:val="00B72519"/>
    <w:rsid w:val="00B816EC"/>
    <w:rsid w:val="00B879D2"/>
    <w:rsid w:val="00BB4031"/>
    <w:rsid w:val="00BE4903"/>
    <w:rsid w:val="00C12DF7"/>
    <w:rsid w:val="00C83149"/>
    <w:rsid w:val="00CF5E75"/>
    <w:rsid w:val="00D95B23"/>
    <w:rsid w:val="00DA3DFC"/>
    <w:rsid w:val="00DD2B69"/>
    <w:rsid w:val="00E52F85"/>
    <w:rsid w:val="00EB13EA"/>
    <w:rsid w:val="00EC55E3"/>
    <w:rsid w:val="00F23DC3"/>
    <w:rsid w:val="00FA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E4D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D6E4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6E4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6E4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D6E4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D6E4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D6E4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D6E4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9D6E4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9D6E4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6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D6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D6E4D"/>
    <w:rPr>
      <w:rFonts w:asciiTheme="majorHAnsi" w:eastAsiaTheme="majorEastAsia" w:hAnsiTheme="majorHAnsi" w:cstheme="majorBidi"/>
      <w:b/>
      <w:bCs/>
      <w:color w:val="4F81BD" w:themeColor="accent1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D6E4D"/>
    <w:rPr>
      <w:rFonts w:asciiTheme="majorHAnsi" w:eastAsiaTheme="majorEastAsia" w:hAnsiTheme="majorHAnsi" w:cstheme="majorBidi"/>
      <w:b/>
      <w:bCs/>
      <w:i/>
      <w:iCs/>
      <w:color w:val="4F81BD" w:themeColor="accent1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9D6E4D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9D6E4D"/>
    <w:rPr>
      <w:rFonts w:asciiTheme="majorHAnsi" w:eastAsiaTheme="majorEastAsia" w:hAnsiTheme="majorHAnsi" w:cstheme="majorBidi"/>
      <w:i/>
      <w:iCs/>
      <w:color w:val="243F60" w:themeColor="accent1" w:themeShade="7F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9D6E4D"/>
    <w:rPr>
      <w:rFonts w:asciiTheme="majorHAnsi" w:eastAsiaTheme="majorEastAsia" w:hAnsiTheme="majorHAnsi" w:cstheme="majorBidi"/>
      <w:i/>
      <w:iCs/>
      <w:color w:val="404040" w:themeColor="text1" w:themeTint="BF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9D6E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rsid w:val="009D6E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9D6E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D6E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D6E4D"/>
    <w:pPr>
      <w:numPr>
        <w:numId w:val="0"/>
      </w:numPr>
      <w:outlineLvl w:val="9"/>
    </w:pPr>
    <w:rPr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9D6E4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6E4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D6E4D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D6E4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E4D"/>
    <w:rPr>
      <w:rFonts w:ascii="Tahoma" w:eastAsiaTheme="minorEastAsi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F23DC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23DC3"/>
  </w:style>
  <w:style w:type="character" w:customStyle="1" w:styleId="guilabel">
    <w:name w:val="guilabel"/>
    <w:basedOn w:val="Fontepargpadro"/>
    <w:rsid w:val="00F23DC3"/>
  </w:style>
  <w:style w:type="character" w:customStyle="1" w:styleId="guimenuitem">
    <w:name w:val="guimenuitem"/>
    <w:basedOn w:val="Fontepargpadro"/>
    <w:rsid w:val="00F23DC3"/>
  </w:style>
  <w:style w:type="paragraph" w:styleId="Cabealho">
    <w:name w:val="header"/>
    <w:basedOn w:val="Normal"/>
    <w:link w:val="CabealhoChar"/>
    <w:uiPriority w:val="99"/>
    <w:unhideWhenUsed/>
    <w:rsid w:val="00435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5772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5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5772"/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4357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tag">
    <w:name w:val="html-tag"/>
    <w:basedOn w:val="Fontepargpadro"/>
    <w:rsid w:val="00584D57"/>
  </w:style>
  <w:style w:type="character" w:customStyle="1" w:styleId="html-attribute">
    <w:name w:val="html-attribute"/>
    <w:basedOn w:val="Fontepargpadro"/>
    <w:rsid w:val="00584D57"/>
  </w:style>
  <w:style w:type="character" w:customStyle="1" w:styleId="html-attribute-name">
    <w:name w:val="html-attribute-name"/>
    <w:basedOn w:val="Fontepargpadro"/>
    <w:rsid w:val="00584D57"/>
  </w:style>
  <w:style w:type="character" w:customStyle="1" w:styleId="html-attribute-value">
    <w:name w:val="html-attribute-value"/>
    <w:basedOn w:val="Fontepargpadro"/>
    <w:rsid w:val="00584D5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7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78C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FA78C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staClara-nfase1">
    <w:name w:val="Light List Accent 1"/>
    <w:basedOn w:val="Tabelanormal"/>
    <w:uiPriority w:val="61"/>
    <w:rsid w:val="002805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Mdio1-nfase1">
    <w:name w:val="Medium Shading 1 Accent 1"/>
    <w:basedOn w:val="Tabelanormal"/>
    <w:uiPriority w:val="63"/>
    <w:rsid w:val="00C8314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horttext">
    <w:name w:val="short_text"/>
    <w:basedOn w:val="Fontepargpadro"/>
    <w:rsid w:val="00D95B23"/>
  </w:style>
  <w:style w:type="character" w:customStyle="1" w:styleId="hps">
    <w:name w:val="hps"/>
    <w:basedOn w:val="Fontepargpadro"/>
    <w:rsid w:val="00D95B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E4D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D6E4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D6E4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6E4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D6E4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D6E4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D6E4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D6E4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9D6E4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9D6E4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6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D6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D6E4D"/>
    <w:rPr>
      <w:rFonts w:asciiTheme="majorHAnsi" w:eastAsiaTheme="majorEastAsia" w:hAnsiTheme="majorHAnsi" w:cstheme="majorBidi"/>
      <w:b/>
      <w:bCs/>
      <w:color w:val="4F81BD" w:themeColor="accent1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D6E4D"/>
    <w:rPr>
      <w:rFonts w:asciiTheme="majorHAnsi" w:eastAsiaTheme="majorEastAsia" w:hAnsiTheme="majorHAnsi" w:cstheme="majorBidi"/>
      <w:b/>
      <w:bCs/>
      <w:i/>
      <w:iCs/>
      <w:color w:val="4F81BD" w:themeColor="accent1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9D6E4D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9D6E4D"/>
    <w:rPr>
      <w:rFonts w:asciiTheme="majorHAnsi" w:eastAsiaTheme="majorEastAsia" w:hAnsiTheme="majorHAnsi" w:cstheme="majorBidi"/>
      <w:i/>
      <w:iCs/>
      <w:color w:val="243F60" w:themeColor="accent1" w:themeShade="7F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9D6E4D"/>
    <w:rPr>
      <w:rFonts w:asciiTheme="majorHAnsi" w:eastAsiaTheme="majorEastAsia" w:hAnsiTheme="majorHAnsi" w:cstheme="majorBidi"/>
      <w:i/>
      <w:iCs/>
      <w:color w:val="404040" w:themeColor="text1" w:themeTint="BF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9D6E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rsid w:val="009D6E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9D6E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D6E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D6E4D"/>
    <w:pPr>
      <w:numPr>
        <w:numId w:val="0"/>
      </w:numPr>
      <w:outlineLvl w:val="9"/>
    </w:pPr>
    <w:rPr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9D6E4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6E4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D6E4D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D6E4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E4D"/>
    <w:rPr>
      <w:rFonts w:ascii="Tahoma" w:eastAsiaTheme="minorEastAsi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F23DC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23DC3"/>
  </w:style>
  <w:style w:type="character" w:customStyle="1" w:styleId="guilabel">
    <w:name w:val="guilabel"/>
    <w:basedOn w:val="Fontepargpadro"/>
    <w:rsid w:val="00F23DC3"/>
  </w:style>
  <w:style w:type="character" w:customStyle="1" w:styleId="guimenuitem">
    <w:name w:val="guimenuitem"/>
    <w:basedOn w:val="Fontepargpadro"/>
    <w:rsid w:val="00F23DC3"/>
  </w:style>
  <w:style w:type="paragraph" w:styleId="Cabealho">
    <w:name w:val="header"/>
    <w:basedOn w:val="Normal"/>
    <w:link w:val="CabealhoChar"/>
    <w:uiPriority w:val="99"/>
    <w:unhideWhenUsed/>
    <w:rsid w:val="00435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5772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35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5772"/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4357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tag">
    <w:name w:val="html-tag"/>
    <w:basedOn w:val="Fontepargpadro"/>
    <w:rsid w:val="00584D57"/>
  </w:style>
  <w:style w:type="character" w:customStyle="1" w:styleId="html-attribute">
    <w:name w:val="html-attribute"/>
    <w:basedOn w:val="Fontepargpadro"/>
    <w:rsid w:val="00584D57"/>
  </w:style>
  <w:style w:type="character" w:customStyle="1" w:styleId="html-attribute-name">
    <w:name w:val="html-attribute-name"/>
    <w:basedOn w:val="Fontepargpadro"/>
    <w:rsid w:val="00584D57"/>
  </w:style>
  <w:style w:type="character" w:customStyle="1" w:styleId="html-attribute-value">
    <w:name w:val="html-attribute-value"/>
    <w:basedOn w:val="Fontepargpadro"/>
    <w:rsid w:val="00584D5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7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78C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FA78C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staClara-nfase1">
    <w:name w:val="Light List Accent 1"/>
    <w:basedOn w:val="Tabelanormal"/>
    <w:uiPriority w:val="61"/>
    <w:rsid w:val="002805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mentoMdio1-nfase1">
    <w:name w:val="Medium Shading 1 Accent 1"/>
    <w:basedOn w:val="Tabelanormal"/>
    <w:uiPriority w:val="63"/>
    <w:rsid w:val="00C8314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horttext">
    <w:name w:val="short_text"/>
    <w:basedOn w:val="Fontepargpadro"/>
    <w:rsid w:val="00D95B23"/>
  </w:style>
  <w:style w:type="character" w:customStyle="1" w:styleId="hps">
    <w:name w:val="hps"/>
    <w:basedOn w:val="Fontepargpadro"/>
    <w:rsid w:val="00D9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2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2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tensions.polarion.com/extensions/134-fmc-work-item-save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aline.soares</dc:creator>
  <cp:lastModifiedBy>aline.soares</cp:lastModifiedBy>
  <cp:revision>2</cp:revision>
  <dcterms:created xsi:type="dcterms:W3CDTF">2015-10-06T20:55:00Z</dcterms:created>
  <dcterms:modified xsi:type="dcterms:W3CDTF">2015-10-06T20:55:00Z</dcterms:modified>
</cp:coreProperties>
</file>