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Liberia to Nosara transport</w:t>
      </w:r>
    </w:p>
    <w:p>
      <w:pPr>
        <w:spacing w:after="160"/>
      </w:pPr>
      <w:r>
        <w:t xml:space="preserve">Printable comparison · prototype example</w:t>
      </w:r>
    </w:p>
    <w:p>
      <w:pPr>
        <w:spacing w:after="160"/>
      </w:pPr>
      <w:r>
        <w:t xml:space="preserve">This file reproduces illustrative prices from the supplied demonstration transcript. These are not verified current quotes. Confirm rates, availability, pickup location, luggage allowances and road conditions before booking.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500"/>
        <w:gridCol w:w="3760"/>
      </w:tblGrid>
      <w:tr>
        <w:tc>
          <w:tcPr>
            <w:tcW w:type="dxa" w:w="3100"/>
          </w:tcPr>
          <w:p>
            <w:pPr>
              <w:spacing w:after="160"/>
            </w:pPr>
            <w:r>
              <w:t xml:space="preserve">Service / source</w:t>
            </w:r>
          </w:p>
        </w:tc>
        <w:tc>
          <w:tcPr>
            <w:tcW w:type="dxa" w:w="2500"/>
          </w:tcPr>
          <w:p>
            <w:pPr>
              <w:spacing w:after="160"/>
            </w:pPr>
            <w:r>
              <w:t xml:space="preserve">Price in example</w:t>
            </w:r>
          </w:p>
        </w:tc>
        <w:tc>
          <w:tcPr>
            <w:tcW w:type="dxa" w:w="3760"/>
          </w:tcPr>
          <w:p>
            <w:pPr>
              <w:spacing w:after="160"/>
            </w:pPr>
            <w:r>
              <w:t xml:space="preserve">Notes</w:t>
            </w:r>
          </w:p>
        </w:tc>
      </w:tr>
      <w:tr>
        <w:tc>
          <w:tcPr>
            <w:tcW w:type="dxa" w:w="3100"/>
          </w:tcPr>
          <w:p>
            <w:pPr>
              <w:spacing w:after="160"/>
            </w:pPr>
            <w:r>
              <w:t xml:space="preserve">Daytrip private transfer</w:t>
            </w:r>
          </w:p>
        </w:tc>
        <w:tc>
          <w:tcPr>
            <w:tcW w:type="dxa" w:w="2500"/>
          </w:tcPr>
          <w:p>
            <w:pPr>
              <w:spacing w:after="160"/>
            </w:pPr>
            <w:r>
              <w:t xml:space="preserve">From $30/person</w:t>
            </w:r>
          </w:p>
        </w:tc>
        <w:tc>
          <w:tcPr>
            <w:tcW w:type="dxa" w:w="3760"/>
          </w:tcPr>
          <w:p>
            <w:pPr>
              <w:spacing w:after="160"/>
            </w:pPr>
            <w:r>
              <w:t xml:space="preserve">Party size and travel date affect the quote.</w:t>
            </w:r>
          </w:p>
        </w:tc>
      </w:tr>
      <w:tr>
        <w:tc>
          <w:tcPr>
            <w:tcW w:type="dxa" w:w="3100"/>
          </w:tcPr>
          <w:p>
            <w:pPr>
              <w:spacing w:after="160"/>
            </w:pPr>
            <w:r>
              <w:t xml:space="preserve">Shared shuttle listing (Rezdy)</w:t>
            </w:r>
          </w:p>
        </w:tc>
        <w:tc>
          <w:tcPr>
            <w:tcW w:type="dxa" w:w="2500"/>
          </w:tcPr>
          <w:p>
            <w:pPr>
              <w:spacing w:after="160"/>
            </w:pPr>
            <w:r>
              <w:t xml:space="preserve">$75/person; ~$5 taxi</w:t>
            </w:r>
          </w:p>
        </w:tc>
        <w:tc>
          <w:tcPr>
            <w:tcW w:type="dxa" w:w="3760"/>
          </w:tcPr>
          <w:p>
            <w:pPr>
              <w:spacing w:after="160"/>
            </w:pPr>
            <w:r>
              <w:t xml:space="preserve">Verify pickup point and schedule.</w:t>
            </w:r>
          </w:p>
        </w:tc>
      </w:tr>
      <w:tr>
        <w:tc>
          <w:tcPr>
            <w:tcW w:type="dxa" w:w="3100"/>
          </w:tcPr>
          <w:p>
            <w:pPr>
              <w:spacing w:after="160"/>
            </w:pPr>
            <w:r>
              <w:t xml:space="preserve">Interbus / Nosara Shuttle / Fantasy Bus</w:t>
            </w:r>
          </w:p>
        </w:tc>
        <w:tc>
          <w:tcPr>
            <w:tcW w:type="dxa" w:w="2500"/>
          </w:tcPr>
          <w:p>
            <w:pPr>
              <w:spacing w:after="160"/>
            </w:pPr>
            <w:r>
              <w:t xml:space="preserve">Quote required</w:t>
            </w:r>
          </w:p>
        </w:tc>
        <w:tc>
          <w:tcPr>
            <w:tcW w:type="dxa" w:w="3760"/>
          </w:tcPr>
          <w:p>
            <w:pPr>
              <w:spacing w:after="160"/>
            </w:pPr>
            <w:r>
              <w:t xml:space="preserve">Named in the conversation; no company-specific quote supplied.</w:t>
            </w:r>
          </w:p>
        </w:tc>
      </w:tr>
    </w:tbl>
    <w:p>
      <w:pPr>
        <w:pStyle w:val="Heading1"/>
      </w:pPr>
      <w:r>
        <w:t xml:space="preserve">Booking links</w:t>
      </w:r>
    </w:p>
    <w:p>
      <w:pPr>
        <w:spacing w:after="180"/>
      </w:pPr>
      <w:hyperlink w:history="1" r:id="rIdopd7-tyl_vpfkb6xtdufh">
        <w:r>
          <w:rPr>
            <w:rStyle w:val="Hyperlink"/>
          </w:rPr>
          <w:t xml:space="preserve">Daytrip: Liberia Airport to Nosara</w:t>
        </w:r>
      </w:hyperlink>
    </w:p>
    <w:p>
      <w:pPr>
        <w:spacing w:after="180"/>
      </w:pPr>
      <w:hyperlink w:history="1" r:id="rIdcbourczms-8glhzjah2_n">
        <w:r>
          <w:rPr>
            <w:rStyle w:val="Hyperlink"/>
          </w:rPr>
          <w:t xml:space="preserve">Shared shuttle listing: Liberia to Nosara</w:t>
        </w:r>
      </w:hyperlink>
    </w:p>
    <w:p>
      <w:pPr>
        <w:spacing w:after="160"/>
      </w:pPr>
      <w:r>
        <w:t xml:space="preserve">Private transfers are generally quoted for a particular party and date; compare total trip cost, not just per-person starting rates.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pd7-tyl_vpfkb6xtdufh" Type="http://schemas.openxmlformats.org/officeDocument/2006/relationships/hyperlink" Target="https://daytrip.com/en/transfers/liberia-airport-cr/nosara-cr" TargetMode="External"/><Relationship Id="rIdcbourczms-8glhzjah2_n" Type="http://schemas.openxmlformats.org/officeDocument/2006/relationships/hyperlink" Target="https://buscostarica.rezdy.com/84858/liberia-to-nosara?lang=n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2026-09-13T16:54:57.542Z</dcterms:created>
  <dcterms:modified xsi:type="dcterms:W3CDTF">2026-09-13T16:54:57.547Z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