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60778" w14:textId="264B304F" w:rsidR="003505C5" w:rsidRDefault="00125ED6" w:rsidP="003505C5">
      <w:pPr>
        <w:suppressAutoHyphens/>
        <w:rPr>
          <w:rFonts w:ascii="Times New Roman" w:hAnsi="Times New Roman"/>
          <w:b/>
          <w:sz w:val="28"/>
        </w:rPr>
      </w:pPr>
      <w:bookmarkStart w:id="0" w:name="_Hlk162423740"/>
      <w:r>
        <w:rPr>
          <w:rFonts w:ascii="Times New Roman" w:hAnsi="Times New Roman"/>
          <w:b/>
          <w:sz w:val="28"/>
        </w:rPr>
        <w:t xml:space="preserve">CORRIGÉ - </w:t>
      </w:r>
      <w:r w:rsidR="003505C5">
        <w:rPr>
          <w:rFonts w:ascii="Times New Roman" w:hAnsi="Times New Roman"/>
          <w:b/>
          <w:sz w:val="28"/>
        </w:rPr>
        <w:t>DOSSIER LEMIEUX</w:t>
      </w:r>
    </w:p>
    <w:p w14:paraId="47B97231" w14:textId="77777777" w:rsidR="003505C5" w:rsidRDefault="003505C5" w:rsidP="003505C5">
      <w:pPr>
        <w:pBdr>
          <w:bottom w:val="thickThinSmallGap" w:sz="24" w:space="1" w:color="auto"/>
        </w:pBdr>
        <w:suppressAutoHyphens/>
        <w:rPr>
          <w:rFonts w:ascii="Times New Roman" w:hAnsi="Times New Roman"/>
          <w:b/>
          <w:bCs/>
          <w:sz w:val="28"/>
        </w:rPr>
      </w:pPr>
    </w:p>
    <w:p w14:paraId="305E9559" w14:textId="77777777" w:rsidR="003505C5" w:rsidRDefault="003505C5" w:rsidP="003505C5">
      <w:pPr>
        <w:pStyle w:val="marge0"/>
        <w:rPr>
          <w:sz w:val="18"/>
          <w:szCs w:val="18"/>
          <w:lang w:eastAsia="fr-CA"/>
        </w:rPr>
      </w:pPr>
    </w:p>
    <w:p w14:paraId="37943F1D" w14:textId="77777777" w:rsidR="003505C5" w:rsidRDefault="003505C5" w:rsidP="003505C5">
      <w:pPr>
        <w:pStyle w:val="marge0"/>
        <w:rPr>
          <w:lang w:eastAsia="fr-CA"/>
        </w:rPr>
      </w:pPr>
    </w:p>
    <w:bookmarkEnd w:id="0"/>
    <w:p w14:paraId="4A4A60A2" w14:textId="7BDB04D3" w:rsidR="00375CCB" w:rsidRPr="00E5527F" w:rsidRDefault="00375CCB" w:rsidP="00CA12E9">
      <w:pPr>
        <w:pStyle w:val="marge0"/>
        <w:spacing w:line="264" w:lineRule="auto"/>
      </w:pPr>
      <w:r w:rsidRPr="00E5527F">
        <w:t xml:space="preserve">Bertrand Lemieux, pianiste professionnel, reçoit le </w:t>
      </w:r>
      <w:r w:rsidRPr="00251065">
        <w:rPr>
          <w:rFonts w:ascii="Microsoft New Tai Lue" w:hAnsi="Microsoft New Tai Lue" w:cs="Microsoft New Tai Lue"/>
          <w:b/>
          <w:bCs/>
        </w:rPr>
        <w:t>31</w:t>
      </w:r>
      <w:r w:rsidR="00E90915">
        <w:rPr>
          <w:rFonts w:ascii="Microsoft New Tai Lue" w:hAnsi="Microsoft New Tai Lue" w:cs="Microsoft New Tai Lue"/>
          <w:b/>
          <w:bCs/>
        </w:rPr>
        <w:t> </w:t>
      </w:r>
      <w:r w:rsidRPr="00251065">
        <w:rPr>
          <w:rFonts w:ascii="Microsoft New Tai Lue" w:hAnsi="Microsoft New Tai Lue" w:cs="Microsoft New Tai Lue"/>
          <w:b/>
          <w:bCs/>
        </w:rPr>
        <w:t>août 0000</w:t>
      </w:r>
      <w:r w:rsidRPr="00E5527F">
        <w:t xml:space="preserve"> une </w:t>
      </w:r>
      <w:r w:rsidR="00843E90">
        <w:t>proposition</w:t>
      </w:r>
      <w:r w:rsidRPr="00E5527F">
        <w:t xml:space="preserve"> inattendue</w:t>
      </w:r>
      <w:r w:rsidR="007F1B69">
        <w:t xml:space="preserve"> de</w:t>
      </w:r>
      <w:r w:rsidR="00843E90">
        <w:t xml:space="preserve"> </w:t>
      </w:r>
      <w:r w:rsidRPr="00E5527F">
        <w:t xml:space="preserve">Lionel </w:t>
      </w:r>
      <w:proofErr w:type="spellStart"/>
      <w:r w:rsidRPr="00E5527F">
        <w:t>Vadnais</w:t>
      </w:r>
      <w:proofErr w:type="spellEnd"/>
      <w:r w:rsidRPr="00E5527F">
        <w:t xml:space="preserve"> </w:t>
      </w:r>
      <w:r w:rsidR="007F1B69">
        <w:t xml:space="preserve">qui </w:t>
      </w:r>
      <w:r w:rsidR="00843E90">
        <w:t>offre de lui vendre</w:t>
      </w:r>
      <w:r w:rsidRPr="00E5527F">
        <w:t xml:space="preserve"> son piano de concert Grand Stand au prix de 20</w:t>
      </w:r>
      <w:r w:rsidR="00E90915" w:rsidRPr="00E5527F">
        <w:t> </w:t>
      </w:r>
      <w:r w:rsidRPr="00E5527F">
        <w:t>000</w:t>
      </w:r>
      <w:r w:rsidR="00E90915" w:rsidRPr="00E5527F">
        <w:t> </w:t>
      </w:r>
      <w:r w:rsidRPr="00E5527F">
        <w:t>$. Il a jusqu</w:t>
      </w:r>
      <w:r w:rsidR="00E5527F">
        <w:t>’</w:t>
      </w:r>
      <w:r w:rsidRPr="00E5527F">
        <w:t xml:space="preserve">au </w:t>
      </w:r>
      <w:r w:rsidRPr="00251065">
        <w:rPr>
          <w:rFonts w:ascii="Microsoft New Tai Lue" w:hAnsi="Microsoft New Tai Lue" w:cs="Microsoft New Tai Lue"/>
          <w:b/>
          <w:bCs/>
        </w:rPr>
        <w:t>8</w:t>
      </w:r>
      <w:r w:rsidR="00E90915">
        <w:rPr>
          <w:rFonts w:ascii="Microsoft New Tai Lue" w:hAnsi="Microsoft New Tai Lue" w:cs="Microsoft New Tai Lue"/>
          <w:b/>
          <w:bCs/>
        </w:rPr>
        <w:t> </w:t>
      </w:r>
      <w:r w:rsidRPr="00251065">
        <w:rPr>
          <w:rFonts w:ascii="Microsoft New Tai Lue" w:hAnsi="Microsoft New Tai Lue" w:cs="Microsoft New Tai Lue"/>
          <w:b/>
          <w:bCs/>
        </w:rPr>
        <w:t>septembre 0000</w:t>
      </w:r>
      <w:r w:rsidRPr="00E5527F">
        <w:t xml:space="preserve"> pour répondre. Connaissant l</w:t>
      </w:r>
      <w:r w:rsidR="00E5527F">
        <w:t>’</w:t>
      </w:r>
      <w:r w:rsidRPr="00E5527F">
        <w:t>excellent état du piano, Bertrand est intéressé, d</w:t>
      </w:r>
      <w:r w:rsidR="00E5527F">
        <w:t>’</w:t>
      </w:r>
      <w:r w:rsidRPr="00E5527F">
        <w:t>autant plus que son propre piano nécessite des réparations.</w:t>
      </w:r>
    </w:p>
    <w:p w14:paraId="7ACB6300" w14:textId="77777777" w:rsidR="004B5088" w:rsidRPr="00E5527F" w:rsidRDefault="004B5088" w:rsidP="00CA12E9">
      <w:pPr>
        <w:pStyle w:val="marge0"/>
        <w:spacing w:line="240" w:lineRule="auto"/>
      </w:pPr>
    </w:p>
    <w:p w14:paraId="2269F89A" w14:textId="30EB95E5" w:rsidR="00375CCB" w:rsidRPr="00843E90" w:rsidRDefault="00375CCB" w:rsidP="00CA12E9">
      <w:pPr>
        <w:pStyle w:val="marge0"/>
        <w:spacing w:line="264" w:lineRule="auto"/>
        <w:rPr>
          <w:bCs/>
        </w:rPr>
      </w:pPr>
      <w:r w:rsidRPr="00E5527F">
        <w:t>Après avoir consulté son gérant de banque, qui accepte d</w:t>
      </w:r>
      <w:r w:rsidR="00E5527F">
        <w:t>’</w:t>
      </w:r>
      <w:r w:rsidRPr="00E5527F">
        <w:t>étendre sa marge de crédit, Bertrand répond favorablement à l</w:t>
      </w:r>
      <w:r w:rsidR="00E5527F">
        <w:t>’</w:t>
      </w:r>
      <w:r w:rsidRPr="00E5527F">
        <w:t xml:space="preserve">offre par courriel le </w:t>
      </w:r>
      <w:r w:rsidRPr="00251065">
        <w:rPr>
          <w:rStyle w:val="A-Century"/>
        </w:rPr>
        <w:t>6</w:t>
      </w:r>
      <w:r w:rsidR="004B5088">
        <w:rPr>
          <w:rStyle w:val="A-Century"/>
        </w:rPr>
        <w:t> </w:t>
      </w:r>
      <w:r w:rsidRPr="00251065">
        <w:rPr>
          <w:rStyle w:val="A-Century"/>
        </w:rPr>
        <w:t>septembre 0000</w:t>
      </w:r>
      <w:r w:rsidRPr="00E5527F">
        <w:t xml:space="preserve">. Cependant, </w:t>
      </w:r>
      <w:r w:rsidR="004B5088" w:rsidRPr="00E5527F">
        <w:t>en lisant la rubrique nécrologique</w:t>
      </w:r>
      <w:r w:rsidRPr="00E5527F">
        <w:t xml:space="preserve">, Bertrand </w:t>
      </w:r>
      <w:r w:rsidR="00843E90">
        <w:t>apprend</w:t>
      </w:r>
      <w:r w:rsidRPr="00E5527F">
        <w:t xml:space="preserve"> le décès de Lionel par arrêt cardiaque</w:t>
      </w:r>
      <w:r w:rsidR="00843E90">
        <w:t xml:space="preserve"> </w:t>
      </w:r>
      <w:r w:rsidR="00843E90" w:rsidRPr="00E5527F">
        <w:t xml:space="preserve">le </w:t>
      </w:r>
      <w:r w:rsidR="00843E90" w:rsidRPr="004B5088">
        <w:rPr>
          <w:rStyle w:val="A-Century"/>
        </w:rPr>
        <w:t>2</w:t>
      </w:r>
      <w:r w:rsidR="00843E90">
        <w:rPr>
          <w:rStyle w:val="A-Century"/>
        </w:rPr>
        <w:t> </w:t>
      </w:r>
      <w:r w:rsidR="00843E90" w:rsidRPr="004B5088">
        <w:rPr>
          <w:rStyle w:val="A-Century"/>
        </w:rPr>
        <w:t>septembre 0000</w:t>
      </w:r>
      <w:r w:rsidR="00843E90">
        <w:rPr>
          <w:rStyle w:val="A-Century"/>
          <w:rFonts w:ascii="Times New Roman" w:hAnsi="Times New Roman"/>
          <w:b w:val="0"/>
          <w:bCs/>
        </w:rPr>
        <w:t>.</w:t>
      </w:r>
    </w:p>
    <w:p w14:paraId="432F7AE6" w14:textId="77777777" w:rsidR="004B5088" w:rsidRPr="00E5527F" w:rsidRDefault="004B5088" w:rsidP="00CA12E9">
      <w:pPr>
        <w:pStyle w:val="marge0"/>
        <w:spacing w:line="240" w:lineRule="auto"/>
      </w:pPr>
    </w:p>
    <w:p w14:paraId="5672E5F0" w14:textId="72E863E3" w:rsidR="00375CCB" w:rsidRPr="00E5527F" w:rsidRDefault="00375CCB" w:rsidP="00251065">
      <w:pPr>
        <w:pStyle w:val="marge0"/>
      </w:pPr>
      <w:r w:rsidRPr="00E5527F">
        <w:t>Craignant que la succession de Lionel puisse vendre le piano à un prix plus élevé, Bertrand souhaite protéger l</w:t>
      </w:r>
      <w:r w:rsidR="00E5527F">
        <w:t>’</w:t>
      </w:r>
      <w:r w:rsidRPr="00E5527F">
        <w:t>accord d</w:t>
      </w:r>
      <w:r w:rsidR="00E5527F">
        <w:t>’</w:t>
      </w:r>
      <w:r w:rsidRPr="00E5527F">
        <w:t>achat conclu avec Lionel avant son décès.</w:t>
      </w:r>
    </w:p>
    <w:p w14:paraId="3BBFCA10" w14:textId="77777777" w:rsidR="00375CCB" w:rsidRPr="00E5527F" w:rsidRDefault="00375CCB" w:rsidP="00CA12E9">
      <w:pPr>
        <w:pStyle w:val="marge0"/>
        <w:suppressAutoHyphens/>
        <w:spacing w:line="240" w:lineRule="auto"/>
      </w:pPr>
    </w:p>
    <w:p w14:paraId="47B7A6BF" w14:textId="1BC747CD" w:rsidR="00375CCB" w:rsidRPr="00E5527F" w:rsidRDefault="00375CCB" w:rsidP="00CA12E9">
      <w:pPr>
        <w:pStyle w:val="tabimp025"/>
        <w:keepNext/>
        <w:keepLines/>
        <w:suppressAutoHyphens/>
        <w:spacing w:line="264" w:lineRule="auto"/>
        <w:rPr>
          <w:b/>
          <w:bCs/>
        </w:rPr>
      </w:pPr>
      <w:r w:rsidRPr="00E5527F">
        <w:rPr>
          <w:b/>
          <w:bCs/>
        </w:rPr>
        <w:t>1.</w:t>
      </w:r>
      <w:r w:rsidRPr="00E5527F">
        <w:rPr>
          <w:b/>
          <w:bCs/>
        </w:rPr>
        <w:tab/>
        <w:t xml:space="preserve">Bertrand Lemieux est-il déjà devenu propriétaire du piano de marque Grand Stand offert par Lionel </w:t>
      </w:r>
      <w:proofErr w:type="spellStart"/>
      <w:r w:rsidRPr="00E5527F">
        <w:rPr>
          <w:b/>
          <w:bCs/>
        </w:rPr>
        <w:t>Vadnais</w:t>
      </w:r>
      <w:proofErr w:type="spellEnd"/>
      <w:r w:rsidRPr="00E5527F">
        <w:rPr>
          <w:b/>
          <w:bCs/>
        </w:rPr>
        <w:t>? Si non, peut-il forcer la succession à lui vendre le piano aux conditions énoncées dans l</w:t>
      </w:r>
      <w:r w:rsidR="00E5527F">
        <w:rPr>
          <w:b/>
          <w:bCs/>
        </w:rPr>
        <w:t>’</w:t>
      </w:r>
      <w:r w:rsidRPr="00E5527F">
        <w:rPr>
          <w:b/>
          <w:bCs/>
        </w:rPr>
        <w:t>offre faite par ce dernier? Motivez votre réponse.</w:t>
      </w:r>
    </w:p>
    <w:p w14:paraId="6B84CC8B" w14:textId="77777777" w:rsidR="00375CCB" w:rsidRPr="00E5527F" w:rsidRDefault="00375CCB" w:rsidP="00CA12E9">
      <w:pPr>
        <w:pStyle w:val="tabimp025"/>
        <w:keepNext/>
        <w:keepLines/>
        <w:suppressAutoHyphens/>
        <w:spacing w:line="240" w:lineRule="auto"/>
      </w:pPr>
    </w:p>
    <w:p w14:paraId="06396EA1" w14:textId="6AC8E161" w:rsidR="00D618D9" w:rsidRPr="00E5527F" w:rsidRDefault="00375CCB" w:rsidP="00C4565B">
      <w:pPr>
        <w:pStyle w:val="marge025"/>
        <w:rPr>
          <w:lang w:eastAsia="fr-CA"/>
        </w:rPr>
      </w:pPr>
      <w:r w:rsidRPr="00E5527F">
        <w:rPr>
          <w:lang w:eastAsia="fr-CA"/>
        </w:rPr>
        <w:t xml:space="preserve">Bertrand a reçu une offre de Lionel </w:t>
      </w:r>
      <w:proofErr w:type="spellStart"/>
      <w:r w:rsidRPr="00E5527F">
        <w:rPr>
          <w:lang w:eastAsia="fr-CA"/>
        </w:rPr>
        <w:t>Vadnais</w:t>
      </w:r>
      <w:proofErr w:type="spellEnd"/>
      <w:r w:rsidRPr="00E5527F">
        <w:rPr>
          <w:lang w:eastAsia="fr-CA"/>
        </w:rPr>
        <w:t xml:space="preserve"> le </w:t>
      </w:r>
      <w:r w:rsidRPr="00C4565B">
        <w:rPr>
          <w:rStyle w:val="A-Century"/>
        </w:rPr>
        <w:t>31</w:t>
      </w:r>
      <w:r w:rsidR="00C4565B">
        <w:rPr>
          <w:rStyle w:val="A-Century"/>
        </w:rPr>
        <w:t> </w:t>
      </w:r>
      <w:r w:rsidRPr="00C4565B">
        <w:rPr>
          <w:rStyle w:val="A-Century"/>
        </w:rPr>
        <w:t>août 0000</w:t>
      </w:r>
      <w:r w:rsidRPr="00E5527F">
        <w:rPr>
          <w:lang w:eastAsia="fr-CA"/>
        </w:rPr>
        <w:t xml:space="preserve"> pour acheter son piano. Bien que l</w:t>
      </w:r>
      <w:r w:rsidR="00E5527F">
        <w:rPr>
          <w:lang w:eastAsia="fr-CA"/>
        </w:rPr>
        <w:t>’</w:t>
      </w:r>
      <w:r w:rsidRPr="00E5527F">
        <w:rPr>
          <w:lang w:eastAsia="fr-CA"/>
        </w:rPr>
        <w:t>offre inclue un délai pour y répondre, Bertrand n</w:t>
      </w:r>
      <w:r w:rsidR="00E5527F">
        <w:rPr>
          <w:lang w:eastAsia="fr-CA"/>
        </w:rPr>
        <w:t>’</w:t>
      </w:r>
      <w:r w:rsidRPr="00E5527F">
        <w:rPr>
          <w:lang w:eastAsia="fr-CA"/>
        </w:rPr>
        <w:t>a pas manifesté son intention de l</w:t>
      </w:r>
      <w:r w:rsidR="00E5527F">
        <w:rPr>
          <w:lang w:eastAsia="fr-CA"/>
        </w:rPr>
        <w:t>’</w:t>
      </w:r>
      <w:r w:rsidRPr="00E5527F">
        <w:rPr>
          <w:lang w:eastAsia="fr-CA"/>
        </w:rPr>
        <w:t xml:space="preserve">accepter avant le décès de Lionel le </w:t>
      </w:r>
      <w:r w:rsidRPr="00C4565B">
        <w:rPr>
          <w:rStyle w:val="A-Century"/>
        </w:rPr>
        <w:t>2</w:t>
      </w:r>
      <w:r w:rsidR="00C4565B">
        <w:rPr>
          <w:rStyle w:val="A-Century"/>
        </w:rPr>
        <w:t> </w:t>
      </w:r>
      <w:r w:rsidRPr="00C4565B">
        <w:rPr>
          <w:rStyle w:val="A-Century"/>
        </w:rPr>
        <w:t>septembre 0000</w:t>
      </w:r>
      <w:r w:rsidRPr="00E5527F">
        <w:rPr>
          <w:lang w:eastAsia="fr-CA"/>
        </w:rPr>
        <w:t xml:space="preserve">. Selon </w:t>
      </w:r>
      <w:r w:rsidR="00C4565B" w:rsidRPr="00E5527F">
        <w:rPr>
          <w:lang w:eastAsia="fr-CA"/>
        </w:rPr>
        <w:t>l</w:t>
      </w:r>
      <w:r w:rsidR="00E5527F">
        <w:rPr>
          <w:lang w:eastAsia="fr-CA"/>
        </w:rPr>
        <w:t>’</w:t>
      </w:r>
      <w:r w:rsidR="00C4565B" w:rsidRPr="00E5527F">
        <w:rPr>
          <w:lang w:eastAsia="fr-CA"/>
        </w:rPr>
        <w:t>article 1392, al. 2 du</w:t>
      </w:r>
      <w:r w:rsidRPr="00E5527F">
        <w:rPr>
          <w:lang w:eastAsia="fr-CA"/>
        </w:rPr>
        <w:t xml:space="preserve"> Code civil du Québec, une offre devient caduque en cas de décès de l</w:t>
      </w:r>
      <w:r w:rsidR="00E5527F">
        <w:rPr>
          <w:lang w:eastAsia="fr-CA"/>
        </w:rPr>
        <w:t>’</w:t>
      </w:r>
      <w:r w:rsidRPr="00E5527F">
        <w:rPr>
          <w:lang w:eastAsia="fr-CA"/>
        </w:rPr>
        <w:t>offrant avant réception de l</w:t>
      </w:r>
      <w:r w:rsidR="00E5527F">
        <w:rPr>
          <w:lang w:eastAsia="fr-CA"/>
        </w:rPr>
        <w:t>’</w:t>
      </w:r>
      <w:r w:rsidRPr="00E5527F">
        <w:rPr>
          <w:lang w:eastAsia="fr-CA"/>
        </w:rPr>
        <w:t>acceptation.</w:t>
      </w:r>
    </w:p>
    <w:p w14:paraId="78B1EC31" w14:textId="77777777" w:rsidR="00C4565B" w:rsidRPr="00E5527F" w:rsidRDefault="00C4565B" w:rsidP="00CA12E9">
      <w:pPr>
        <w:pStyle w:val="marge025"/>
        <w:spacing w:line="240" w:lineRule="auto"/>
        <w:rPr>
          <w:lang w:eastAsia="fr-CA"/>
        </w:rPr>
      </w:pPr>
    </w:p>
    <w:p w14:paraId="5952319B" w14:textId="2ECEF92B" w:rsidR="00375CCB" w:rsidRPr="00E5527F" w:rsidRDefault="00375CCB" w:rsidP="00251065">
      <w:pPr>
        <w:pStyle w:val="marge025"/>
        <w:rPr>
          <w:color w:val="000000"/>
          <w:lang w:eastAsia="fr-CA"/>
        </w:rPr>
      </w:pPr>
      <w:r w:rsidRPr="00E5527F">
        <w:rPr>
          <w:color w:val="000000"/>
          <w:lang w:eastAsia="fr-CA"/>
        </w:rPr>
        <w:t xml:space="preserve">Dans ce cas, aucune promesse </w:t>
      </w:r>
      <w:r w:rsidRPr="00E5527F">
        <w:rPr>
          <w:lang w:eastAsia="fr-CA"/>
        </w:rPr>
        <w:t>unilatérale</w:t>
      </w:r>
      <w:r w:rsidRPr="00E5527F">
        <w:rPr>
          <w:color w:val="000000"/>
          <w:lang w:eastAsia="fr-CA"/>
        </w:rPr>
        <w:t xml:space="preserve"> n</w:t>
      </w:r>
      <w:r w:rsidR="00E5527F">
        <w:rPr>
          <w:color w:val="000000"/>
          <w:lang w:eastAsia="fr-CA"/>
        </w:rPr>
        <w:t>’</w:t>
      </w:r>
      <w:r w:rsidRPr="00E5527F">
        <w:rPr>
          <w:color w:val="000000"/>
          <w:lang w:eastAsia="fr-CA"/>
        </w:rPr>
        <w:t>a été formée avant le décès de Lionel, et Bertrand ne peut pas contraindre la succession à vendre le piano aux conditions initiales. La succession est libre de vendre le piano à qui elle veut et aux conditions qu</w:t>
      </w:r>
      <w:r w:rsidR="00E5527F">
        <w:rPr>
          <w:color w:val="000000"/>
          <w:lang w:eastAsia="fr-CA"/>
        </w:rPr>
        <w:t>’</w:t>
      </w:r>
      <w:r w:rsidRPr="00E5527F">
        <w:rPr>
          <w:color w:val="000000"/>
          <w:lang w:eastAsia="fr-CA"/>
        </w:rPr>
        <w:t>elle préfère. La situation aurait été différente si Bertrand avait manifesté son intention d</w:t>
      </w:r>
      <w:r w:rsidR="00E5527F">
        <w:rPr>
          <w:color w:val="000000"/>
          <w:lang w:eastAsia="fr-CA"/>
        </w:rPr>
        <w:t>’</w:t>
      </w:r>
      <w:r w:rsidRPr="00E5527F">
        <w:rPr>
          <w:color w:val="000000"/>
          <w:lang w:eastAsia="fr-CA"/>
        </w:rPr>
        <w:t>accepter l</w:t>
      </w:r>
      <w:r w:rsidR="00E5527F">
        <w:rPr>
          <w:color w:val="000000"/>
          <w:lang w:eastAsia="fr-CA"/>
        </w:rPr>
        <w:t>’</w:t>
      </w:r>
      <w:r w:rsidRPr="00E5527F">
        <w:rPr>
          <w:color w:val="000000"/>
          <w:lang w:eastAsia="fr-CA"/>
        </w:rPr>
        <w:t>offre avant le décès de Lionel, conformément à l</w:t>
      </w:r>
      <w:r w:rsidR="00E5527F">
        <w:rPr>
          <w:color w:val="000000"/>
          <w:lang w:eastAsia="fr-CA"/>
        </w:rPr>
        <w:t>’</w:t>
      </w:r>
      <w:r w:rsidRPr="00E5527F">
        <w:rPr>
          <w:color w:val="000000"/>
          <w:lang w:eastAsia="fr-CA"/>
        </w:rPr>
        <w:t>article</w:t>
      </w:r>
      <w:r w:rsidR="00C4565B" w:rsidRPr="00E5527F">
        <w:rPr>
          <w:color w:val="000000"/>
          <w:lang w:eastAsia="fr-CA"/>
        </w:rPr>
        <w:t> </w:t>
      </w:r>
      <w:r w:rsidRPr="00E5527F">
        <w:rPr>
          <w:color w:val="000000"/>
          <w:lang w:eastAsia="fr-CA"/>
        </w:rPr>
        <w:t>1396, al.</w:t>
      </w:r>
      <w:r w:rsidR="00C4565B" w:rsidRPr="00E5527F">
        <w:rPr>
          <w:color w:val="000000"/>
          <w:lang w:eastAsia="fr-CA"/>
        </w:rPr>
        <w:t> </w:t>
      </w:r>
      <w:r w:rsidRPr="00E5527F">
        <w:rPr>
          <w:color w:val="000000"/>
          <w:lang w:eastAsia="fr-CA"/>
        </w:rPr>
        <w:t>1 C.c.Q.</w:t>
      </w:r>
    </w:p>
    <w:p w14:paraId="50DA8F31" w14:textId="77777777" w:rsidR="00375CCB" w:rsidRPr="00E5527F" w:rsidRDefault="00375CCB" w:rsidP="00CA12E9">
      <w:pPr>
        <w:pStyle w:val="marge025"/>
        <w:spacing w:line="240" w:lineRule="auto"/>
      </w:pPr>
    </w:p>
    <w:p w14:paraId="344C5ABC" w14:textId="77777777" w:rsidR="00375CCB" w:rsidRPr="00E5527F" w:rsidRDefault="00375CCB" w:rsidP="00375CCB">
      <w:pPr>
        <w:pStyle w:val="marge0"/>
        <w:suppressAutoHyphens/>
        <w:spacing w:line="240" w:lineRule="auto"/>
        <w:jc w:val="center"/>
      </w:pPr>
      <w:r w:rsidRPr="00E5527F">
        <w:rPr>
          <w:b/>
          <w:bCs/>
        </w:rPr>
        <w:t>*  *  *  *  *</w:t>
      </w:r>
    </w:p>
    <w:p w14:paraId="7041B3CA" w14:textId="77777777" w:rsidR="00375CCB" w:rsidRPr="00E5527F" w:rsidRDefault="00375CCB" w:rsidP="00A45678">
      <w:pPr>
        <w:pStyle w:val="marge0"/>
      </w:pPr>
    </w:p>
    <w:p w14:paraId="6A4229BD" w14:textId="6DE410F0" w:rsidR="00ED05B5" w:rsidRPr="00E5527F" w:rsidRDefault="00EB7C61" w:rsidP="00ED05B5">
      <w:pPr>
        <w:pStyle w:val="marge0"/>
        <w:suppressAutoHyphens/>
      </w:pPr>
      <w:r w:rsidRPr="00E5527F">
        <w:t xml:space="preserve">Le </w:t>
      </w:r>
      <w:r w:rsidRPr="00A45678">
        <w:rPr>
          <w:rStyle w:val="A-Century"/>
        </w:rPr>
        <w:t>23</w:t>
      </w:r>
      <w:r w:rsidR="00A45678">
        <w:rPr>
          <w:rStyle w:val="A-Century"/>
        </w:rPr>
        <w:t> </w:t>
      </w:r>
      <w:r w:rsidRPr="00A45678">
        <w:rPr>
          <w:rStyle w:val="A-Century"/>
        </w:rPr>
        <w:t>août 0000</w:t>
      </w:r>
      <w:r w:rsidRPr="00E5527F">
        <w:t>, Bertrand se rend chez Équipements de rénovations Martineau</w:t>
      </w:r>
      <w:r w:rsidR="00A45678" w:rsidRPr="00E5527F">
        <w:t> </w:t>
      </w:r>
      <w:r w:rsidRPr="00E5527F">
        <w:t xml:space="preserve">inc. pour louer une machine pour sabler et </w:t>
      </w:r>
      <w:r w:rsidR="00A45678" w:rsidRPr="00E5527F">
        <w:t xml:space="preserve">vernir </w:t>
      </w:r>
      <w:r w:rsidR="00ED05B5" w:rsidRPr="00E5527F">
        <w:t>s</w:t>
      </w:r>
      <w:r w:rsidRPr="00E5527F">
        <w:t>e</w:t>
      </w:r>
      <w:r w:rsidR="00ED05B5" w:rsidRPr="00E5527F">
        <w:t>s</w:t>
      </w:r>
      <w:r w:rsidRPr="00E5527F">
        <w:t xml:space="preserve"> plancher</w:t>
      </w:r>
      <w:r w:rsidR="00ED05B5" w:rsidRPr="00E5527F">
        <w:t>s</w:t>
      </w:r>
      <w:r w:rsidRPr="00E5527F">
        <w:t>. Le gérant recommande l</w:t>
      </w:r>
      <w:r w:rsidR="00E5527F">
        <w:t>’</w:t>
      </w:r>
      <w:r w:rsidRPr="00E5527F">
        <w:t>appareil Sand-</w:t>
      </w:r>
      <w:proofErr w:type="spellStart"/>
      <w:r w:rsidRPr="00E5527F">
        <w:t>it</w:t>
      </w:r>
      <w:proofErr w:type="spellEnd"/>
      <w:r w:rsidR="00E5527F">
        <w:t> </w:t>
      </w:r>
      <w:r w:rsidRPr="00E5527F">
        <w:t xml:space="preserve">2000 de marque </w:t>
      </w:r>
      <w:proofErr w:type="spellStart"/>
      <w:r w:rsidRPr="00E5527F">
        <w:t>Wakita</w:t>
      </w:r>
      <w:proofErr w:type="spellEnd"/>
      <w:r w:rsidRPr="00E5527F">
        <w:t xml:space="preserve">. </w:t>
      </w:r>
      <w:r w:rsidR="00ED05B5" w:rsidRPr="00E5527F">
        <w:t>Il lui précise qu</w:t>
      </w:r>
      <w:r w:rsidR="00E5527F">
        <w:t>’</w:t>
      </w:r>
      <w:r w:rsidR="00ED05B5" w:rsidRPr="00E5527F">
        <w:t>aux frais de location de l</w:t>
      </w:r>
      <w:r w:rsidR="00E5527F">
        <w:t>’</w:t>
      </w:r>
      <w:r w:rsidR="00ED05B5" w:rsidRPr="00E5527F">
        <w:t>appareil, s</w:t>
      </w:r>
      <w:r w:rsidR="00E5527F">
        <w:t>’</w:t>
      </w:r>
      <w:r w:rsidR="00ED05B5" w:rsidRPr="00E5527F">
        <w:t>ajoute le coût d</w:t>
      </w:r>
      <w:r w:rsidR="00E5527F">
        <w:t>’</w:t>
      </w:r>
      <w:r w:rsidR="00ED05B5" w:rsidRPr="00E5527F">
        <w:t>achat de filtres qui évitent que le moteur s</w:t>
      </w:r>
      <w:r w:rsidR="00E5527F">
        <w:t>’</w:t>
      </w:r>
      <w:r w:rsidR="00ED05B5" w:rsidRPr="00E5527F">
        <w:t>encrasse et s</w:t>
      </w:r>
      <w:r w:rsidR="00E5527F">
        <w:t>’</w:t>
      </w:r>
      <w:r w:rsidR="00ED05B5" w:rsidRPr="00E5527F">
        <w:t>endommage par l</w:t>
      </w:r>
      <w:r w:rsidR="00E5527F">
        <w:t>’</w:t>
      </w:r>
      <w:r w:rsidR="00ED05B5" w:rsidRPr="00E5527F">
        <w:t xml:space="preserve">accumulation de particules. </w:t>
      </w:r>
    </w:p>
    <w:p w14:paraId="1388F9B3" w14:textId="77777777" w:rsidR="00375CCB" w:rsidRPr="00E5527F" w:rsidRDefault="00375CCB" w:rsidP="00A45678">
      <w:pPr>
        <w:pStyle w:val="marge0"/>
      </w:pPr>
    </w:p>
    <w:p w14:paraId="08E00087" w14:textId="77777777" w:rsidR="00375CCB" w:rsidRPr="00E5527F" w:rsidRDefault="00375CCB" w:rsidP="00A45678">
      <w:pPr>
        <w:pStyle w:val="marge0"/>
      </w:pPr>
      <w:r w:rsidRPr="00E5527F">
        <w:t xml:space="preserve">Bertrand signe le contrat de location qui comporte notamment la clause suivante : </w:t>
      </w:r>
    </w:p>
    <w:p w14:paraId="1480ECE0" w14:textId="77777777" w:rsidR="00375CCB" w:rsidRPr="00E5527F" w:rsidRDefault="00375CCB" w:rsidP="00A45678">
      <w:pPr>
        <w:pStyle w:val="marge0"/>
      </w:pPr>
    </w:p>
    <w:p w14:paraId="310BF8D6" w14:textId="77777777" w:rsidR="00375CCB" w:rsidRPr="00E5527F" w:rsidRDefault="00375CCB" w:rsidP="00375CCB">
      <w:pPr>
        <w:pStyle w:val="marge0"/>
        <w:keepNext/>
        <w:pBdr>
          <w:top w:val="single" w:sz="4" w:space="1" w:color="auto"/>
          <w:left w:val="single" w:sz="4" w:space="15" w:color="auto"/>
          <w:right w:val="single" w:sz="4" w:space="15" w:color="auto"/>
        </w:pBdr>
        <w:suppressAutoHyphens/>
        <w:ind w:left="360" w:right="360"/>
      </w:pPr>
    </w:p>
    <w:p w14:paraId="3355EAB5" w14:textId="77777777" w:rsidR="00375CCB" w:rsidRPr="00E5527F" w:rsidRDefault="00375CCB" w:rsidP="00375CCB">
      <w:pPr>
        <w:pStyle w:val="marge025"/>
        <w:keepNext/>
        <w:pBdr>
          <w:left w:val="single" w:sz="4" w:space="15" w:color="auto"/>
          <w:bottom w:val="single" w:sz="4" w:space="1" w:color="auto"/>
          <w:right w:val="single" w:sz="4" w:space="15" w:color="auto"/>
        </w:pBdr>
        <w:suppressAutoHyphens/>
        <w:ind w:right="360"/>
      </w:pPr>
      <w:r w:rsidRPr="00E5527F">
        <w:t>Clause 3.7</w:t>
      </w:r>
    </w:p>
    <w:p w14:paraId="0219E7BE" w14:textId="54FAC0E8" w:rsidR="00375CCB" w:rsidRPr="00E5527F" w:rsidRDefault="00375CCB" w:rsidP="00375CCB">
      <w:pPr>
        <w:pStyle w:val="marge025"/>
        <w:keepNext/>
        <w:pBdr>
          <w:left w:val="single" w:sz="4" w:space="15" w:color="auto"/>
          <w:bottom w:val="single" w:sz="4" w:space="1" w:color="auto"/>
          <w:right w:val="single" w:sz="4" w:space="15" w:color="auto"/>
        </w:pBdr>
        <w:suppressAutoHyphens/>
        <w:ind w:right="360"/>
      </w:pPr>
      <w:r w:rsidRPr="00E5527F">
        <w:t>Le locataire s</w:t>
      </w:r>
      <w:r w:rsidR="00E5527F">
        <w:t>’</w:t>
      </w:r>
      <w:r w:rsidRPr="00E5527F">
        <w:t>engage à respecter les directives du « Guide du client Martineau ». Le locataire est responsable de tout dommage qui découle du non-respect de ces directives.</w:t>
      </w:r>
    </w:p>
    <w:p w14:paraId="36DC0A2A" w14:textId="77777777" w:rsidR="00375CCB" w:rsidRPr="00E5527F" w:rsidRDefault="00375CCB" w:rsidP="00375CCB">
      <w:pPr>
        <w:pStyle w:val="marge025"/>
        <w:pBdr>
          <w:left w:val="single" w:sz="4" w:space="15" w:color="auto"/>
          <w:bottom w:val="single" w:sz="4" w:space="1" w:color="auto"/>
          <w:right w:val="single" w:sz="4" w:space="15" w:color="auto"/>
        </w:pBdr>
        <w:suppressAutoHyphens/>
        <w:ind w:right="360"/>
      </w:pPr>
    </w:p>
    <w:p w14:paraId="327EB232" w14:textId="77777777" w:rsidR="00375CCB" w:rsidRPr="00E5527F" w:rsidRDefault="00375CCB" w:rsidP="00A45678">
      <w:pPr>
        <w:pStyle w:val="marge0"/>
      </w:pPr>
    </w:p>
    <w:p w14:paraId="4A70314B" w14:textId="2D731873" w:rsidR="00ED05B5" w:rsidRPr="00E5527F" w:rsidRDefault="00375CCB" w:rsidP="00A45678">
      <w:pPr>
        <w:pStyle w:val="marge0"/>
      </w:pPr>
      <w:r w:rsidRPr="00E5527F">
        <w:t>Le « Guide du client Martineau » est un document qui informe les clients des principales mesures d</w:t>
      </w:r>
      <w:r w:rsidR="00E5527F">
        <w:t>’</w:t>
      </w:r>
      <w:r w:rsidRPr="00E5527F">
        <w:t>utilisation, d</w:t>
      </w:r>
      <w:r w:rsidR="00E5527F">
        <w:t>’</w:t>
      </w:r>
      <w:r w:rsidRPr="00E5527F">
        <w:t xml:space="preserve">entretien et de sécurité relatives aux biens loués. </w:t>
      </w:r>
      <w:r w:rsidR="00ED05B5" w:rsidRPr="00E5527F">
        <w:t>Cependant, en raison de l</w:t>
      </w:r>
      <w:r w:rsidR="00E5527F">
        <w:t>’</w:t>
      </w:r>
      <w:r w:rsidR="00ED05B5" w:rsidRPr="00E5527F">
        <w:t>affluence, le gérant oublie de remettre le guide à Bertrand.</w:t>
      </w:r>
    </w:p>
    <w:p w14:paraId="7919F161" w14:textId="77777777" w:rsidR="00A45678" w:rsidRPr="00E5527F" w:rsidRDefault="00A45678" w:rsidP="00A45678">
      <w:pPr>
        <w:pStyle w:val="marge0"/>
      </w:pPr>
    </w:p>
    <w:p w14:paraId="38E4A0D0" w14:textId="3FB4A45F" w:rsidR="00F03965" w:rsidRPr="00E5527F" w:rsidRDefault="00ED05B5" w:rsidP="00A45678">
      <w:pPr>
        <w:pStyle w:val="marge0"/>
      </w:pPr>
      <w:r w:rsidRPr="00E5527F">
        <w:t>Au troisième jour d</w:t>
      </w:r>
      <w:r w:rsidR="00E5527F">
        <w:t>’</w:t>
      </w:r>
      <w:r w:rsidRPr="00E5527F">
        <w:t>utilisation, le Sand-</w:t>
      </w:r>
      <w:proofErr w:type="spellStart"/>
      <w:r w:rsidRPr="00E5527F">
        <w:t>it</w:t>
      </w:r>
      <w:proofErr w:type="spellEnd"/>
      <w:r w:rsidR="00E5527F">
        <w:t> </w:t>
      </w:r>
      <w:r w:rsidRPr="00E5527F">
        <w:t>2000 présente des problèmes</w:t>
      </w:r>
      <w:r w:rsidR="00F03965" w:rsidRPr="00E5527F">
        <w:t xml:space="preserve"> et arrête de fonctionner</w:t>
      </w:r>
      <w:r w:rsidRPr="00E5527F">
        <w:t xml:space="preserve">. Bertrand le retourne immédiatement. Après examen, le gérant explique que le </w:t>
      </w:r>
      <w:r w:rsidR="00F03965" w:rsidRPr="00E5527F">
        <w:t>problème</w:t>
      </w:r>
      <w:r w:rsidRPr="00E5527F">
        <w:t xml:space="preserve"> est dû au non-changement du filtre malgré le voyant lumineux. </w:t>
      </w:r>
      <w:r w:rsidR="00F03965" w:rsidRPr="00E5527F">
        <w:t>Bertrand souligne que ce voyant ne fournissait aucune indication quant à son utilité. Le gérant lui répond que le « Guide du client Martineau » mentionne clairement que ce voyant signifie qu</w:t>
      </w:r>
      <w:r w:rsidR="00E5527F">
        <w:t>’</w:t>
      </w:r>
      <w:r w:rsidR="00F03965" w:rsidRPr="00E5527F">
        <w:t>il faut immédiatement changer le filtre.</w:t>
      </w:r>
    </w:p>
    <w:p w14:paraId="757D02B5" w14:textId="77777777" w:rsidR="00A45678" w:rsidRPr="00E5527F" w:rsidRDefault="00A45678" w:rsidP="00A45678">
      <w:pPr>
        <w:pStyle w:val="marge0"/>
      </w:pPr>
    </w:p>
    <w:p w14:paraId="2E817EA7" w14:textId="3404B410" w:rsidR="00F03965" w:rsidRPr="00E5527F" w:rsidRDefault="00F03965" w:rsidP="00A45678">
      <w:pPr>
        <w:pStyle w:val="marge0"/>
      </w:pPr>
      <w:r w:rsidRPr="00E5527F">
        <w:t>Le gérant informe Bertrand qu</w:t>
      </w:r>
      <w:r w:rsidR="00E5527F">
        <w:t>’</w:t>
      </w:r>
      <w:r w:rsidRPr="00E5527F">
        <w:t>il devra payer pour la réparation du moteur, tel que stipulé au contrat. Bertrand, ayant déjà payé la location, refuse de payer ces frais supplémentaires.</w:t>
      </w:r>
    </w:p>
    <w:p w14:paraId="26FA9ADF" w14:textId="77777777" w:rsidR="00375CCB" w:rsidRPr="00E5527F" w:rsidRDefault="00375CCB" w:rsidP="00375CCB">
      <w:pPr>
        <w:pStyle w:val="marge0"/>
        <w:suppressAutoHyphens/>
        <w:spacing w:line="240" w:lineRule="auto"/>
      </w:pPr>
    </w:p>
    <w:p w14:paraId="77143367" w14:textId="009459E7" w:rsidR="00375CCB" w:rsidRPr="00E5527F" w:rsidRDefault="00843E90" w:rsidP="00375CCB">
      <w:pPr>
        <w:pStyle w:val="tabimp025"/>
        <w:keepNext/>
        <w:suppressAutoHyphens/>
        <w:rPr>
          <w:b/>
          <w:bCs/>
        </w:rPr>
      </w:pPr>
      <w:r>
        <w:rPr>
          <w:b/>
          <w:bCs/>
        </w:rPr>
        <w:t>2</w:t>
      </w:r>
      <w:r w:rsidR="00375CCB" w:rsidRPr="00E5527F">
        <w:rPr>
          <w:b/>
          <w:bCs/>
        </w:rPr>
        <w:t>.</w:t>
      </w:r>
      <w:r w:rsidR="00375CCB" w:rsidRPr="00E5527F">
        <w:rPr>
          <w:b/>
          <w:bCs/>
        </w:rPr>
        <w:tab/>
        <w:t>Équipements de rénovation Martineau</w:t>
      </w:r>
      <w:r>
        <w:rPr>
          <w:b/>
          <w:bCs/>
        </w:rPr>
        <w:t> </w:t>
      </w:r>
      <w:r w:rsidR="00375CCB" w:rsidRPr="00E5527F">
        <w:rPr>
          <w:b/>
          <w:bCs/>
        </w:rPr>
        <w:t>inc. est-elle bien fondée de réclamer à Bertrand Lemieux le paiement du coût de réparation du moteur de l</w:t>
      </w:r>
      <w:r w:rsidR="00E5527F">
        <w:rPr>
          <w:b/>
          <w:bCs/>
        </w:rPr>
        <w:t>’</w:t>
      </w:r>
      <w:r w:rsidR="00375CCB" w:rsidRPr="00E5527F">
        <w:rPr>
          <w:b/>
          <w:bCs/>
        </w:rPr>
        <w:t>appareil Sand-</w:t>
      </w:r>
      <w:proofErr w:type="spellStart"/>
      <w:r w:rsidR="00375CCB" w:rsidRPr="00E5527F">
        <w:rPr>
          <w:b/>
          <w:bCs/>
        </w:rPr>
        <w:t>it</w:t>
      </w:r>
      <w:proofErr w:type="spellEnd"/>
      <w:r w:rsidR="00E5527F">
        <w:rPr>
          <w:b/>
          <w:bCs/>
        </w:rPr>
        <w:t> </w:t>
      </w:r>
      <w:r w:rsidR="00375CCB" w:rsidRPr="00E5527F">
        <w:rPr>
          <w:b/>
          <w:bCs/>
        </w:rPr>
        <w:t>2000 en invoquant la clause</w:t>
      </w:r>
      <w:r w:rsidR="00E5527F">
        <w:rPr>
          <w:b/>
          <w:bCs/>
        </w:rPr>
        <w:t> </w:t>
      </w:r>
      <w:r w:rsidR="00375CCB" w:rsidRPr="00E5527F">
        <w:rPr>
          <w:b/>
          <w:bCs/>
        </w:rPr>
        <w:t>3.7 du contrat? Motivez votre réponse.</w:t>
      </w:r>
    </w:p>
    <w:p w14:paraId="5D04E0D1" w14:textId="77777777" w:rsidR="00375CCB" w:rsidRPr="00E5527F" w:rsidRDefault="00375CCB" w:rsidP="00A45678">
      <w:pPr>
        <w:pStyle w:val="marge025"/>
      </w:pPr>
    </w:p>
    <w:p w14:paraId="0BA81C5B" w14:textId="160035F8" w:rsidR="00F03965" w:rsidRPr="00E5527F" w:rsidRDefault="00F03965" w:rsidP="00A45678">
      <w:pPr>
        <w:pStyle w:val="marge025"/>
      </w:pPr>
      <w:r w:rsidRPr="00E5527F">
        <w:t>La clause</w:t>
      </w:r>
      <w:r w:rsidR="00A45678" w:rsidRPr="00E5527F">
        <w:t> </w:t>
      </w:r>
      <w:r w:rsidRPr="00E5527F">
        <w:t xml:space="preserve">3.7, renvoyant au </w:t>
      </w:r>
      <w:r w:rsidR="00A45678" w:rsidRPr="00E5527F">
        <w:t>« </w:t>
      </w:r>
      <w:r w:rsidRPr="00E5527F">
        <w:t>Guide du client Martineau</w:t>
      </w:r>
      <w:r w:rsidR="00A45678" w:rsidRPr="00E5527F">
        <w:t> »,</w:t>
      </w:r>
      <w:r w:rsidRPr="00E5527F">
        <w:t xml:space="preserve"> est considérée comme une clause externe, distincte du contrat.</w:t>
      </w:r>
    </w:p>
    <w:p w14:paraId="0746098C" w14:textId="77777777" w:rsidR="00A45678" w:rsidRPr="00E5527F" w:rsidRDefault="00A45678" w:rsidP="00A45678">
      <w:pPr>
        <w:pStyle w:val="marge025"/>
      </w:pPr>
    </w:p>
    <w:p w14:paraId="4B5490C5" w14:textId="2E777F99" w:rsidR="00F03965" w:rsidRPr="00E5527F" w:rsidRDefault="00F03965" w:rsidP="00A45678">
      <w:pPr>
        <w:pStyle w:val="marge025"/>
      </w:pPr>
      <w:r w:rsidRPr="00E5527F">
        <w:t>Normalement, une telle clause est valide et lie les parties au contrat (art.</w:t>
      </w:r>
      <w:r w:rsidR="00A45678" w:rsidRPr="00E5527F">
        <w:t> </w:t>
      </w:r>
      <w:r w:rsidRPr="00E5527F">
        <w:t>1435, al.</w:t>
      </w:r>
      <w:r w:rsidR="00CF540A" w:rsidRPr="00E5527F">
        <w:t> </w:t>
      </w:r>
      <w:r w:rsidRPr="00E5527F">
        <w:t>1 C.c.Q.).</w:t>
      </w:r>
    </w:p>
    <w:p w14:paraId="110A2E7E" w14:textId="77777777" w:rsidR="00CF540A" w:rsidRPr="00E5527F" w:rsidRDefault="00CF540A" w:rsidP="00A45678">
      <w:pPr>
        <w:pStyle w:val="marge025"/>
      </w:pPr>
    </w:p>
    <w:p w14:paraId="0642BAE0" w14:textId="12C67F69" w:rsidR="00F03965" w:rsidRPr="00E5527F" w:rsidRDefault="00F03965" w:rsidP="00CF540A">
      <w:pPr>
        <w:pStyle w:val="marge025"/>
      </w:pPr>
      <w:r w:rsidRPr="00E5527F">
        <w:t>Cependant, le Code civil prévoit une protection spéciale pour le contractant qui n</w:t>
      </w:r>
      <w:r w:rsidR="00E5527F">
        <w:t>’</w:t>
      </w:r>
      <w:r w:rsidRPr="00E5527F">
        <w:t>a pas eu accès au document auquel la clause externe renvoie et qui n</w:t>
      </w:r>
      <w:r w:rsidR="00E5527F">
        <w:t>’</w:t>
      </w:r>
      <w:r w:rsidRPr="00E5527F">
        <w:t>en connaît pas déjà le contenu. Cette protection concerne les contrats de consommation ou d</w:t>
      </w:r>
      <w:r w:rsidR="00E5527F">
        <w:t>’</w:t>
      </w:r>
      <w:r w:rsidRPr="00E5527F">
        <w:t>adhésion (art.</w:t>
      </w:r>
      <w:r w:rsidR="00CF540A" w:rsidRPr="00E5527F">
        <w:t> </w:t>
      </w:r>
      <w:r w:rsidRPr="00E5527F">
        <w:t>1435, al.</w:t>
      </w:r>
      <w:r w:rsidR="00CF540A" w:rsidRPr="00E5527F">
        <w:t> </w:t>
      </w:r>
      <w:r w:rsidRPr="00E5527F">
        <w:t>2 C.c.Q.).</w:t>
      </w:r>
    </w:p>
    <w:p w14:paraId="4361EF0F" w14:textId="77777777" w:rsidR="00CF540A" w:rsidRPr="00E5527F" w:rsidRDefault="00CF540A" w:rsidP="00CF540A">
      <w:pPr>
        <w:pStyle w:val="marge025"/>
      </w:pPr>
    </w:p>
    <w:p w14:paraId="4907C6AA" w14:textId="01459058" w:rsidR="00F03965" w:rsidRPr="00E5527F" w:rsidRDefault="00F03965" w:rsidP="00CF540A">
      <w:pPr>
        <w:pStyle w:val="marge025"/>
      </w:pPr>
      <w:r w:rsidRPr="00E5527F">
        <w:t>Dans ce cas, il s</w:t>
      </w:r>
      <w:r w:rsidR="00E5527F">
        <w:t>’</w:t>
      </w:r>
      <w:r w:rsidRPr="00E5527F">
        <w:t>agit d</w:t>
      </w:r>
      <w:r w:rsidR="00E5527F">
        <w:t>’</w:t>
      </w:r>
      <w:r w:rsidRPr="00E5527F">
        <w:t>un contrat de consommation au sens du Code civil du Québec</w:t>
      </w:r>
      <w:r w:rsidR="00F648FA">
        <w:t>. En effet,</w:t>
      </w:r>
      <w:r w:rsidRPr="00E5527F">
        <w:t xml:space="preserve"> Bertrand, en tant que consommateur, a loué un bien pour un usage personnel, familial ou domestique </w:t>
      </w:r>
      <w:r w:rsidR="00F648FA">
        <w:t xml:space="preserve">à Équipements de rénovation Martineau inc. </w:t>
      </w:r>
      <w:r w:rsidRPr="00E5527F">
        <w:t>dans le cadre de l</w:t>
      </w:r>
      <w:r w:rsidR="00E5527F">
        <w:t>’</w:t>
      </w:r>
      <w:r w:rsidRPr="00E5527F">
        <w:t>exploitation d</w:t>
      </w:r>
      <w:r w:rsidR="00E5527F">
        <w:t>’</w:t>
      </w:r>
      <w:r w:rsidRPr="00E5527F">
        <w:t>une entreprise (art.</w:t>
      </w:r>
      <w:r w:rsidR="00CF540A" w:rsidRPr="00E5527F">
        <w:t> </w:t>
      </w:r>
      <w:r w:rsidRPr="00E5527F">
        <w:t>1384 C.c.Q.).</w:t>
      </w:r>
    </w:p>
    <w:p w14:paraId="6B6437E4" w14:textId="77777777" w:rsidR="00CF540A" w:rsidRPr="00E5527F" w:rsidRDefault="00CF540A" w:rsidP="00CF540A">
      <w:pPr>
        <w:pStyle w:val="marge025"/>
      </w:pPr>
    </w:p>
    <w:p w14:paraId="4A5D56CD" w14:textId="1898339F" w:rsidR="00F03965" w:rsidRPr="00E5527F" w:rsidRDefault="00F03965" w:rsidP="00CF540A">
      <w:pPr>
        <w:pStyle w:val="marge025"/>
      </w:pPr>
      <w:r w:rsidRPr="00E5527F">
        <w:t>Ainsi, Bertrand pourrait légitimement soutenir qu</w:t>
      </w:r>
      <w:r w:rsidR="00E5527F">
        <w:t>’</w:t>
      </w:r>
      <w:r w:rsidRPr="00E5527F">
        <w:t>il n</w:t>
      </w:r>
      <w:r w:rsidR="00E5527F">
        <w:t>’</w:t>
      </w:r>
      <w:r w:rsidRPr="00E5527F">
        <w:t>est pas lié par la clause</w:t>
      </w:r>
      <w:r w:rsidR="00CF540A" w:rsidRPr="00E5527F">
        <w:t> </w:t>
      </w:r>
      <w:r w:rsidRPr="00E5527F">
        <w:t>3.7 du contrat, formant la base de la réclamation d</w:t>
      </w:r>
      <w:r w:rsidR="00E5527F">
        <w:t>’</w:t>
      </w:r>
      <w:r w:rsidRPr="00E5527F">
        <w:t>Équipements de rénovation Martineau inc.</w:t>
      </w:r>
    </w:p>
    <w:p w14:paraId="4D74FE0B" w14:textId="77777777" w:rsidR="00CF540A" w:rsidRPr="00E5527F" w:rsidRDefault="00CF540A" w:rsidP="00CF540A">
      <w:pPr>
        <w:pStyle w:val="marge025"/>
        <w:rPr>
          <w:color w:val="000000"/>
        </w:rPr>
      </w:pPr>
    </w:p>
    <w:p w14:paraId="190F425B" w14:textId="77777777" w:rsidR="00375CCB" w:rsidRPr="00E5527F" w:rsidRDefault="00375CCB" w:rsidP="00375CCB">
      <w:pPr>
        <w:pStyle w:val="marge0"/>
        <w:suppressAutoHyphens/>
        <w:spacing w:line="240" w:lineRule="auto"/>
        <w:jc w:val="center"/>
      </w:pPr>
      <w:r w:rsidRPr="00E5527F">
        <w:rPr>
          <w:b/>
          <w:bCs/>
        </w:rPr>
        <w:t>*  *  *  *  *</w:t>
      </w:r>
    </w:p>
    <w:p w14:paraId="797149CA" w14:textId="77777777" w:rsidR="00375CCB" w:rsidRPr="00E5527F" w:rsidRDefault="00375CCB" w:rsidP="00375CCB">
      <w:pPr>
        <w:pStyle w:val="marge0"/>
        <w:suppressAutoHyphens/>
        <w:spacing w:line="240" w:lineRule="auto"/>
      </w:pPr>
    </w:p>
    <w:p w14:paraId="20810A2C" w14:textId="7EC2D419" w:rsidR="006006CA" w:rsidRPr="00E5527F" w:rsidRDefault="006006CA" w:rsidP="00CF540A">
      <w:pPr>
        <w:pStyle w:val="marge0"/>
      </w:pPr>
      <w:r w:rsidRPr="00E5527F">
        <w:lastRenderedPageBreak/>
        <w:t xml:space="preserve">Le </w:t>
      </w:r>
      <w:r w:rsidRPr="00CF540A">
        <w:rPr>
          <w:rStyle w:val="A-Century"/>
        </w:rPr>
        <w:t>31</w:t>
      </w:r>
      <w:r w:rsidR="009C789C">
        <w:rPr>
          <w:rStyle w:val="A-Century"/>
        </w:rPr>
        <w:t> </w:t>
      </w:r>
      <w:r w:rsidRPr="00CF540A">
        <w:rPr>
          <w:rStyle w:val="A-Century"/>
        </w:rPr>
        <w:t>juillet 0000</w:t>
      </w:r>
      <w:r w:rsidRPr="00E5527F">
        <w:t>, Karine Pouliot, la voisine du haut de Bertrand, l</w:t>
      </w:r>
      <w:r w:rsidR="00E5527F">
        <w:t>’</w:t>
      </w:r>
      <w:r w:rsidRPr="00E5527F">
        <w:t>informe qu</w:t>
      </w:r>
      <w:r w:rsidR="00E5527F">
        <w:t>’</w:t>
      </w:r>
      <w:r w:rsidRPr="00E5527F">
        <w:t xml:space="preserve">elle prend quelques jours de congés du mercredi </w:t>
      </w:r>
      <w:r w:rsidRPr="00CF540A">
        <w:rPr>
          <w:rStyle w:val="A-Century"/>
        </w:rPr>
        <w:t>2</w:t>
      </w:r>
      <w:r w:rsidR="009C789C">
        <w:rPr>
          <w:rStyle w:val="A-Century"/>
        </w:rPr>
        <w:t> </w:t>
      </w:r>
      <w:r w:rsidRPr="00CF540A">
        <w:rPr>
          <w:rStyle w:val="A-Century"/>
        </w:rPr>
        <w:t>août</w:t>
      </w:r>
      <w:r w:rsidRPr="00E5527F">
        <w:t xml:space="preserve"> au mardi </w:t>
      </w:r>
      <w:r w:rsidRPr="00CF540A">
        <w:rPr>
          <w:rStyle w:val="A-Century"/>
        </w:rPr>
        <w:t>8</w:t>
      </w:r>
      <w:r w:rsidR="009C789C">
        <w:rPr>
          <w:rStyle w:val="A-Century"/>
        </w:rPr>
        <w:t> </w:t>
      </w:r>
      <w:r w:rsidRPr="00CF540A">
        <w:rPr>
          <w:rStyle w:val="A-Century"/>
        </w:rPr>
        <w:t>août 0000</w:t>
      </w:r>
      <w:r w:rsidRPr="00E5527F">
        <w:t xml:space="preserve"> pour faire du camping sauvage.</w:t>
      </w:r>
    </w:p>
    <w:p w14:paraId="055F3793" w14:textId="77777777" w:rsidR="00CF540A" w:rsidRPr="00E5527F" w:rsidRDefault="00CF540A" w:rsidP="00CF540A">
      <w:pPr>
        <w:pStyle w:val="marge0"/>
      </w:pPr>
    </w:p>
    <w:p w14:paraId="6E5C7FB5" w14:textId="314F645C" w:rsidR="006006CA" w:rsidRPr="00E5527F" w:rsidRDefault="006006CA" w:rsidP="009C789C">
      <w:pPr>
        <w:pStyle w:val="marge0"/>
      </w:pPr>
      <w:r w:rsidRPr="00E5527F">
        <w:t xml:space="preserve">Le </w:t>
      </w:r>
      <w:r w:rsidRPr="009C789C">
        <w:rPr>
          <w:rStyle w:val="A-Century"/>
        </w:rPr>
        <w:t>3</w:t>
      </w:r>
      <w:r w:rsidR="009C789C">
        <w:rPr>
          <w:rStyle w:val="A-Century"/>
        </w:rPr>
        <w:t> </w:t>
      </w:r>
      <w:r w:rsidRPr="009C789C">
        <w:rPr>
          <w:rStyle w:val="A-Century"/>
        </w:rPr>
        <w:t>août 0000</w:t>
      </w:r>
      <w:r w:rsidRPr="00E5527F">
        <w:t>, Bertrand remarque des traces d</w:t>
      </w:r>
      <w:r w:rsidR="00E5527F">
        <w:t>’</w:t>
      </w:r>
      <w:r w:rsidRPr="00E5527F">
        <w:t>humidité au plafond de son appartement. Il soupçonne immédiatement des problèmes de plomberie chez Karine. Utilisant la clé prêtée par Karine, il constate qu</w:t>
      </w:r>
      <w:r w:rsidR="00E5527F">
        <w:t>’</w:t>
      </w:r>
      <w:r w:rsidRPr="00E5527F">
        <w:t>un tuyau fuit et qu</w:t>
      </w:r>
      <w:r w:rsidR="00E5527F">
        <w:t>’</w:t>
      </w:r>
      <w:r w:rsidRPr="00E5527F">
        <w:t>il faut procéder à une réparation urgente pour éviter plus de dommages. Bertrand appelle Plomberie Despins</w:t>
      </w:r>
      <w:r w:rsidR="009C789C" w:rsidRPr="00E5527F">
        <w:t> </w:t>
      </w:r>
      <w:proofErr w:type="spellStart"/>
      <w:r w:rsidRPr="00E5527F">
        <w:t>ltée</w:t>
      </w:r>
      <w:proofErr w:type="spellEnd"/>
      <w:r w:rsidRPr="00E5527F">
        <w:t xml:space="preserve"> afin de faire réparer la fuite. Gaston Despins, propriétaire de Plomberie Despins</w:t>
      </w:r>
      <w:r w:rsidR="009C789C" w:rsidRPr="00E5527F">
        <w:t> </w:t>
      </w:r>
      <w:proofErr w:type="spellStart"/>
      <w:r w:rsidRPr="00E5527F">
        <w:t>ltée</w:t>
      </w:r>
      <w:proofErr w:type="spellEnd"/>
      <w:r w:rsidRPr="00E5527F">
        <w:t>, connaît bien Bertrand, parce que ce dernier a déjà fait plusieurs achats dans sa boutique et qu</w:t>
      </w:r>
      <w:r w:rsidR="00E5527F">
        <w:t>’</w:t>
      </w:r>
      <w:r w:rsidRPr="00E5527F">
        <w:t>il est un bon client. Il ignore toutefois que l</w:t>
      </w:r>
      <w:r w:rsidR="00E5527F">
        <w:t>’</w:t>
      </w:r>
      <w:r w:rsidRPr="00E5527F">
        <w:t>appartement où Bertrand lui a donné rendez-vous n</w:t>
      </w:r>
      <w:r w:rsidR="00E5527F">
        <w:t>’</w:t>
      </w:r>
      <w:r w:rsidRPr="00E5527F">
        <w:t>est pas le sien.</w:t>
      </w:r>
    </w:p>
    <w:p w14:paraId="1AC79845" w14:textId="77777777" w:rsidR="009C789C" w:rsidRPr="00E5527F" w:rsidRDefault="009C789C" w:rsidP="009C789C">
      <w:pPr>
        <w:pStyle w:val="marge0"/>
      </w:pPr>
    </w:p>
    <w:p w14:paraId="1FCB0403" w14:textId="15E8D627" w:rsidR="006006CA" w:rsidRPr="00E5527F" w:rsidRDefault="006006CA" w:rsidP="009C789C">
      <w:pPr>
        <w:pStyle w:val="marge0"/>
      </w:pPr>
      <w:r w:rsidRPr="00E5527F">
        <w:t>Gaston effectue la réparation et remet une facture au nom de Bertrand pour un montant de 1</w:t>
      </w:r>
      <w:r w:rsidR="009C789C" w:rsidRPr="00E5527F">
        <w:t> </w:t>
      </w:r>
      <w:r w:rsidRPr="00E5527F">
        <w:t>438,45</w:t>
      </w:r>
      <w:r w:rsidR="009C789C" w:rsidRPr="00E5527F">
        <w:t> </w:t>
      </w:r>
      <w:r w:rsidRPr="00E5527F">
        <w:t>$.</w:t>
      </w:r>
    </w:p>
    <w:p w14:paraId="539FD667" w14:textId="77777777" w:rsidR="006C5D47" w:rsidRPr="00E5527F" w:rsidRDefault="006C5D47" w:rsidP="009C789C">
      <w:pPr>
        <w:pStyle w:val="marge0"/>
      </w:pPr>
    </w:p>
    <w:p w14:paraId="596C49D9" w14:textId="0201BE5C" w:rsidR="006006CA" w:rsidRPr="00E5527F" w:rsidRDefault="006006CA" w:rsidP="006C5D47">
      <w:pPr>
        <w:pStyle w:val="marge0"/>
      </w:pPr>
      <w:r w:rsidRPr="00E5527F">
        <w:t>À son retour de voyage, Bertrand explique la situation à Karine et lui remet la facture de Plomberie Despins</w:t>
      </w:r>
      <w:r w:rsidR="006C5D47" w:rsidRPr="00E5527F">
        <w:t> </w:t>
      </w:r>
      <w:proofErr w:type="spellStart"/>
      <w:r w:rsidRPr="00E5527F">
        <w:t>ltée</w:t>
      </w:r>
      <w:proofErr w:type="spellEnd"/>
      <w:r w:rsidRPr="00E5527F">
        <w:t>.</w:t>
      </w:r>
    </w:p>
    <w:p w14:paraId="0F0EAA71" w14:textId="77777777" w:rsidR="006C5D47" w:rsidRPr="00E5527F" w:rsidRDefault="006C5D47" w:rsidP="006C5D47">
      <w:pPr>
        <w:pStyle w:val="marge0"/>
      </w:pPr>
    </w:p>
    <w:p w14:paraId="4A65A940" w14:textId="5608EF11" w:rsidR="006006CA" w:rsidRPr="00E5527F" w:rsidRDefault="006006CA" w:rsidP="006C5D47">
      <w:pPr>
        <w:pStyle w:val="marge0"/>
      </w:pPr>
      <w:r w:rsidRPr="00E5527F">
        <w:t xml:space="preserve">Le </w:t>
      </w:r>
      <w:r w:rsidRPr="00CA12E9">
        <w:rPr>
          <w:rStyle w:val="A-Century"/>
          <w:rFonts w:cs="Microsoft New Tai Lue"/>
        </w:rPr>
        <w:t>8</w:t>
      </w:r>
      <w:r w:rsidR="00251065" w:rsidRPr="00CA12E9">
        <w:rPr>
          <w:rStyle w:val="A-Century"/>
          <w:rFonts w:cs="Microsoft New Tai Lue"/>
        </w:rPr>
        <w:t> s</w:t>
      </w:r>
      <w:r w:rsidRPr="00CA12E9">
        <w:rPr>
          <w:rStyle w:val="A-Century"/>
          <w:rFonts w:cs="Microsoft New Tai Lue"/>
        </w:rPr>
        <w:t>eptembre 0000</w:t>
      </w:r>
      <w:r w:rsidRPr="00E5527F">
        <w:t>, Gaston contacte Bertrand pour lui dire que la facture n</w:t>
      </w:r>
      <w:r w:rsidR="00E5527F">
        <w:t>’</w:t>
      </w:r>
      <w:r w:rsidRPr="00E5527F">
        <w:t xml:space="preserve">a pas été payée. Bertrand explique que le paiement doit être demandé à Karine, fournissant plus de détails sur les événements du </w:t>
      </w:r>
      <w:r w:rsidRPr="00CA12E9">
        <w:rPr>
          <w:rStyle w:val="A-Century"/>
          <w:rFonts w:cs="Microsoft New Tai Lue"/>
        </w:rPr>
        <w:t>3</w:t>
      </w:r>
      <w:r w:rsidR="006C5D47" w:rsidRPr="00CA12E9">
        <w:rPr>
          <w:rStyle w:val="A-Century"/>
          <w:rFonts w:cs="Microsoft New Tai Lue"/>
        </w:rPr>
        <w:t> </w:t>
      </w:r>
      <w:r w:rsidRPr="00CA12E9">
        <w:rPr>
          <w:rStyle w:val="A-Century"/>
          <w:rFonts w:cs="Microsoft New Tai Lue"/>
        </w:rPr>
        <w:t>août 0000</w:t>
      </w:r>
      <w:r w:rsidRPr="00E5527F">
        <w:t>. Gaston insiste pour un paiement immédiat, ne montrant aucun intérêt pour la situation avec Karine.</w:t>
      </w:r>
    </w:p>
    <w:p w14:paraId="56B7B348" w14:textId="77777777" w:rsidR="00375CCB" w:rsidRPr="00E5527F" w:rsidRDefault="00375CCB" w:rsidP="006C5D47">
      <w:pPr>
        <w:pStyle w:val="marge0"/>
      </w:pPr>
    </w:p>
    <w:p w14:paraId="04A11CCA" w14:textId="640550E7" w:rsidR="00375CCB" w:rsidRPr="00E5527F" w:rsidRDefault="00843E90" w:rsidP="00375CCB">
      <w:pPr>
        <w:pStyle w:val="tabimp025"/>
        <w:suppressAutoHyphens/>
        <w:rPr>
          <w:b/>
          <w:bCs/>
        </w:rPr>
      </w:pPr>
      <w:r>
        <w:rPr>
          <w:b/>
          <w:bCs/>
        </w:rPr>
        <w:t>3</w:t>
      </w:r>
      <w:r w:rsidR="00375CCB" w:rsidRPr="00E5527F">
        <w:rPr>
          <w:b/>
          <w:bCs/>
        </w:rPr>
        <w:t>.</w:t>
      </w:r>
      <w:r w:rsidR="00375CCB" w:rsidRPr="00E5527F">
        <w:rPr>
          <w:b/>
          <w:bCs/>
        </w:rPr>
        <w:tab/>
        <w:t xml:space="preserve">Plomberie Despins </w:t>
      </w:r>
      <w:proofErr w:type="spellStart"/>
      <w:r w:rsidR="00375CCB" w:rsidRPr="00E5527F">
        <w:rPr>
          <w:b/>
          <w:bCs/>
        </w:rPr>
        <w:t>ltée</w:t>
      </w:r>
      <w:proofErr w:type="spellEnd"/>
      <w:r w:rsidR="00375CCB" w:rsidRPr="00E5527F">
        <w:rPr>
          <w:b/>
          <w:bCs/>
        </w:rPr>
        <w:t xml:space="preserve"> peut-elle contraindre Bertrand Lemieux à acquitter la facture de 1 438,45 $ pour les travaux effectués chez Karine Pouliot? Motivez votre réponse.</w:t>
      </w:r>
    </w:p>
    <w:p w14:paraId="33DA137A" w14:textId="77777777" w:rsidR="00375CCB" w:rsidRPr="00E5527F" w:rsidRDefault="00375CCB" w:rsidP="006C5D47">
      <w:pPr>
        <w:pStyle w:val="marge025"/>
      </w:pPr>
    </w:p>
    <w:p w14:paraId="5029FB99" w14:textId="2F122232" w:rsidR="00375CCB" w:rsidRPr="00E5527F" w:rsidRDefault="00375CCB" w:rsidP="006C5D47">
      <w:pPr>
        <w:pStyle w:val="marge025"/>
      </w:pPr>
      <w:r w:rsidRPr="00E5527F">
        <w:t xml:space="preserve">Lorsque Bertrand </w:t>
      </w:r>
      <w:r w:rsidR="006C5D47" w:rsidRPr="00E5527F">
        <w:t xml:space="preserve">Lemieux </w:t>
      </w:r>
      <w:r w:rsidRPr="00E5527F">
        <w:t>est intervenu pour faire réparer le bris survenu chez Karine</w:t>
      </w:r>
      <w:r w:rsidR="006C5D47" w:rsidRPr="00E5527F">
        <w:t xml:space="preserve"> Pouliot</w:t>
      </w:r>
      <w:r w:rsidRPr="00E5527F">
        <w:t>, il y a eu gestion d</w:t>
      </w:r>
      <w:r w:rsidR="00E5527F">
        <w:t>’</w:t>
      </w:r>
      <w:r w:rsidRPr="00E5527F">
        <w:t xml:space="preserve">affaires : il agissait de façon spontanée et sans y être obligé, de façon opportune, et hors de la connaissance de Karine qui ne pouvait être jointe (art. 1482 C.c.Q.). </w:t>
      </w:r>
    </w:p>
    <w:p w14:paraId="75A5F2F9" w14:textId="77777777" w:rsidR="00375CCB" w:rsidRPr="00E5527F" w:rsidRDefault="00375CCB" w:rsidP="006C5D47">
      <w:pPr>
        <w:pStyle w:val="marge025"/>
      </w:pPr>
    </w:p>
    <w:p w14:paraId="7A6724DA" w14:textId="17D76AE8" w:rsidR="00375CCB" w:rsidRPr="00E5527F" w:rsidRDefault="00375CCB" w:rsidP="006C5D47">
      <w:pPr>
        <w:pStyle w:val="marge025"/>
      </w:pPr>
      <w:r w:rsidRPr="00E5527F">
        <w:t>Si le gérant d</w:t>
      </w:r>
      <w:r w:rsidR="00E5527F">
        <w:t>’</w:t>
      </w:r>
      <w:r w:rsidRPr="00E5527F">
        <w:t>affaires contracte avec un tiers – en l</w:t>
      </w:r>
      <w:r w:rsidR="00E5527F">
        <w:t>’</w:t>
      </w:r>
      <w:r w:rsidRPr="00E5527F">
        <w:t>occurrence Plomberie Despins</w:t>
      </w:r>
      <w:r w:rsidR="00E5527F">
        <w:t> </w:t>
      </w:r>
      <w:proofErr w:type="spellStart"/>
      <w:r w:rsidRPr="00E5527F">
        <w:t>ltée</w:t>
      </w:r>
      <w:proofErr w:type="spellEnd"/>
      <w:r w:rsidRPr="00E5527F">
        <w:t xml:space="preserve"> – dans le cadre d</w:t>
      </w:r>
      <w:r w:rsidR="00E5527F">
        <w:t>’</w:t>
      </w:r>
      <w:r w:rsidRPr="00E5527F">
        <w:t>une gestion d</w:t>
      </w:r>
      <w:r w:rsidR="00E5527F">
        <w:t>’</w:t>
      </w:r>
      <w:r w:rsidRPr="00E5527F">
        <w:t>affaires, sans informer ce tiers qu</w:t>
      </w:r>
      <w:r w:rsidR="00E5527F">
        <w:t>’</w:t>
      </w:r>
      <w:r w:rsidRPr="00E5527F">
        <w:t>il agit dans le contexte d</w:t>
      </w:r>
      <w:r w:rsidR="00E5527F">
        <w:t>’</w:t>
      </w:r>
      <w:r w:rsidRPr="00E5527F">
        <w:t>une telle gestion, il est tenu personnellement envers ce dernier (art. 1489, al. 1 C.c.Q.).</w:t>
      </w:r>
    </w:p>
    <w:p w14:paraId="61FDBCB3" w14:textId="77777777" w:rsidR="00375CCB" w:rsidRPr="00E5527F" w:rsidRDefault="00375CCB" w:rsidP="006C5D47">
      <w:pPr>
        <w:pStyle w:val="marge025"/>
      </w:pPr>
    </w:p>
    <w:p w14:paraId="696178D9" w14:textId="119F7225" w:rsidR="00CA12E9" w:rsidRPr="00E5527F" w:rsidRDefault="00375CCB" w:rsidP="006C5D47">
      <w:pPr>
        <w:pStyle w:val="marge025"/>
      </w:pPr>
      <w:r w:rsidRPr="00E5527F">
        <w:t>Bertrand est donc tenu de payer Plomberie Despins</w:t>
      </w:r>
      <w:r w:rsidR="006C5D47" w:rsidRPr="00E5527F">
        <w:t> </w:t>
      </w:r>
      <w:proofErr w:type="spellStart"/>
      <w:r w:rsidRPr="00E5527F">
        <w:t>ltée</w:t>
      </w:r>
      <w:proofErr w:type="spellEnd"/>
      <w:r w:rsidRPr="00E5527F">
        <w:t>. Il pourra par la suite réclamer à Karine ce qu</w:t>
      </w:r>
      <w:r w:rsidR="00E5527F">
        <w:t>’</w:t>
      </w:r>
      <w:r w:rsidRPr="00E5527F">
        <w:t>il a dû payer pour elle et qu</w:t>
      </w:r>
      <w:r w:rsidR="00E5527F">
        <w:t>’</w:t>
      </w:r>
      <w:r w:rsidRPr="00E5527F">
        <w:t>elle a négligé de régler à son retour (art. 1489, al. 1 C.c.Q.).</w:t>
      </w:r>
    </w:p>
    <w:p w14:paraId="41AE29F7" w14:textId="77777777" w:rsidR="00F648FA" w:rsidRDefault="00F648FA" w:rsidP="00F648FA">
      <w:pPr>
        <w:pStyle w:val="marge0"/>
        <w:rPr>
          <w:lang w:eastAsia="en-US"/>
        </w:rPr>
      </w:pPr>
    </w:p>
    <w:p w14:paraId="518CC7F7" w14:textId="77777777" w:rsidR="00F648FA" w:rsidRPr="00F648FA" w:rsidRDefault="00F648FA" w:rsidP="00F648FA">
      <w:pPr>
        <w:pStyle w:val="marge0"/>
        <w:jc w:val="center"/>
        <w:rPr>
          <w:b/>
          <w:bCs/>
        </w:rPr>
      </w:pPr>
      <w:r w:rsidRPr="00F648FA">
        <w:rPr>
          <w:b/>
          <w:bCs/>
        </w:rPr>
        <w:t>*  *  *  *  *</w:t>
      </w:r>
    </w:p>
    <w:p w14:paraId="20E02367" w14:textId="77777777" w:rsidR="00F648FA" w:rsidRDefault="00F648FA" w:rsidP="00F648FA">
      <w:pPr>
        <w:pStyle w:val="marge0"/>
      </w:pPr>
    </w:p>
    <w:p w14:paraId="51BAE3A2" w14:textId="489420C3" w:rsidR="00F648FA" w:rsidRDefault="00F648FA" w:rsidP="00F648FA">
      <w:pPr>
        <w:pStyle w:val="marge0"/>
      </w:pPr>
      <w:r>
        <w:t>Le 50</w:t>
      </w:r>
      <w:r>
        <w:rPr>
          <w:vertAlign w:val="superscript"/>
        </w:rPr>
        <w:t>e</w:t>
      </w:r>
      <w:r>
        <w:t xml:space="preserve"> anniversaire de mariage des parents de Bertrand arrive à grands pas. Voulant souligner l’occasion, sa sœur Françoise et lui décident de leur offrir la croisière en Méditerranée dont ils </w:t>
      </w:r>
      <w:r>
        <w:lastRenderedPageBreak/>
        <w:t>parlent depuis des années. Toutefois, après vérification du coût d’un tel voyage, ils constatent qu’il manque la somme de 10 000 $ pour finaliser l’achat.</w:t>
      </w:r>
    </w:p>
    <w:p w14:paraId="09BBA70E" w14:textId="77777777" w:rsidR="00F648FA" w:rsidRDefault="00F648FA" w:rsidP="00F648FA">
      <w:pPr>
        <w:pStyle w:val="marge0"/>
      </w:pPr>
    </w:p>
    <w:p w14:paraId="7F047875" w14:textId="3DDF214B" w:rsidR="00F648FA" w:rsidRDefault="00F648FA" w:rsidP="00F648FA">
      <w:pPr>
        <w:pStyle w:val="marge0"/>
      </w:pPr>
      <w:r>
        <w:t xml:space="preserve">Bertrand et sa sœur décident de parler de leur projet à un bon ami de la famille, Sylvain Marcoux. Sylvain emballé par l’idée, décide de leur prêter la somme de 10 000 $. Le lendemain, soit le </w:t>
      </w:r>
      <w:r w:rsidRPr="00F648FA">
        <w:rPr>
          <w:rFonts w:ascii="Microsoft New Tai Lue" w:hAnsi="Microsoft New Tai Lue" w:cs="Microsoft New Tai Lue"/>
          <w:b/>
          <w:bCs/>
        </w:rPr>
        <w:t>15 juin 2025</w:t>
      </w:r>
      <w:r>
        <w:t xml:space="preserve">, Sylvain remet la somme à Françoise et Bertrand, qui acceptent de le rembourser d’ici le </w:t>
      </w:r>
      <w:r w:rsidRPr="00F648FA">
        <w:rPr>
          <w:rFonts w:ascii="Microsoft New Tai Lue" w:hAnsi="Microsoft New Tai Lue" w:cs="Microsoft New Tai Lue"/>
          <w:b/>
          <w:bCs/>
        </w:rPr>
        <w:t>15 décembre 2025</w:t>
      </w:r>
      <w:r>
        <w:t>, sans intérêt. La confiance étant de mise, aucun document n’est signé.</w:t>
      </w:r>
    </w:p>
    <w:p w14:paraId="698E1F6E" w14:textId="77777777" w:rsidR="00F648FA" w:rsidRDefault="00F648FA" w:rsidP="00F648FA">
      <w:pPr>
        <w:pStyle w:val="marge0"/>
      </w:pPr>
    </w:p>
    <w:p w14:paraId="0C58B3C7" w14:textId="13377F13" w:rsidR="00F648FA" w:rsidRDefault="00F648FA" w:rsidP="00F648FA">
      <w:pPr>
        <w:pStyle w:val="marge0"/>
      </w:pPr>
      <w:r>
        <w:t>Considérant leurs finances respectives, Bertrand et Françoise conviennent que Françoise assumera 60 % de la dette et Bertrand 40 %.</w:t>
      </w:r>
    </w:p>
    <w:p w14:paraId="41F59396" w14:textId="77777777" w:rsidR="00F648FA" w:rsidRDefault="00F648FA" w:rsidP="00F648FA">
      <w:pPr>
        <w:pStyle w:val="marge0"/>
      </w:pPr>
    </w:p>
    <w:p w14:paraId="052BC779" w14:textId="239E4C29" w:rsidR="00F648FA" w:rsidRDefault="00F648FA" w:rsidP="00F648FA">
      <w:pPr>
        <w:pStyle w:val="marge0"/>
      </w:pPr>
      <w:r>
        <w:t xml:space="preserve">Le </w:t>
      </w:r>
      <w:r w:rsidRPr="00F648FA">
        <w:rPr>
          <w:rFonts w:ascii="Microsoft New Tai Lue" w:hAnsi="Microsoft New Tai Lue" w:cs="Microsoft New Tai Lue"/>
          <w:b/>
          <w:bCs/>
        </w:rPr>
        <w:t>14 décembre 2025</w:t>
      </w:r>
      <w:r>
        <w:t xml:space="preserve">, Françoise rembourse la somme de 6 000 $ à Sylvain. Le </w:t>
      </w:r>
      <w:r w:rsidRPr="00F648FA">
        <w:rPr>
          <w:rFonts w:ascii="Microsoft New Tai Lue" w:hAnsi="Microsoft New Tai Lue" w:cs="Microsoft New Tai Lue"/>
          <w:b/>
          <w:bCs/>
        </w:rPr>
        <w:t>10 janvier 2026</w:t>
      </w:r>
      <w:r>
        <w:t>, Bertrand contacte Sylvain pour l’aviser qu’il n’est pas en mesure de lui rembourser quelque somme que ce soit pour l’instant.</w:t>
      </w:r>
    </w:p>
    <w:p w14:paraId="7B902899" w14:textId="77777777" w:rsidR="00F648FA" w:rsidRDefault="00F648FA" w:rsidP="00F648FA">
      <w:pPr>
        <w:pStyle w:val="marge0"/>
      </w:pPr>
    </w:p>
    <w:p w14:paraId="647265E6" w14:textId="77A6ADD4" w:rsidR="00F648FA" w:rsidRDefault="00F648FA" w:rsidP="00F648FA">
      <w:pPr>
        <w:pStyle w:val="marge0"/>
      </w:pPr>
      <w:r>
        <w:t xml:space="preserve">Dans ces circonstances, Sylvain réclame le solde de 4 000 $ à Françoise, qui refuse de payer. </w:t>
      </w:r>
    </w:p>
    <w:p w14:paraId="13BC0D30" w14:textId="77777777" w:rsidR="00F648FA" w:rsidRDefault="00F648FA" w:rsidP="00F648FA">
      <w:pPr>
        <w:pStyle w:val="marge0"/>
      </w:pPr>
    </w:p>
    <w:p w14:paraId="30529BBE" w14:textId="18C6505C" w:rsidR="00F648FA" w:rsidRPr="00F648FA" w:rsidRDefault="00125ED6" w:rsidP="00F648FA">
      <w:pPr>
        <w:pStyle w:val="tabimp025"/>
        <w:rPr>
          <w:b/>
          <w:bCs/>
        </w:rPr>
      </w:pPr>
      <w:r>
        <w:rPr>
          <w:b/>
          <w:bCs/>
        </w:rPr>
        <w:t>4</w:t>
      </w:r>
      <w:r w:rsidR="00F648FA" w:rsidRPr="00F648FA">
        <w:rPr>
          <w:b/>
          <w:bCs/>
        </w:rPr>
        <w:t>.</w:t>
      </w:r>
      <w:r w:rsidR="00F648FA" w:rsidRPr="00F648FA">
        <w:rPr>
          <w:b/>
          <w:bCs/>
        </w:rPr>
        <w:tab/>
        <w:t>Le refus de Françoise est-il bien-fondé?</w:t>
      </w:r>
      <w:r w:rsidR="00F648FA">
        <w:rPr>
          <w:b/>
          <w:bCs/>
        </w:rPr>
        <w:t xml:space="preserve"> Motivez votre réponse.</w:t>
      </w:r>
    </w:p>
    <w:p w14:paraId="6C2D8F6D" w14:textId="77777777" w:rsidR="00F648FA" w:rsidRDefault="00F648FA" w:rsidP="00F648FA">
      <w:pPr>
        <w:pStyle w:val="tabimp025"/>
      </w:pPr>
    </w:p>
    <w:p w14:paraId="55B43524" w14:textId="77777777" w:rsidR="004F7558" w:rsidRDefault="004F7558" w:rsidP="00F648FA">
      <w:pPr>
        <w:pStyle w:val="marge025"/>
      </w:pPr>
      <w:r>
        <w:t>Oui.</w:t>
      </w:r>
    </w:p>
    <w:p w14:paraId="2AE44CC6" w14:textId="4D3A6EA9" w:rsidR="00F648FA" w:rsidRDefault="00F648FA" w:rsidP="00F648FA">
      <w:pPr>
        <w:pStyle w:val="marge025"/>
      </w:pPr>
      <w:r>
        <w:t>L’article 1525 C.c.Q. prévoit que la solidarité entre les débiteurs ne se présume pas. Cette solidarité existe lorsqu’elle est expressément stipulée par les parties ou prévue par la loi.</w:t>
      </w:r>
    </w:p>
    <w:p w14:paraId="13620B4B" w14:textId="77777777" w:rsidR="00F648FA" w:rsidRDefault="00F648FA" w:rsidP="00F648FA">
      <w:pPr>
        <w:pStyle w:val="marge025"/>
      </w:pPr>
    </w:p>
    <w:p w14:paraId="3357FB09" w14:textId="77777777" w:rsidR="00F648FA" w:rsidRDefault="00F648FA" w:rsidP="00F648FA">
      <w:pPr>
        <w:pStyle w:val="marge025"/>
      </w:pPr>
      <w:r>
        <w:t>Aucun document n’ayant été signé par les parties, la solidarité n’a pas été stipulée. De plus, s’agissant d’un contrat de prêt d’argent, la loi ne prévoit pas de solidarité entre les débiteurs.</w:t>
      </w:r>
    </w:p>
    <w:p w14:paraId="51466A5A" w14:textId="77777777" w:rsidR="00F648FA" w:rsidRDefault="00F648FA" w:rsidP="00F648FA">
      <w:pPr>
        <w:pStyle w:val="marge025"/>
      </w:pPr>
    </w:p>
    <w:p w14:paraId="156ACF9F" w14:textId="7158CC29" w:rsidR="00F648FA" w:rsidRDefault="00F648FA" w:rsidP="00F648FA">
      <w:pPr>
        <w:pStyle w:val="marge025"/>
      </w:pPr>
      <w:r>
        <w:t>La présomption de solidarité de l’alinéa 2 de l’article 1525 C.c.Q. ne trouve pas application dans la présente affaire puisqu’il ne s’agit pas d’un prêt pour le service ou l’exploitation d’une entreprise.</w:t>
      </w:r>
    </w:p>
    <w:p w14:paraId="3DABC0D5" w14:textId="77777777" w:rsidR="00F648FA" w:rsidRDefault="00F648FA" w:rsidP="00F648FA">
      <w:pPr>
        <w:pStyle w:val="marge025"/>
      </w:pPr>
    </w:p>
    <w:p w14:paraId="01117C75" w14:textId="08AF1B14" w:rsidR="00F648FA" w:rsidRDefault="00F648FA" w:rsidP="00F648FA">
      <w:pPr>
        <w:pStyle w:val="marge025"/>
      </w:pPr>
      <w:r>
        <w:t>L’obligation de rembourser le prêt à Sylvain est donc conjointe et chacun des débiteurs sera contraint à l’exécution de l’obligation séparément et jusqu’à concurrence de sa part dans la dette (art. 1518 C.c.Q.).</w:t>
      </w:r>
    </w:p>
    <w:p w14:paraId="16E03626" w14:textId="77777777" w:rsidR="00F648FA" w:rsidRDefault="00F648FA" w:rsidP="00F648FA">
      <w:pPr>
        <w:pStyle w:val="marge025"/>
      </w:pPr>
    </w:p>
    <w:p w14:paraId="328A18A3" w14:textId="45411A31" w:rsidR="00F648FA" w:rsidRDefault="00F648FA" w:rsidP="00F648FA">
      <w:pPr>
        <w:pStyle w:val="marge025"/>
      </w:pPr>
      <w:r>
        <w:t xml:space="preserve">Françoise ayant déjà payé sa part de 6 000 $, elle est </w:t>
      </w:r>
      <w:r w:rsidR="004F7558">
        <w:t xml:space="preserve">donc </w:t>
      </w:r>
      <w:r>
        <w:t>bien fondée de refuser de payer la part de Bertrand.</w:t>
      </w:r>
    </w:p>
    <w:p w14:paraId="76DFF978" w14:textId="77777777" w:rsidR="00F648FA" w:rsidRPr="00E5527F" w:rsidRDefault="00F648FA" w:rsidP="00F648FA">
      <w:pPr>
        <w:pStyle w:val="marge025"/>
      </w:pPr>
    </w:p>
    <w:p w14:paraId="0C48E3B7" w14:textId="77777777" w:rsidR="00F648FA" w:rsidRPr="00E5527F" w:rsidRDefault="00F648FA" w:rsidP="00F648FA">
      <w:pPr>
        <w:pStyle w:val="marge025"/>
      </w:pPr>
    </w:p>
    <w:sectPr w:rsidR="00F648FA" w:rsidRPr="00E5527F" w:rsidSect="002A5931">
      <w:headerReference w:type="even" r:id="rId7"/>
      <w:headerReference w:type="default" r:id="rId8"/>
      <w:footerReference w:type="default" r:id="rId9"/>
      <w:footerReference w:type="first" r:id="rId10"/>
      <w:pgSz w:w="12240" w:h="15840" w:code="1"/>
      <w:pgMar w:top="936" w:right="1440" w:bottom="108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12F75" w14:textId="77777777" w:rsidR="008212F0" w:rsidRDefault="00280C1A">
      <w:r>
        <w:separator/>
      </w:r>
    </w:p>
  </w:endnote>
  <w:endnote w:type="continuationSeparator" w:id="0">
    <w:p w14:paraId="5D16C71C" w14:textId="77777777" w:rsidR="008212F0" w:rsidRDefault="0028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1807315482"/>
      <w:docPartObj>
        <w:docPartGallery w:val="Page Numbers (Bottom of Page)"/>
        <w:docPartUnique/>
      </w:docPartObj>
    </w:sdtPr>
    <w:sdtEndPr/>
    <w:sdtContent>
      <w:p w14:paraId="6D91C731" w14:textId="2AC4933E" w:rsidR="00CC4F6F" w:rsidRPr="00E5527F" w:rsidRDefault="00162DCB" w:rsidP="00E5527F">
        <w:pPr>
          <w:pStyle w:val="Pieddepage"/>
          <w:tabs>
            <w:tab w:val="clear" w:pos="4320"/>
            <w:tab w:val="clear" w:pos="8640"/>
            <w:tab w:val="right" w:pos="9360"/>
          </w:tabs>
          <w:rPr>
            <w:rFonts w:ascii="Times New Roman" w:hAnsi="Times New Roman"/>
          </w:rPr>
        </w:pPr>
        <w:r w:rsidRPr="00E5527F">
          <w:rPr>
            <w:rFonts w:ascii="Times New Roman" w:hAnsi="Times New Roman"/>
          </w:rPr>
          <w:tab/>
        </w:r>
        <w:r w:rsidRPr="00E5527F">
          <w:rPr>
            <w:rFonts w:ascii="Times New Roman" w:hAnsi="Times New Roman"/>
          </w:rPr>
          <w:fldChar w:fldCharType="begin"/>
        </w:r>
        <w:r w:rsidRPr="00E5527F">
          <w:rPr>
            <w:rFonts w:ascii="Times New Roman" w:hAnsi="Times New Roman"/>
          </w:rPr>
          <w:instrText>PAGE   \* MERGEFORMAT</w:instrText>
        </w:r>
        <w:r w:rsidRPr="00E5527F">
          <w:rPr>
            <w:rFonts w:ascii="Times New Roman" w:hAnsi="Times New Roman"/>
          </w:rPr>
          <w:fldChar w:fldCharType="separate"/>
        </w:r>
        <w:r w:rsidRPr="00E5527F">
          <w:rPr>
            <w:rFonts w:ascii="Times New Roman" w:hAnsi="Times New Roman"/>
            <w:noProof/>
            <w:lang w:val="fr-FR"/>
          </w:rPr>
          <w:t>18</w:t>
        </w:r>
        <w:r w:rsidRPr="00E5527F">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613827642"/>
      <w:docPartObj>
        <w:docPartGallery w:val="Page Numbers (Bottom of Page)"/>
        <w:docPartUnique/>
      </w:docPartObj>
    </w:sdtPr>
    <w:sdtEndPr/>
    <w:sdtContent>
      <w:p w14:paraId="551093DB" w14:textId="167A15D4" w:rsidR="00CC4F6F" w:rsidRPr="00E5527F" w:rsidRDefault="00162DCB" w:rsidP="00E5527F">
        <w:pPr>
          <w:pStyle w:val="Pieddepage"/>
          <w:tabs>
            <w:tab w:val="clear" w:pos="4320"/>
            <w:tab w:val="clear" w:pos="8640"/>
            <w:tab w:val="right" w:pos="9360"/>
          </w:tabs>
          <w:rPr>
            <w:rFonts w:ascii="Times New Roman" w:hAnsi="Times New Roman"/>
          </w:rPr>
        </w:pPr>
        <w:r w:rsidRPr="00E5527F">
          <w:rPr>
            <w:rFonts w:ascii="Times New Roman" w:hAnsi="Times New Roman"/>
          </w:rPr>
          <w:tab/>
        </w:r>
        <w:r w:rsidRPr="00E5527F">
          <w:rPr>
            <w:rFonts w:ascii="Times New Roman" w:hAnsi="Times New Roman"/>
          </w:rPr>
          <w:fldChar w:fldCharType="begin"/>
        </w:r>
        <w:r w:rsidRPr="00E5527F">
          <w:rPr>
            <w:rFonts w:ascii="Times New Roman" w:hAnsi="Times New Roman"/>
          </w:rPr>
          <w:instrText>PAGE   \* MERGEFORMAT</w:instrText>
        </w:r>
        <w:r w:rsidRPr="00E5527F">
          <w:rPr>
            <w:rFonts w:ascii="Times New Roman" w:hAnsi="Times New Roman"/>
          </w:rPr>
          <w:fldChar w:fldCharType="separate"/>
        </w:r>
        <w:r w:rsidRPr="00E5527F">
          <w:rPr>
            <w:rFonts w:ascii="Times New Roman" w:hAnsi="Times New Roman"/>
            <w:noProof/>
            <w:lang w:val="fr-FR"/>
          </w:rPr>
          <w:t>1</w:t>
        </w:r>
        <w:r w:rsidRPr="00E5527F">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28B6BE" w14:textId="77777777" w:rsidR="008212F0" w:rsidRDefault="00280C1A">
      <w:r>
        <w:separator/>
      </w:r>
    </w:p>
  </w:footnote>
  <w:footnote w:type="continuationSeparator" w:id="0">
    <w:p w14:paraId="31221D94" w14:textId="77777777" w:rsidR="008212F0" w:rsidRDefault="00280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6A14C" w14:textId="77777777" w:rsidR="00CC4F6F" w:rsidRPr="00C25A2E" w:rsidRDefault="00162DCB" w:rsidP="00E62CDC">
    <w:pPr>
      <w:pStyle w:val="En-tte"/>
      <w:pBdr>
        <w:bottom w:val="single" w:sz="4" w:space="1" w:color="auto"/>
      </w:pBdr>
      <w:tabs>
        <w:tab w:val="clear" w:pos="8640"/>
      </w:tabs>
      <w:spacing w:after="120"/>
      <w:ind w:left="-720" w:right="-720"/>
      <w:jc w:val="center"/>
      <w:rPr>
        <w:sz w:val="36"/>
        <w:szCs w:val="36"/>
      </w:rPr>
    </w:pPr>
    <w:r w:rsidRPr="00C25A2E">
      <w:rPr>
        <w:b/>
        <w:bCs/>
        <w:sz w:val="36"/>
        <w:szCs w:val="36"/>
      </w:rPr>
      <w:t>R</w:t>
    </w:r>
    <w:r>
      <w:rPr>
        <w:b/>
        <w:bCs/>
        <w:sz w:val="36"/>
        <w:szCs w:val="36"/>
      </w:rPr>
      <w:t xml:space="preserve">ESPONSABILITÉ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C87BA" w14:textId="77777777" w:rsidR="00CC4F6F" w:rsidRPr="009653FE" w:rsidRDefault="00CC4F6F" w:rsidP="001F1219">
    <w:pPr>
      <w:pStyle w:val="En-tte"/>
      <w:jc w:val="right"/>
      <w:rPr>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1D76FB"/>
    <w:multiLevelType w:val="multilevel"/>
    <w:tmpl w:val="ABE4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68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CCB"/>
    <w:rsid w:val="0001687E"/>
    <w:rsid w:val="00035918"/>
    <w:rsid w:val="000830DF"/>
    <w:rsid w:val="00125ED6"/>
    <w:rsid w:val="00142F6B"/>
    <w:rsid w:val="00162DCB"/>
    <w:rsid w:val="001B7614"/>
    <w:rsid w:val="0020027F"/>
    <w:rsid w:val="00251065"/>
    <w:rsid w:val="00280C1A"/>
    <w:rsid w:val="002878F2"/>
    <w:rsid w:val="002E34E4"/>
    <w:rsid w:val="002E4A01"/>
    <w:rsid w:val="003505C5"/>
    <w:rsid w:val="0035615C"/>
    <w:rsid w:val="0036205B"/>
    <w:rsid w:val="00375CCB"/>
    <w:rsid w:val="0040547B"/>
    <w:rsid w:val="004109F1"/>
    <w:rsid w:val="00464662"/>
    <w:rsid w:val="004909C5"/>
    <w:rsid w:val="004B5088"/>
    <w:rsid w:val="004E60A8"/>
    <w:rsid w:val="004F7558"/>
    <w:rsid w:val="00591B91"/>
    <w:rsid w:val="005D2B57"/>
    <w:rsid w:val="005E07E5"/>
    <w:rsid w:val="006006CA"/>
    <w:rsid w:val="006C5D47"/>
    <w:rsid w:val="00757ED4"/>
    <w:rsid w:val="00776368"/>
    <w:rsid w:val="00790138"/>
    <w:rsid w:val="007A7361"/>
    <w:rsid w:val="007B3F2A"/>
    <w:rsid w:val="007B5A38"/>
    <w:rsid w:val="007F1B69"/>
    <w:rsid w:val="008212F0"/>
    <w:rsid w:val="00843E90"/>
    <w:rsid w:val="00892064"/>
    <w:rsid w:val="008C2414"/>
    <w:rsid w:val="008D6AF6"/>
    <w:rsid w:val="008D73CF"/>
    <w:rsid w:val="0090478F"/>
    <w:rsid w:val="009C789C"/>
    <w:rsid w:val="00A45678"/>
    <w:rsid w:val="00A620FE"/>
    <w:rsid w:val="00A65098"/>
    <w:rsid w:val="00AA34BD"/>
    <w:rsid w:val="00B75D03"/>
    <w:rsid w:val="00BC064F"/>
    <w:rsid w:val="00BD469D"/>
    <w:rsid w:val="00BE0863"/>
    <w:rsid w:val="00C165A2"/>
    <w:rsid w:val="00C4565B"/>
    <w:rsid w:val="00C74CD6"/>
    <w:rsid w:val="00C80227"/>
    <w:rsid w:val="00CA0E28"/>
    <w:rsid w:val="00CA12E9"/>
    <w:rsid w:val="00CA4F59"/>
    <w:rsid w:val="00CC4F6F"/>
    <w:rsid w:val="00CF540A"/>
    <w:rsid w:val="00D447A1"/>
    <w:rsid w:val="00D618D9"/>
    <w:rsid w:val="00E34204"/>
    <w:rsid w:val="00E5527F"/>
    <w:rsid w:val="00E900D4"/>
    <w:rsid w:val="00E90915"/>
    <w:rsid w:val="00E90D34"/>
    <w:rsid w:val="00EB7C61"/>
    <w:rsid w:val="00EC2648"/>
    <w:rsid w:val="00ED05B5"/>
    <w:rsid w:val="00F03965"/>
    <w:rsid w:val="00F35A2D"/>
    <w:rsid w:val="00F54A14"/>
    <w:rsid w:val="00F648FA"/>
    <w:rsid w:val="00F81EB1"/>
    <w:rsid w:val="00FB183B"/>
    <w:rsid w:val="00FE05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2C77"/>
  <w15:chartTrackingRefBased/>
  <w15:docId w15:val="{438C8D26-585A-47C9-BE86-2A4603B9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57"/>
    <w:pPr>
      <w:spacing w:after="0" w:line="240" w:lineRule="auto"/>
      <w:jc w:val="both"/>
    </w:pPr>
    <w:rPr>
      <w:rFonts w:eastAsia="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75CCB"/>
    <w:pPr>
      <w:tabs>
        <w:tab w:val="center" w:pos="4320"/>
        <w:tab w:val="right" w:pos="8640"/>
      </w:tabs>
    </w:pPr>
  </w:style>
  <w:style w:type="character" w:customStyle="1" w:styleId="En-tteCar">
    <w:name w:val="En-tête Car"/>
    <w:basedOn w:val="Policepardfaut"/>
    <w:link w:val="En-tte"/>
    <w:rsid w:val="00375CCB"/>
    <w:rPr>
      <w:rFonts w:eastAsia="Times New Roman" w:cs="Times New Roman"/>
      <w:sz w:val="24"/>
      <w:szCs w:val="24"/>
      <w:lang w:eastAsia="fr-FR"/>
    </w:rPr>
  </w:style>
  <w:style w:type="paragraph" w:styleId="Pieddepage">
    <w:name w:val="footer"/>
    <w:basedOn w:val="Normal"/>
    <w:link w:val="PieddepageCar"/>
    <w:uiPriority w:val="99"/>
    <w:rsid w:val="00375CCB"/>
    <w:pPr>
      <w:tabs>
        <w:tab w:val="center" w:pos="4320"/>
        <w:tab w:val="right" w:pos="8640"/>
      </w:tabs>
    </w:pPr>
  </w:style>
  <w:style w:type="character" w:customStyle="1" w:styleId="PieddepageCar">
    <w:name w:val="Pied de page Car"/>
    <w:basedOn w:val="Policepardfaut"/>
    <w:link w:val="Pieddepage"/>
    <w:uiPriority w:val="99"/>
    <w:rsid w:val="00375CCB"/>
    <w:rPr>
      <w:rFonts w:eastAsia="Times New Roman" w:cs="Times New Roman"/>
      <w:sz w:val="24"/>
      <w:szCs w:val="24"/>
      <w:lang w:eastAsia="fr-FR"/>
    </w:rPr>
  </w:style>
  <w:style w:type="character" w:customStyle="1" w:styleId="A-Century">
    <w:name w:val="A-Century"/>
    <w:rsid w:val="004B5088"/>
    <w:rPr>
      <w:rFonts w:ascii="Microsoft New Tai Lue" w:hAnsi="Microsoft New Tai Lue"/>
      <w:b/>
      <w:sz w:val="24"/>
      <w:lang w:val="fr-CA"/>
    </w:rPr>
  </w:style>
  <w:style w:type="paragraph" w:customStyle="1" w:styleId="marge0">
    <w:name w:val="marge 0."/>
    <w:basedOn w:val="Normal"/>
    <w:rsid w:val="00F648FA"/>
    <w:pPr>
      <w:spacing w:line="276" w:lineRule="auto"/>
      <w:textAlignment w:val="baseline"/>
    </w:pPr>
    <w:rPr>
      <w:rFonts w:ascii="Times New Roman" w:hAnsi="Times New Roman"/>
    </w:rPr>
  </w:style>
  <w:style w:type="paragraph" w:customStyle="1" w:styleId="marge025">
    <w:name w:val="marge 0.25"/>
    <w:basedOn w:val="marge0"/>
    <w:rsid w:val="00375CCB"/>
    <w:pPr>
      <w:ind w:left="360"/>
    </w:pPr>
  </w:style>
  <w:style w:type="paragraph" w:customStyle="1" w:styleId="tabimp025">
    <w:name w:val="tab. imp. 0.25"/>
    <w:basedOn w:val="marge0"/>
    <w:rsid w:val="00375CCB"/>
    <w:pPr>
      <w:tabs>
        <w:tab w:val="left" w:pos="360"/>
      </w:tabs>
      <w:ind w:left="360" w:hanging="360"/>
    </w:pPr>
  </w:style>
  <w:style w:type="paragraph" w:customStyle="1" w:styleId="tabimp125">
    <w:name w:val="tab. imp. 1.25"/>
    <w:basedOn w:val="Normal"/>
    <w:rsid w:val="00375CCB"/>
    <w:pPr>
      <w:tabs>
        <w:tab w:val="left" w:pos="1800"/>
      </w:tabs>
      <w:spacing w:line="288" w:lineRule="auto"/>
      <w:ind w:left="1800" w:hanging="360"/>
      <w:textAlignment w:val="baseline"/>
    </w:pPr>
  </w:style>
  <w:style w:type="paragraph" w:customStyle="1" w:styleId="Noparagraphstyle">
    <w:name w:val="[No paragraph style]"/>
    <w:rsid w:val="00375CCB"/>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fr-FR" w:eastAsia="fr-FR"/>
    </w:rPr>
  </w:style>
  <w:style w:type="paragraph" w:styleId="NormalWeb">
    <w:name w:val="Normal (Web)"/>
    <w:basedOn w:val="Normal"/>
    <w:uiPriority w:val="99"/>
    <w:semiHidden/>
    <w:unhideWhenUsed/>
    <w:rsid w:val="00375CCB"/>
    <w:pPr>
      <w:spacing w:before="100" w:beforeAutospacing="1" w:after="100" w:afterAutospacing="1"/>
      <w:jc w:val="left"/>
    </w:pPr>
    <w:rPr>
      <w:rFonts w:ascii="Times New Roman" w:hAnsi="Times New Roman"/>
      <w:lang w:eastAsia="fr-CA"/>
    </w:rPr>
  </w:style>
  <w:style w:type="paragraph" w:styleId="z-Hautduformulaire">
    <w:name w:val="HTML Top of Form"/>
    <w:basedOn w:val="Normal"/>
    <w:next w:val="Normal"/>
    <w:link w:val="z-HautduformulaireCar"/>
    <w:hidden/>
    <w:uiPriority w:val="99"/>
    <w:unhideWhenUsed/>
    <w:rsid w:val="00D618D9"/>
    <w:pPr>
      <w:pBdr>
        <w:bottom w:val="single" w:sz="6" w:space="1" w:color="auto"/>
      </w:pBdr>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D618D9"/>
    <w:rPr>
      <w:rFonts w:ascii="Arial" w:eastAsia="Times New Roman" w:hAnsi="Arial" w:cs="Arial"/>
      <w:vanish/>
      <w:sz w:val="16"/>
      <w:szCs w:val="16"/>
      <w:lang w:eastAsia="fr-CA"/>
    </w:rPr>
  </w:style>
  <w:style w:type="paragraph" w:styleId="Rvision">
    <w:name w:val="Revision"/>
    <w:hidden/>
    <w:uiPriority w:val="99"/>
    <w:semiHidden/>
    <w:rsid w:val="00E90915"/>
    <w:pPr>
      <w:spacing w:after="0" w:line="240" w:lineRule="auto"/>
    </w:pPr>
    <w:rPr>
      <w:rFonts w:eastAsia="Times New Roman" w:cs="Times New Roman"/>
      <w:sz w:val="24"/>
      <w:szCs w:val="24"/>
      <w:lang w:eastAsia="fr-FR"/>
    </w:rPr>
  </w:style>
  <w:style w:type="character" w:styleId="Marquedecommentaire">
    <w:name w:val="annotation reference"/>
    <w:basedOn w:val="Policepardfaut"/>
    <w:uiPriority w:val="99"/>
    <w:semiHidden/>
    <w:unhideWhenUsed/>
    <w:rsid w:val="0035615C"/>
    <w:rPr>
      <w:sz w:val="16"/>
      <w:szCs w:val="16"/>
    </w:rPr>
  </w:style>
  <w:style w:type="paragraph" w:styleId="Commentaire">
    <w:name w:val="annotation text"/>
    <w:basedOn w:val="Normal"/>
    <w:link w:val="CommentaireCar"/>
    <w:uiPriority w:val="99"/>
    <w:unhideWhenUsed/>
    <w:rsid w:val="0035615C"/>
    <w:rPr>
      <w:sz w:val="20"/>
      <w:szCs w:val="20"/>
    </w:rPr>
  </w:style>
  <w:style w:type="character" w:customStyle="1" w:styleId="CommentaireCar">
    <w:name w:val="Commentaire Car"/>
    <w:basedOn w:val="Policepardfaut"/>
    <w:link w:val="Commentaire"/>
    <w:uiPriority w:val="99"/>
    <w:rsid w:val="0035615C"/>
    <w:rPr>
      <w:rFonts w:eastAsia="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5615C"/>
    <w:rPr>
      <w:b/>
      <w:bCs/>
    </w:rPr>
  </w:style>
  <w:style w:type="character" w:customStyle="1" w:styleId="ObjetducommentaireCar">
    <w:name w:val="Objet du commentaire Car"/>
    <w:basedOn w:val="CommentaireCar"/>
    <w:link w:val="Objetducommentaire"/>
    <w:uiPriority w:val="99"/>
    <w:semiHidden/>
    <w:rsid w:val="0035615C"/>
    <w:rPr>
      <w:rFonts w:eastAsia="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7007">
      <w:bodyDiv w:val="1"/>
      <w:marLeft w:val="0"/>
      <w:marRight w:val="0"/>
      <w:marTop w:val="0"/>
      <w:marBottom w:val="0"/>
      <w:divBdr>
        <w:top w:val="none" w:sz="0" w:space="0" w:color="auto"/>
        <w:left w:val="none" w:sz="0" w:space="0" w:color="auto"/>
        <w:bottom w:val="none" w:sz="0" w:space="0" w:color="auto"/>
        <w:right w:val="none" w:sz="0" w:space="0" w:color="auto"/>
      </w:divBdr>
    </w:div>
    <w:div w:id="387152162">
      <w:bodyDiv w:val="1"/>
      <w:marLeft w:val="0"/>
      <w:marRight w:val="0"/>
      <w:marTop w:val="0"/>
      <w:marBottom w:val="0"/>
      <w:divBdr>
        <w:top w:val="none" w:sz="0" w:space="0" w:color="auto"/>
        <w:left w:val="none" w:sz="0" w:space="0" w:color="auto"/>
        <w:bottom w:val="none" w:sz="0" w:space="0" w:color="auto"/>
        <w:right w:val="none" w:sz="0" w:space="0" w:color="auto"/>
      </w:divBdr>
      <w:divsChild>
        <w:div w:id="444349140">
          <w:marLeft w:val="0"/>
          <w:marRight w:val="0"/>
          <w:marTop w:val="0"/>
          <w:marBottom w:val="0"/>
          <w:divBdr>
            <w:top w:val="single" w:sz="2" w:space="0" w:color="D9D9E3"/>
            <w:left w:val="single" w:sz="2" w:space="0" w:color="D9D9E3"/>
            <w:bottom w:val="single" w:sz="2" w:space="0" w:color="D9D9E3"/>
            <w:right w:val="single" w:sz="2" w:space="0" w:color="D9D9E3"/>
          </w:divBdr>
          <w:divsChild>
            <w:div w:id="1670593944">
              <w:marLeft w:val="0"/>
              <w:marRight w:val="0"/>
              <w:marTop w:val="0"/>
              <w:marBottom w:val="0"/>
              <w:divBdr>
                <w:top w:val="single" w:sz="2" w:space="0" w:color="D9D9E3"/>
                <w:left w:val="single" w:sz="2" w:space="0" w:color="D9D9E3"/>
                <w:bottom w:val="single" w:sz="2" w:space="0" w:color="D9D9E3"/>
                <w:right w:val="single" w:sz="2" w:space="0" w:color="D9D9E3"/>
              </w:divBdr>
              <w:divsChild>
                <w:div w:id="26369930">
                  <w:marLeft w:val="0"/>
                  <w:marRight w:val="0"/>
                  <w:marTop w:val="0"/>
                  <w:marBottom w:val="0"/>
                  <w:divBdr>
                    <w:top w:val="single" w:sz="2" w:space="0" w:color="D9D9E3"/>
                    <w:left w:val="single" w:sz="2" w:space="0" w:color="D9D9E3"/>
                    <w:bottom w:val="single" w:sz="2" w:space="0" w:color="D9D9E3"/>
                    <w:right w:val="single" w:sz="2" w:space="0" w:color="D9D9E3"/>
                  </w:divBdr>
                  <w:divsChild>
                    <w:div w:id="1843621635">
                      <w:marLeft w:val="0"/>
                      <w:marRight w:val="0"/>
                      <w:marTop w:val="0"/>
                      <w:marBottom w:val="0"/>
                      <w:divBdr>
                        <w:top w:val="single" w:sz="2" w:space="0" w:color="D9D9E3"/>
                        <w:left w:val="single" w:sz="2" w:space="0" w:color="D9D9E3"/>
                        <w:bottom w:val="single" w:sz="2" w:space="0" w:color="D9D9E3"/>
                        <w:right w:val="single" w:sz="2" w:space="0" w:color="D9D9E3"/>
                      </w:divBdr>
                      <w:divsChild>
                        <w:div w:id="1078093584">
                          <w:marLeft w:val="0"/>
                          <w:marRight w:val="0"/>
                          <w:marTop w:val="0"/>
                          <w:marBottom w:val="0"/>
                          <w:divBdr>
                            <w:top w:val="single" w:sz="2" w:space="0" w:color="D9D9E3"/>
                            <w:left w:val="single" w:sz="2" w:space="0" w:color="D9D9E3"/>
                            <w:bottom w:val="single" w:sz="2" w:space="0" w:color="D9D9E3"/>
                            <w:right w:val="single" w:sz="2" w:space="0" w:color="D9D9E3"/>
                          </w:divBdr>
                          <w:divsChild>
                            <w:div w:id="45949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81621">
                                  <w:marLeft w:val="0"/>
                                  <w:marRight w:val="0"/>
                                  <w:marTop w:val="0"/>
                                  <w:marBottom w:val="0"/>
                                  <w:divBdr>
                                    <w:top w:val="single" w:sz="2" w:space="0" w:color="D9D9E3"/>
                                    <w:left w:val="single" w:sz="2" w:space="0" w:color="D9D9E3"/>
                                    <w:bottom w:val="single" w:sz="2" w:space="0" w:color="D9D9E3"/>
                                    <w:right w:val="single" w:sz="2" w:space="0" w:color="D9D9E3"/>
                                  </w:divBdr>
                                  <w:divsChild>
                                    <w:div w:id="1123691300">
                                      <w:marLeft w:val="0"/>
                                      <w:marRight w:val="0"/>
                                      <w:marTop w:val="0"/>
                                      <w:marBottom w:val="0"/>
                                      <w:divBdr>
                                        <w:top w:val="single" w:sz="2" w:space="0" w:color="D9D9E3"/>
                                        <w:left w:val="single" w:sz="2" w:space="0" w:color="D9D9E3"/>
                                        <w:bottom w:val="single" w:sz="2" w:space="0" w:color="D9D9E3"/>
                                        <w:right w:val="single" w:sz="2" w:space="0" w:color="D9D9E3"/>
                                      </w:divBdr>
                                      <w:divsChild>
                                        <w:div w:id="1994986459">
                                          <w:marLeft w:val="0"/>
                                          <w:marRight w:val="0"/>
                                          <w:marTop w:val="0"/>
                                          <w:marBottom w:val="0"/>
                                          <w:divBdr>
                                            <w:top w:val="single" w:sz="2" w:space="0" w:color="D9D9E3"/>
                                            <w:left w:val="single" w:sz="2" w:space="0" w:color="D9D9E3"/>
                                            <w:bottom w:val="single" w:sz="2" w:space="0" w:color="D9D9E3"/>
                                            <w:right w:val="single" w:sz="2" w:space="0" w:color="D9D9E3"/>
                                          </w:divBdr>
                                          <w:divsChild>
                                            <w:div w:id="1438135199">
                                              <w:marLeft w:val="0"/>
                                              <w:marRight w:val="0"/>
                                              <w:marTop w:val="0"/>
                                              <w:marBottom w:val="0"/>
                                              <w:divBdr>
                                                <w:top w:val="single" w:sz="2" w:space="0" w:color="D9D9E3"/>
                                                <w:left w:val="single" w:sz="2" w:space="0" w:color="D9D9E3"/>
                                                <w:bottom w:val="single" w:sz="2" w:space="0" w:color="D9D9E3"/>
                                                <w:right w:val="single" w:sz="2" w:space="0" w:color="D9D9E3"/>
                                              </w:divBdr>
                                              <w:divsChild>
                                                <w:div w:id="1400136103">
                                                  <w:marLeft w:val="0"/>
                                                  <w:marRight w:val="0"/>
                                                  <w:marTop w:val="0"/>
                                                  <w:marBottom w:val="0"/>
                                                  <w:divBdr>
                                                    <w:top w:val="single" w:sz="2" w:space="0" w:color="D9D9E3"/>
                                                    <w:left w:val="single" w:sz="2" w:space="0" w:color="D9D9E3"/>
                                                    <w:bottom w:val="single" w:sz="2" w:space="0" w:color="D9D9E3"/>
                                                    <w:right w:val="single" w:sz="2" w:space="0" w:color="D9D9E3"/>
                                                  </w:divBdr>
                                                  <w:divsChild>
                                                    <w:div w:id="129355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59458">
          <w:marLeft w:val="0"/>
          <w:marRight w:val="0"/>
          <w:marTop w:val="0"/>
          <w:marBottom w:val="0"/>
          <w:divBdr>
            <w:top w:val="none" w:sz="0" w:space="0" w:color="auto"/>
            <w:left w:val="none" w:sz="0" w:space="0" w:color="auto"/>
            <w:bottom w:val="none" w:sz="0" w:space="0" w:color="auto"/>
            <w:right w:val="none" w:sz="0" w:space="0" w:color="auto"/>
          </w:divBdr>
        </w:div>
      </w:divsChild>
    </w:div>
    <w:div w:id="652874849">
      <w:bodyDiv w:val="1"/>
      <w:marLeft w:val="0"/>
      <w:marRight w:val="0"/>
      <w:marTop w:val="0"/>
      <w:marBottom w:val="0"/>
      <w:divBdr>
        <w:top w:val="none" w:sz="0" w:space="0" w:color="auto"/>
        <w:left w:val="none" w:sz="0" w:space="0" w:color="auto"/>
        <w:bottom w:val="none" w:sz="0" w:space="0" w:color="auto"/>
        <w:right w:val="none" w:sz="0" w:space="0" w:color="auto"/>
      </w:divBdr>
    </w:div>
    <w:div w:id="804009488">
      <w:bodyDiv w:val="1"/>
      <w:marLeft w:val="0"/>
      <w:marRight w:val="0"/>
      <w:marTop w:val="0"/>
      <w:marBottom w:val="0"/>
      <w:divBdr>
        <w:top w:val="none" w:sz="0" w:space="0" w:color="auto"/>
        <w:left w:val="none" w:sz="0" w:space="0" w:color="auto"/>
        <w:bottom w:val="none" w:sz="0" w:space="0" w:color="auto"/>
        <w:right w:val="none" w:sz="0" w:space="0" w:color="auto"/>
      </w:divBdr>
    </w:div>
    <w:div w:id="856116002">
      <w:bodyDiv w:val="1"/>
      <w:marLeft w:val="0"/>
      <w:marRight w:val="0"/>
      <w:marTop w:val="0"/>
      <w:marBottom w:val="0"/>
      <w:divBdr>
        <w:top w:val="none" w:sz="0" w:space="0" w:color="auto"/>
        <w:left w:val="none" w:sz="0" w:space="0" w:color="auto"/>
        <w:bottom w:val="none" w:sz="0" w:space="0" w:color="auto"/>
        <w:right w:val="none" w:sz="0" w:space="0" w:color="auto"/>
      </w:divBdr>
    </w:div>
    <w:div w:id="960456129">
      <w:bodyDiv w:val="1"/>
      <w:marLeft w:val="0"/>
      <w:marRight w:val="0"/>
      <w:marTop w:val="0"/>
      <w:marBottom w:val="0"/>
      <w:divBdr>
        <w:top w:val="none" w:sz="0" w:space="0" w:color="auto"/>
        <w:left w:val="none" w:sz="0" w:space="0" w:color="auto"/>
        <w:bottom w:val="none" w:sz="0" w:space="0" w:color="auto"/>
        <w:right w:val="none" w:sz="0" w:space="0" w:color="auto"/>
      </w:divBdr>
    </w:div>
    <w:div w:id="1068268153">
      <w:bodyDiv w:val="1"/>
      <w:marLeft w:val="0"/>
      <w:marRight w:val="0"/>
      <w:marTop w:val="0"/>
      <w:marBottom w:val="0"/>
      <w:divBdr>
        <w:top w:val="none" w:sz="0" w:space="0" w:color="auto"/>
        <w:left w:val="none" w:sz="0" w:space="0" w:color="auto"/>
        <w:bottom w:val="none" w:sz="0" w:space="0" w:color="auto"/>
        <w:right w:val="none" w:sz="0" w:space="0" w:color="auto"/>
      </w:divBdr>
    </w:div>
    <w:div w:id="1159883350">
      <w:bodyDiv w:val="1"/>
      <w:marLeft w:val="0"/>
      <w:marRight w:val="0"/>
      <w:marTop w:val="0"/>
      <w:marBottom w:val="0"/>
      <w:divBdr>
        <w:top w:val="none" w:sz="0" w:space="0" w:color="auto"/>
        <w:left w:val="none" w:sz="0" w:space="0" w:color="auto"/>
        <w:bottom w:val="none" w:sz="0" w:space="0" w:color="auto"/>
        <w:right w:val="none" w:sz="0" w:space="0" w:color="auto"/>
      </w:divBdr>
      <w:divsChild>
        <w:div w:id="423111981">
          <w:marLeft w:val="0"/>
          <w:marRight w:val="0"/>
          <w:marTop w:val="0"/>
          <w:marBottom w:val="0"/>
          <w:divBdr>
            <w:top w:val="single" w:sz="2" w:space="0" w:color="D9D9E3"/>
            <w:left w:val="single" w:sz="2" w:space="0" w:color="D9D9E3"/>
            <w:bottom w:val="single" w:sz="2" w:space="0" w:color="D9D9E3"/>
            <w:right w:val="single" w:sz="2" w:space="0" w:color="D9D9E3"/>
          </w:divBdr>
          <w:divsChild>
            <w:div w:id="509296902">
              <w:marLeft w:val="0"/>
              <w:marRight w:val="0"/>
              <w:marTop w:val="0"/>
              <w:marBottom w:val="0"/>
              <w:divBdr>
                <w:top w:val="single" w:sz="2" w:space="0" w:color="D9D9E3"/>
                <w:left w:val="single" w:sz="2" w:space="0" w:color="D9D9E3"/>
                <w:bottom w:val="single" w:sz="2" w:space="0" w:color="D9D9E3"/>
                <w:right w:val="single" w:sz="2" w:space="0" w:color="D9D9E3"/>
              </w:divBdr>
              <w:divsChild>
                <w:div w:id="71902058">
                  <w:marLeft w:val="0"/>
                  <w:marRight w:val="0"/>
                  <w:marTop w:val="0"/>
                  <w:marBottom w:val="0"/>
                  <w:divBdr>
                    <w:top w:val="single" w:sz="2" w:space="0" w:color="D9D9E3"/>
                    <w:left w:val="single" w:sz="2" w:space="0" w:color="D9D9E3"/>
                    <w:bottom w:val="single" w:sz="2" w:space="0" w:color="D9D9E3"/>
                    <w:right w:val="single" w:sz="2" w:space="0" w:color="D9D9E3"/>
                  </w:divBdr>
                  <w:divsChild>
                    <w:div w:id="582109900">
                      <w:marLeft w:val="0"/>
                      <w:marRight w:val="0"/>
                      <w:marTop w:val="0"/>
                      <w:marBottom w:val="0"/>
                      <w:divBdr>
                        <w:top w:val="single" w:sz="2" w:space="0" w:color="D9D9E3"/>
                        <w:left w:val="single" w:sz="2" w:space="0" w:color="D9D9E3"/>
                        <w:bottom w:val="single" w:sz="2" w:space="0" w:color="D9D9E3"/>
                        <w:right w:val="single" w:sz="2" w:space="0" w:color="D9D9E3"/>
                      </w:divBdr>
                      <w:divsChild>
                        <w:div w:id="1855535883">
                          <w:marLeft w:val="0"/>
                          <w:marRight w:val="0"/>
                          <w:marTop w:val="0"/>
                          <w:marBottom w:val="0"/>
                          <w:divBdr>
                            <w:top w:val="single" w:sz="2" w:space="0" w:color="D9D9E3"/>
                            <w:left w:val="single" w:sz="2" w:space="0" w:color="D9D9E3"/>
                            <w:bottom w:val="single" w:sz="2" w:space="0" w:color="D9D9E3"/>
                            <w:right w:val="single" w:sz="2" w:space="0" w:color="D9D9E3"/>
                          </w:divBdr>
                          <w:divsChild>
                            <w:div w:id="139592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398544">
                                  <w:marLeft w:val="0"/>
                                  <w:marRight w:val="0"/>
                                  <w:marTop w:val="0"/>
                                  <w:marBottom w:val="0"/>
                                  <w:divBdr>
                                    <w:top w:val="single" w:sz="2" w:space="0" w:color="D9D9E3"/>
                                    <w:left w:val="single" w:sz="2" w:space="0" w:color="D9D9E3"/>
                                    <w:bottom w:val="single" w:sz="2" w:space="0" w:color="D9D9E3"/>
                                    <w:right w:val="single" w:sz="2" w:space="0" w:color="D9D9E3"/>
                                  </w:divBdr>
                                  <w:divsChild>
                                    <w:div w:id="480467680">
                                      <w:marLeft w:val="0"/>
                                      <w:marRight w:val="0"/>
                                      <w:marTop w:val="0"/>
                                      <w:marBottom w:val="0"/>
                                      <w:divBdr>
                                        <w:top w:val="single" w:sz="2" w:space="0" w:color="D9D9E3"/>
                                        <w:left w:val="single" w:sz="2" w:space="0" w:color="D9D9E3"/>
                                        <w:bottom w:val="single" w:sz="2" w:space="0" w:color="D9D9E3"/>
                                        <w:right w:val="single" w:sz="2" w:space="0" w:color="D9D9E3"/>
                                      </w:divBdr>
                                      <w:divsChild>
                                        <w:div w:id="704134966">
                                          <w:marLeft w:val="0"/>
                                          <w:marRight w:val="0"/>
                                          <w:marTop w:val="0"/>
                                          <w:marBottom w:val="0"/>
                                          <w:divBdr>
                                            <w:top w:val="single" w:sz="2" w:space="0" w:color="D9D9E3"/>
                                            <w:left w:val="single" w:sz="2" w:space="0" w:color="D9D9E3"/>
                                            <w:bottom w:val="single" w:sz="2" w:space="0" w:color="D9D9E3"/>
                                            <w:right w:val="single" w:sz="2" w:space="0" w:color="D9D9E3"/>
                                          </w:divBdr>
                                          <w:divsChild>
                                            <w:div w:id="1647080621">
                                              <w:marLeft w:val="0"/>
                                              <w:marRight w:val="0"/>
                                              <w:marTop w:val="0"/>
                                              <w:marBottom w:val="0"/>
                                              <w:divBdr>
                                                <w:top w:val="single" w:sz="2" w:space="0" w:color="D9D9E3"/>
                                                <w:left w:val="single" w:sz="2" w:space="0" w:color="D9D9E3"/>
                                                <w:bottom w:val="single" w:sz="2" w:space="0" w:color="D9D9E3"/>
                                                <w:right w:val="single" w:sz="2" w:space="0" w:color="D9D9E3"/>
                                              </w:divBdr>
                                              <w:divsChild>
                                                <w:div w:id="1844473136">
                                                  <w:marLeft w:val="0"/>
                                                  <w:marRight w:val="0"/>
                                                  <w:marTop w:val="0"/>
                                                  <w:marBottom w:val="0"/>
                                                  <w:divBdr>
                                                    <w:top w:val="single" w:sz="2" w:space="0" w:color="D9D9E3"/>
                                                    <w:left w:val="single" w:sz="2" w:space="0" w:color="D9D9E3"/>
                                                    <w:bottom w:val="single" w:sz="2" w:space="0" w:color="D9D9E3"/>
                                                    <w:right w:val="single" w:sz="2" w:space="0" w:color="D9D9E3"/>
                                                  </w:divBdr>
                                                  <w:divsChild>
                                                    <w:div w:id="33450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966317">
          <w:marLeft w:val="0"/>
          <w:marRight w:val="0"/>
          <w:marTop w:val="0"/>
          <w:marBottom w:val="0"/>
          <w:divBdr>
            <w:top w:val="none" w:sz="0" w:space="0" w:color="auto"/>
            <w:left w:val="none" w:sz="0" w:space="0" w:color="auto"/>
            <w:bottom w:val="none" w:sz="0" w:space="0" w:color="auto"/>
            <w:right w:val="none" w:sz="0" w:space="0" w:color="auto"/>
          </w:divBdr>
        </w:div>
      </w:divsChild>
    </w:div>
    <w:div w:id="1160805695">
      <w:bodyDiv w:val="1"/>
      <w:marLeft w:val="0"/>
      <w:marRight w:val="0"/>
      <w:marTop w:val="0"/>
      <w:marBottom w:val="0"/>
      <w:divBdr>
        <w:top w:val="none" w:sz="0" w:space="0" w:color="auto"/>
        <w:left w:val="none" w:sz="0" w:space="0" w:color="auto"/>
        <w:bottom w:val="none" w:sz="0" w:space="0" w:color="auto"/>
        <w:right w:val="none" w:sz="0" w:space="0" w:color="auto"/>
      </w:divBdr>
      <w:divsChild>
        <w:div w:id="294483545">
          <w:marLeft w:val="0"/>
          <w:marRight w:val="0"/>
          <w:marTop w:val="0"/>
          <w:marBottom w:val="0"/>
          <w:divBdr>
            <w:top w:val="single" w:sz="2" w:space="0" w:color="D9D9E3"/>
            <w:left w:val="single" w:sz="2" w:space="0" w:color="D9D9E3"/>
            <w:bottom w:val="single" w:sz="2" w:space="0" w:color="D9D9E3"/>
            <w:right w:val="single" w:sz="2" w:space="0" w:color="D9D9E3"/>
          </w:divBdr>
          <w:divsChild>
            <w:div w:id="511527254">
              <w:marLeft w:val="0"/>
              <w:marRight w:val="0"/>
              <w:marTop w:val="0"/>
              <w:marBottom w:val="0"/>
              <w:divBdr>
                <w:top w:val="single" w:sz="2" w:space="0" w:color="D9D9E3"/>
                <w:left w:val="single" w:sz="2" w:space="0" w:color="D9D9E3"/>
                <w:bottom w:val="single" w:sz="2" w:space="0" w:color="D9D9E3"/>
                <w:right w:val="single" w:sz="2" w:space="0" w:color="D9D9E3"/>
              </w:divBdr>
              <w:divsChild>
                <w:div w:id="2002812224">
                  <w:marLeft w:val="0"/>
                  <w:marRight w:val="0"/>
                  <w:marTop w:val="0"/>
                  <w:marBottom w:val="0"/>
                  <w:divBdr>
                    <w:top w:val="single" w:sz="2" w:space="0" w:color="D9D9E3"/>
                    <w:left w:val="single" w:sz="2" w:space="0" w:color="D9D9E3"/>
                    <w:bottom w:val="single" w:sz="2" w:space="0" w:color="D9D9E3"/>
                    <w:right w:val="single" w:sz="2" w:space="0" w:color="D9D9E3"/>
                  </w:divBdr>
                  <w:divsChild>
                    <w:div w:id="790243818">
                      <w:marLeft w:val="0"/>
                      <w:marRight w:val="0"/>
                      <w:marTop w:val="0"/>
                      <w:marBottom w:val="0"/>
                      <w:divBdr>
                        <w:top w:val="single" w:sz="2" w:space="0" w:color="D9D9E3"/>
                        <w:left w:val="single" w:sz="2" w:space="0" w:color="D9D9E3"/>
                        <w:bottom w:val="single" w:sz="2" w:space="0" w:color="D9D9E3"/>
                        <w:right w:val="single" w:sz="2" w:space="0" w:color="D9D9E3"/>
                      </w:divBdr>
                      <w:divsChild>
                        <w:div w:id="1498812805">
                          <w:marLeft w:val="0"/>
                          <w:marRight w:val="0"/>
                          <w:marTop w:val="0"/>
                          <w:marBottom w:val="0"/>
                          <w:divBdr>
                            <w:top w:val="single" w:sz="2" w:space="0" w:color="D9D9E3"/>
                            <w:left w:val="single" w:sz="2" w:space="0" w:color="D9D9E3"/>
                            <w:bottom w:val="single" w:sz="2" w:space="0" w:color="D9D9E3"/>
                            <w:right w:val="single" w:sz="2" w:space="0" w:color="D9D9E3"/>
                          </w:divBdr>
                          <w:divsChild>
                            <w:div w:id="1711954242">
                              <w:marLeft w:val="0"/>
                              <w:marRight w:val="0"/>
                              <w:marTop w:val="100"/>
                              <w:marBottom w:val="100"/>
                              <w:divBdr>
                                <w:top w:val="single" w:sz="2" w:space="0" w:color="D9D9E3"/>
                                <w:left w:val="single" w:sz="2" w:space="0" w:color="D9D9E3"/>
                                <w:bottom w:val="single" w:sz="2" w:space="0" w:color="D9D9E3"/>
                                <w:right w:val="single" w:sz="2" w:space="0" w:color="D9D9E3"/>
                              </w:divBdr>
                              <w:divsChild>
                                <w:div w:id="335234803">
                                  <w:marLeft w:val="0"/>
                                  <w:marRight w:val="0"/>
                                  <w:marTop w:val="0"/>
                                  <w:marBottom w:val="0"/>
                                  <w:divBdr>
                                    <w:top w:val="single" w:sz="2" w:space="0" w:color="D9D9E3"/>
                                    <w:left w:val="single" w:sz="2" w:space="0" w:color="D9D9E3"/>
                                    <w:bottom w:val="single" w:sz="2" w:space="0" w:color="D9D9E3"/>
                                    <w:right w:val="single" w:sz="2" w:space="0" w:color="D9D9E3"/>
                                  </w:divBdr>
                                  <w:divsChild>
                                    <w:div w:id="455488516">
                                      <w:marLeft w:val="0"/>
                                      <w:marRight w:val="0"/>
                                      <w:marTop w:val="0"/>
                                      <w:marBottom w:val="0"/>
                                      <w:divBdr>
                                        <w:top w:val="single" w:sz="2" w:space="0" w:color="D9D9E3"/>
                                        <w:left w:val="single" w:sz="2" w:space="0" w:color="D9D9E3"/>
                                        <w:bottom w:val="single" w:sz="2" w:space="0" w:color="D9D9E3"/>
                                        <w:right w:val="single" w:sz="2" w:space="0" w:color="D9D9E3"/>
                                      </w:divBdr>
                                      <w:divsChild>
                                        <w:div w:id="1416323696">
                                          <w:marLeft w:val="0"/>
                                          <w:marRight w:val="0"/>
                                          <w:marTop w:val="0"/>
                                          <w:marBottom w:val="0"/>
                                          <w:divBdr>
                                            <w:top w:val="single" w:sz="2" w:space="0" w:color="D9D9E3"/>
                                            <w:left w:val="single" w:sz="2" w:space="0" w:color="D9D9E3"/>
                                            <w:bottom w:val="single" w:sz="2" w:space="0" w:color="D9D9E3"/>
                                            <w:right w:val="single" w:sz="2" w:space="0" w:color="D9D9E3"/>
                                          </w:divBdr>
                                          <w:divsChild>
                                            <w:div w:id="651104636">
                                              <w:marLeft w:val="0"/>
                                              <w:marRight w:val="0"/>
                                              <w:marTop w:val="0"/>
                                              <w:marBottom w:val="0"/>
                                              <w:divBdr>
                                                <w:top w:val="single" w:sz="2" w:space="0" w:color="D9D9E3"/>
                                                <w:left w:val="single" w:sz="2" w:space="0" w:color="D9D9E3"/>
                                                <w:bottom w:val="single" w:sz="2" w:space="0" w:color="D9D9E3"/>
                                                <w:right w:val="single" w:sz="2" w:space="0" w:color="D9D9E3"/>
                                              </w:divBdr>
                                              <w:divsChild>
                                                <w:div w:id="606498301">
                                                  <w:marLeft w:val="0"/>
                                                  <w:marRight w:val="0"/>
                                                  <w:marTop w:val="0"/>
                                                  <w:marBottom w:val="0"/>
                                                  <w:divBdr>
                                                    <w:top w:val="single" w:sz="2" w:space="0" w:color="D9D9E3"/>
                                                    <w:left w:val="single" w:sz="2" w:space="0" w:color="D9D9E3"/>
                                                    <w:bottom w:val="single" w:sz="2" w:space="0" w:color="D9D9E3"/>
                                                    <w:right w:val="single" w:sz="2" w:space="0" w:color="D9D9E3"/>
                                                  </w:divBdr>
                                                  <w:divsChild>
                                                    <w:div w:id="1785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9908641">
          <w:marLeft w:val="0"/>
          <w:marRight w:val="0"/>
          <w:marTop w:val="0"/>
          <w:marBottom w:val="0"/>
          <w:divBdr>
            <w:top w:val="none" w:sz="0" w:space="0" w:color="auto"/>
            <w:left w:val="none" w:sz="0" w:space="0" w:color="auto"/>
            <w:bottom w:val="none" w:sz="0" w:space="0" w:color="auto"/>
            <w:right w:val="none" w:sz="0" w:space="0" w:color="auto"/>
          </w:divBdr>
        </w:div>
      </w:divsChild>
    </w:div>
    <w:div w:id="1362630866">
      <w:bodyDiv w:val="1"/>
      <w:marLeft w:val="0"/>
      <w:marRight w:val="0"/>
      <w:marTop w:val="0"/>
      <w:marBottom w:val="0"/>
      <w:divBdr>
        <w:top w:val="none" w:sz="0" w:space="0" w:color="auto"/>
        <w:left w:val="none" w:sz="0" w:space="0" w:color="auto"/>
        <w:bottom w:val="none" w:sz="0" w:space="0" w:color="auto"/>
        <w:right w:val="none" w:sz="0" w:space="0" w:color="auto"/>
      </w:divBdr>
      <w:divsChild>
        <w:div w:id="385839639">
          <w:marLeft w:val="0"/>
          <w:marRight w:val="0"/>
          <w:marTop w:val="0"/>
          <w:marBottom w:val="0"/>
          <w:divBdr>
            <w:top w:val="single" w:sz="2" w:space="0" w:color="D9D9E3"/>
            <w:left w:val="single" w:sz="2" w:space="0" w:color="D9D9E3"/>
            <w:bottom w:val="single" w:sz="2" w:space="0" w:color="D9D9E3"/>
            <w:right w:val="single" w:sz="2" w:space="0" w:color="D9D9E3"/>
          </w:divBdr>
          <w:divsChild>
            <w:div w:id="1584022266">
              <w:marLeft w:val="0"/>
              <w:marRight w:val="0"/>
              <w:marTop w:val="0"/>
              <w:marBottom w:val="0"/>
              <w:divBdr>
                <w:top w:val="single" w:sz="2" w:space="0" w:color="D9D9E3"/>
                <w:left w:val="single" w:sz="2" w:space="0" w:color="D9D9E3"/>
                <w:bottom w:val="single" w:sz="2" w:space="0" w:color="D9D9E3"/>
                <w:right w:val="single" w:sz="2" w:space="0" w:color="D9D9E3"/>
              </w:divBdr>
              <w:divsChild>
                <w:div w:id="660931153">
                  <w:marLeft w:val="0"/>
                  <w:marRight w:val="0"/>
                  <w:marTop w:val="0"/>
                  <w:marBottom w:val="0"/>
                  <w:divBdr>
                    <w:top w:val="single" w:sz="2" w:space="0" w:color="D9D9E3"/>
                    <w:left w:val="single" w:sz="2" w:space="0" w:color="D9D9E3"/>
                    <w:bottom w:val="single" w:sz="2" w:space="0" w:color="D9D9E3"/>
                    <w:right w:val="single" w:sz="2" w:space="0" w:color="D9D9E3"/>
                  </w:divBdr>
                  <w:divsChild>
                    <w:div w:id="1947732517">
                      <w:marLeft w:val="0"/>
                      <w:marRight w:val="0"/>
                      <w:marTop w:val="0"/>
                      <w:marBottom w:val="0"/>
                      <w:divBdr>
                        <w:top w:val="single" w:sz="2" w:space="0" w:color="D9D9E3"/>
                        <w:left w:val="single" w:sz="2" w:space="0" w:color="D9D9E3"/>
                        <w:bottom w:val="single" w:sz="2" w:space="0" w:color="D9D9E3"/>
                        <w:right w:val="single" w:sz="2" w:space="0" w:color="D9D9E3"/>
                      </w:divBdr>
                      <w:divsChild>
                        <w:div w:id="76950761">
                          <w:marLeft w:val="0"/>
                          <w:marRight w:val="0"/>
                          <w:marTop w:val="0"/>
                          <w:marBottom w:val="0"/>
                          <w:divBdr>
                            <w:top w:val="single" w:sz="2" w:space="0" w:color="D9D9E3"/>
                            <w:left w:val="single" w:sz="2" w:space="0" w:color="D9D9E3"/>
                            <w:bottom w:val="single" w:sz="2" w:space="0" w:color="D9D9E3"/>
                            <w:right w:val="single" w:sz="2" w:space="0" w:color="D9D9E3"/>
                          </w:divBdr>
                          <w:divsChild>
                            <w:div w:id="926038133">
                              <w:marLeft w:val="0"/>
                              <w:marRight w:val="0"/>
                              <w:marTop w:val="100"/>
                              <w:marBottom w:val="100"/>
                              <w:divBdr>
                                <w:top w:val="single" w:sz="2" w:space="0" w:color="D9D9E3"/>
                                <w:left w:val="single" w:sz="2" w:space="0" w:color="D9D9E3"/>
                                <w:bottom w:val="single" w:sz="2" w:space="0" w:color="D9D9E3"/>
                                <w:right w:val="single" w:sz="2" w:space="0" w:color="D9D9E3"/>
                              </w:divBdr>
                              <w:divsChild>
                                <w:div w:id="565336085">
                                  <w:marLeft w:val="0"/>
                                  <w:marRight w:val="0"/>
                                  <w:marTop w:val="0"/>
                                  <w:marBottom w:val="0"/>
                                  <w:divBdr>
                                    <w:top w:val="single" w:sz="2" w:space="0" w:color="D9D9E3"/>
                                    <w:left w:val="single" w:sz="2" w:space="0" w:color="D9D9E3"/>
                                    <w:bottom w:val="single" w:sz="2" w:space="0" w:color="D9D9E3"/>
                                    <w:right w:val="single" w:sz="2" w:space="0" w:color="D9D9E3"/>
                                  </w:divBdr>
                                  <w:divsChild>
                                    <w:div w:id="1454129885">
                                      <w:marLeft w:val="0"/>
                                      <w:marRight w:val="0"/>
                                      <w:marTop w:val="0"/>
                                      <w:marBottom w:val="0"/>
                                      <w:divBdr>
                                        <w:top w:val="single" w:sz="2" w:space="0" w:color="D9D9E3"/>
                                        <w:left w:val="single" w:sz="2" w:space="0" w:color="D9D9E3"/>
                                        <w:bottom w:val="single" w:sz="2" w:space="0" w:color="D9D9E3"/>
                                        <w:right w:val="single" w:sz="2" w:space="0" w:color="D9D9E3"/>
                                      </w:divBdr>
                                      <w:divsChild>
                                        <w:div w:id="154686215">
                                          <w:marLeft w:val="0"/>
                                          <w:marRight w:val="0"/>
                                          <w:marTop w:val="0"/>
                                          <w:marBottom w:val="0"/>
                                          <w:divBdr>
                                            <w:top w:val="single" w:sz="2" w:space="0" w:color="D9D9E3"/>
                                            <w:left w:val="single" w:sz="2" w:space="0" w:color="D9D9E3"/>
                                            <w:bottom w:val="single" w:sz="2" w:space="0" w:color="D9D9E3"/>
                                            <w:right w:val="single" w:sz="2" w:space="0" w:color="D9D9E3"/>
                                          </w:divBdr>
                                          <w:divsChild>
                                            <w:div w:id="1513451218">
                                              <w:marLeft w:val="0"/>
                                              <w:marRight w:val="0"/>
                                              <w:marTop w:val="0"/>
                                              <w:marBottom w:val="0"/>
                                              <w:divBdr>
                                                <w:top w:val="single" w:sz="2" w:space="0" w:color="D9D9E3"/>
                                                <w:left w:val="single" w:sz="2" w:space="0" w:color="D9D9E3"/>
                                                <w:bottom w:val="single" w:sz="2" w:space="0" w:color="D9D9E3"/>
                                                <w:right w:val="single" w:sz="2" w:space="0" w:color="D9D9E3"/>
                                              </w:divBdr>
                                              <w:divsChild>
                                                <w:div w:id="1868175501">
                                                  <w:marLeft w:val="0"/>
                                                  <w:marRight w:val="0"/>
                                                  <w:marTop w:val="0"/>
                                                  <w:marBottom w:val="0"/>
                                                  <w:divBdr>
                                                    <w:top w:val="single" w:sz="2" w:space="0" w:color="D9D9E3"/>
                                                    <w:left w:val="single" w:sz="2" w:space="0" w:color="D9D9E3"/>
                                                    <w:bottom w:val="single" w:sz="2" w:space="0" w:color="D9D9E3"/>
                                                    <w:right w:val="single" w:sz="2" w:space="0" w:color="D9D9E3"/>
                                                  </w:divBdr>
                                                  <w:divsChild>
                                                    <w:div w:id="66435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9135227">
          <w:marLeft w:val="0"/>
          <w:marRight w:val="0"/>
          <w:marTop w:val="0"/>
          <w:marBottom w:val="0"/>
          <w:divBdr>
            <w:top w:val="none" w:sz="0" w:space="0" w:color="auto"/>
            <w:left w:val="none" w:sz="0" w:space="0" w:color="auto"/>
            <w:bottom w:val="none" w:sz="0" w:space="0" w:color="auto"/>
            <w:right w:val="none" w:sz="0" w:space="0" w:color="auto"/>
          </w:divBdr>
        </w:div>
      </w:divsChild>
    </w:div>
    <w:div w:id="1598253154">
      <w:bodyDiv w:val="1"/>
      <w:marLeft w:val="0"/>
      <w:marRight w:val="0"/>
      <w:marTop w:val="0"/>
      <w:marBottom w:val="0"/>
      <w:divBdr>
        <w:top w:val="none" w:sz="0" w:space="0" w:color="auto"/>
        <w:left w:val="none" w:sz="0" w:space="0" w:color="auto"/>
        <w:bottom w:val="none" w:sz="0" w:space="0" w:color="auto"/>
        <w:right w:val="none" w:sz="0" w:space="0" w:color="auto"/>
      </w:divBdr>
    </w:div>
    <w:div w:id="1743986723">
      <w:bodyDiv w:val="1"/>
      <w:marLeft w:val="0"/>
      <w:marRight w:val="0"/>
      <w:marTop w:val="0"/>
      <w:marBottom w:val="0"/>
      <w:divBdr>
        <w:top w:val="none" w:sz="0" w:space="0" w:color="auto"/>
        <w:left w:val="none" w:sz="0" w:space="0" w:color="auto"/>
        <w:bottom w:val="none" w:sz="0" w:space="0" w:color="auto"/>
        <w:right w:val="none" w:sz="0" w:space="0" w:color="auto"/>
      </w:divBdr>
    </w:div>
    <w:div w:id="1803881057">
      <w:bodyDiv w:val="1"/>
      <w:marLeft w:val="0"/>
      <w:marRight w:val="0"/>
      <w:marTop w:val="0"/>
      <w:marBottom w:val="0"/>
      <w:divBdr>
        <w:top w:val="none" w:sz="0" w:space="0" w:color="auto"/>
        <w:left w:val="none" w:sz="0" w:space="0" w:color="auto"/>
        <w:bottom w:val="none" w:sz="0" w:space="0" w:color="auto"/>
        <w:right w:val="none" w:sz="0" w:space="0" w:color="auto"/>
      </w:divBdr>
    </w:div>
    <w:div w:id="1901404775">
      <w:bodyDiv w:val="1"/>
      <w:marLeft w:val="0"/>
      <w:marRight w:val="0"/>
      <w:marTop w:val="0"/>
      <w:marBottom w:val="0"/>
      <w:divBdr>
        <w:top w:val="none" w:sz="0" w:space="0" w:color="auto"/>
        <w:left w:val="none" w:sz="0" w:space="0" w:color="auto"/>
        <w:bottom w:val="none" w:sz="0" w:space="0" w:color="auto"/>
        <w:right w:val="none" w:sz="0" w:space="0" w:color="auto"/>
      </w:divBdr>
      <w:divsChild>
        <w:div w:id="1521238932">
          <w:marLeft w:val="0"/>
          <w:marRight w:val="0"/>
          <w:marTop w:val="0"/>
          <w:marBottom w:val="0"/>
          <w:divBdr>
            <w:top w:val="single" w:sz="2" w:space="0" w:color="D9D9E3"/>
            <w:left w:val="single" w:sz="2" w:space="0" w:color="D9D9E3"/>
            <w:bottom w:val="single" w:sz="2" w:space="0" w:color="D9D9E3"/>
            <w:right w:val="single" w:sz="2" w:space="0" w:color="D9D9E3"/>
          </w:divBdr>
          <w:divsChild>
            <w:div w:id="581522267">
              <w:marLeft w:val="0"/>
              <w:marRight w:val="0"/>
              <w:marTop w:val="0"/>
              <w:marBottom w:val="0"/>
              <w:divBdr>
                <w:top w:val="single" w:sz="2" w:space="0" w:color="D9D9E3"/>
                <w:left w:val="single" w:sz="2" w:space="0" w:color="D9D9E3"/>
                <w:bottom w:val="single" w:sz="2" w:space="0" w:color="D9D9E3"/>
                <w:right w:val="single" w:sz="2" w:space="0" w:color="D9D9E3"/>
              </w:divBdr>
              <w:divsChild>
                <w:div w:id="2019309756">
                  <w:marLeft w:val="0"/>
                  <w:marRight w:val="0"/>
                  <w:marTop w:val="0"/>
                  <w:marBottom w:val="0"/>
                  <w:divBdr>
                    <w:top w:val="single" w:sz="2" w:space="0" w:color="D9D9E3"/>
                    <w:left w:val="single" w:sz="2" w:space="0" w:color="D9D9E3"/>
                    <w:bottom w:val="single" w:sz="2" w:space="0" w:color="D9D9E3"/>
                    <w:right w:val="single" w:sz="2" w:space="0" w:color="D9D9E3"/>
                  </w:divBdr>
                  <w:divsChild>
                    <w:div w:id="891504591">
                      <w:marLeft w:val="0"/>
                      <w:marRight w:val="0"/>
                      <w:marTop w:val="0"/>
                      <w:marBottom w:val="0"/>
                      <w:divBdr>
                        <w:top w:val="single" w:sz="2" w:space="0" w:color="D9D9E3"/>
                        <w:left w:val="single" w:sz="2" w:space="0" w:color="D9D9E3"/>
                        <w:bottom w:val="single" w:sz="2" w:space="0" w:color="D9D9E3"/>
                        <w:right w:val="single" w:sz="2" w:space="0" w:color="D9D9E3"/>
                      </w:divBdr>
                      <w:divsChild>
                        <w:div w:id="267741750">
                          <w:marLeft w:val="0"/>
                          <w:marRight w:val="0"/>
                          <w:marTop w:val="0"/>
                          <w:marBottom w:val="0"/>
                          <w:divBdr>
                            <w:top w:val="single" w:sz="2" w:space="0" w:color="D9D9E3"/>
                            <w:left w:val="single" w:sz="2" w:space="0" w:color="D9D9E3"/>
                            <w:bottom w:val="single" w:sz="2" w:space="0" w:color="D9D9E3"/>
                            <w:right w:val="single" w:sz="2" w:space="0" w:color="D9D9E3"/>
                          </w:divBdr>
                          <w:divsChild>
                            <w:div w:id="1454641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51463">
                                  <w:marLeft w:val="0"/>
                                  <w:marRight w:val="0"/>
                                  <w:marTop w:val="0"/>
                                  <w:marBottom w:val="0"/>
                                  <w:divBdr>
                                    <w:top w:val="single" w:sz="2" w:space="0" w:color="D9D9E3"/>
                                    <w:left w:val="single" w:sz="2" w:space="0" w:color="D9D9E3"/>
                                    <w:bottom w:val="single" w:sz="2" w:space="0" w:color="D9D9E3"/>
                                    <w:right w:val="single" w:sz="2" w:space="0" w:color="D9D9E3"/>
                                  </w:divBdr>
                                  <w:divsChild>
                                    <w:div w:id="1426608264">
                                      <w:marLeft w:val="0"/>
                                      <w:marRight w:val="0"/>
                                      <w:marTop w:val="0"/>
                                      <w:marBottom w:val="0"/>
                                      <w:divBdr>
                                        <w:top w:val="single" w:sz="2" w:space="0" w:color="D9D9E3"/>
                                        <w:left w:val="single" w:sz="2" w:space="0" w:color="D9D9E3"/>
                                        <w:bottom w:val="single" w:sz="2" w:space="0" w:color="D9D9E3"/>
                                        <w:right w:val="single" w:sz="2" w:space="0" w:color="D9D9E3"/>
                                      </w:divBdr>
                                      <w:divsChild>
                                        <w:div w:id="1588880116">
                                          <w:marLeft w:val="0"/>
                                          <w:marRight w:val="0"/>
                                          <w:marTop w:val="0"/>
                                          <w:marBottom w:val="0"/>
                                          <w:divBdr>
                                            <w:top w:val="single" w:sz="2" w:space="0" w:color="D9D9E3"/>
                                            <w:left w:val="single" w:sz="2" w:space="0" w:color="D9D9E3"/>
                                            <w:bottom w:val="single" w:sz="2" w:space="0" w:color="D9D9E3"/>
                                            <w:right w:val="single" w:sz="2" w:space="0" w:color="D9D9E3"/>
                                          </w:divBdr>
                                          <w:divsChild>
                                            <w:div w:id="440421087">
                                              <w:marLeft w:val="0"/>
                                              <w:marRight w:val="0"/>
                                              <w:marTop w:val="0"/>
                                              <w:marBottom w:val="0"/>
                                              <w:divBdr>
                                                <w:top w:val="single" w:sz="2" w:space="0" w:color="D9D9E3"/>
                                                <w:left w:val="single" w:sz="2" w:space="0" w:color="D9D9E3"/>
                                                <w:bottom w:val="single" w:sz="2" w:space="0" w:color="D9D9E3"/>
                                                <w:right w:val="single" w:sz="2" w:space="0" w:color="D9D9E3"/>
                                              </w:divBdr>
                                              <w:divsChild>
                                                <w:div w:id="449935736">
                                                  <w:marLeft w:val="0"/>
                                                  <w:marRight w:val="0"/>
                                                  <w:marTop w:val="0"/>
                                                  <w:marBottom w:val="0"/>
                                                  <w:divBdr>
                                                    <w:top w:val="single" w:sz="2" w:space="0" w:color="D9D9E3"/>
                                                    <w:left w:val="single" w:sz="2" w:space="0" w:color="D9D9E3"/>
                                                    <w:bottom w:val="single" w:sz="2" w:space="0" w:color="D9D9E3"/>
                                                    <w:right w:val="single" w:sz="2" w:space="0" w:color="D9D9E3"/>
                                                  </w:divBdr>
                                                  <w:divsChild>
                                                    <w:div w:id="167406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823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1416</Words>
  <Characters>7791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Barreau Du Quebec</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Zakaïb</dc:creator>
  <cp:keywords/>
  <dc:description/>
  <cp:lastModifiedBy>Marie-Ève Castonguay</cp:lastModifiedBy>
  <cp:revision>2</cp:revision>
  <dcterms:created xsi:type="dcterms:W3CDTF">2025-07-07T15:58:00Z</dcterms:created>
  <dcterms:modified xsi:type="dcterms:W3CDTF">2025-07-07T15:58:00Z</dcterms:modified>
</cp:coreProperties>
</file>