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4B312" w14:textId="7CC79074" w:rsidR="008337AC" w:rsidRDefault="005A67FC" w:rsidP="005A67FC">
      <w:pPr>
        <w:jc w:val="center"/>
      </w:pPr>
      <w:r w:rsidRPr="005A67FC">
        <w:t>LE DÉROULEMENT DE L’INSTANCE</w:t>
      </w:r>
    </w:p>
    <w:p w14:paraId="0EFDA96E" w14:textId="34599B08" w:rsidR="005A67FC" w:rsidRDefault="005A67FC" w:rsidP="005A67FC"/>
    <w:p w14:paraId="777CF984" w14:textId="07ABD930" w:rsidR="00FD5839" w:rsidRDefault="00FD5839" w:rsidP="00FD5839">
      <w:pPr>
        <w:pStyle w:val="Titre1"/>
      </w:pPr>
      <w:r>
        <w:t>Section 1 : La demande en justice</w:t>
      </w:r>
    </w:p>
    <w:p w14:paraId="107D45B3" w14:textId="65E5DC9E" w:rsidR="00FD5839" w:rsidRDefault="00FD5839" w:rsidP="00FD5839"/>
    <w:p w14:paraId="3E4D830C" w14:textId="4069924F" w:rsidR="00516368" w:rsidRDefault="00516368" w:rsidP="00FD5839">
      <w:r w:rsidRPr="00516368">
        <w:t>La demande en justice est le moyen par lequel le détenteur d’un droit d'action exerce son recours. C'est le premier acte de procédure par lequel il fait valoir ses prétentions et ses demandes et en informe la partie adverse ainsi que le tribunal.</w:t>
      </w:r>
    </w:p>
    <w:p w14:paraId="7E4457B2" w14:textId="706873C0" w:rsidR="00516368" w:rsidRDefault="00516368" w:rsidP="00FD5839"/>
    <w:p w14:paraId="278E47B6" w14:textId="58FC4DD1" w:rsidR="00DD495F" w:rsidRPr="00CF7A25" w:rsidRDefault="0060013F" w:rsidP="0060013F">
      <w:r w:rsidRPr="00CF7A25">
        <w:t>(</w:t>
      </w:r>
      <w:r w:rsidRPr="00CF7A25">
        <w:rPr>
          <w:shd w:val="clear" w:color="auto" w:fill="F06F96"/>
        </w:rPr>
        <w:t xml:space="preserve">Art. </w:t>
      </w:r>
      <w:r w:rsidR="007641E6" w:rsidRPr="00CF7A25">
        <w:rPr>
          <w:shd w:val="clear" w:color="auto" w:fill="F06F96"/>
        </w:rPr>
        <w:t>141</w:t>
      </w:r>
      <w:r w:rsidR="00CF7A25" w:rsidRPr="00CF7A25">
        <w:rPr>
          <w:shd w:val="clear" w:color="auto" w:fill="F06F96"/>
        </w:rPr>
        <w:t xml:space="preserve">, al.1 </w:t>
      </w:r>
      <w:r w:rsidRPr="00CF7A25">
        <w:rPr>
          <w:shd w:val="clear" w:color="auto" w:fill="F06F96"/>
        </w:rPr>
        <w:t>C.p.c.</w:t>
      </w:r>
      <w:r w:rsidRPr="00CF7A25">
        <w:t>)</w:t>
      </w:r>
      <w:r w:rsidR="00CF7A25" w:rsidRPr="00CF7A25">
        <w:t xml:space="preserve"> : </w:t>
      </w:r>
      <w:r w:rsidR="00CF7A25">
        <w:t xml:space="preserve">le déroulement de l’instance </w:t>
      </w:r>
      <w:r w:rsidR="00CF7A25" w:rsidRPr="00CF7A25">
        <w:t xml:space="preserve">suit la procédure </w:t>
      </w:r>
      <w:r w:rsidR="00CF7A25">
        <w:t xml:space="preserve">des </w:t>
      </w:r>
      <w:r w:rsidR="00CF7A25" w:rsidRPr="00CF7A25">
        <w:rPr>
          <w:shd w:val="clear" w:color="auto" w:fill="F06F96"/>
        </w:rPr>
        <w:t>arts. 141-301 C.p.c</w:t>
      </w:r>
      <w:r w:rsidR="00CF7A25" w:rsidRPr="00CF7A25">
        <w:t xml:space="preserve">. </w:t>
      </w:r>
    </w:p>
    <w:p w14:paraId="63BE3600" w14:textId="77777777" w:rsidR="00C734E4" w:rsidRDefault="00C734E4" w:rsidP="0060013F"/>
    <w:p w14:paraId="43808C30" w14:textId="65720F34" w:rsidR="00CF7A25" w:rsidRPr="00CF7A25" w:rsidRDefault="00BB7018" w:rsidP="0060013F">
      <w:r w:rsidRPr="00CF7A25">
        <w:t>(</w:t>
      </w:r>
      <w:r w:rsidRPr="00CF7A25">
        <w:rPr>
          <w:shd w:val="clear" w:color="auto" w:fill="F06F96"/>
        </w:rPr>
        <w:t>Art. 141, al.</w:t>
      </w:r>
      <w:r>
        <w:rPr>
          <w:shd w:val="clear" w:color="auto" w:fill="F06F96"/>
        </w:rPr>
        <w:t>2</w:t>
      </w:r>
      <w:r w:rsidRPr="00CF7A25">
        <w:rPr>
          <w:shd w:val="clear" w:color="auto" w:fill="F06F96"/>
        </w:rPr>
        <w:t xml:space="preserve"> C.p.c.</w:t>
      </w:r>
      <w:r w:rsidRPr="00CF7A25">
        <w:t>)</w:t>
      </w:r>
      <w:r>
        <w:t> : certaines matières au livre 5 ou certaines voies procédurales au livre 6 telles que l’action collective, les petites créances vont suivre pour le déroulement</w:t>
      </w:r>
      <w:r w:rsidR="00C734E4">
        <w:t>,</w:t>
      </w:r>
      <w:r>
        <w:t xml:space="preserve"> le présent livre, mais peuvent parfois y déroger ou y ajouter des spécificités. </w:t>
      </w:r>
    </w:p>
    <w:p w14:paraId="471A5727" w14:textId="77777777" w:rsidR="00CF7A25" w:rsidRPr="00CF7A25" w:rsidRDefault="00CF7A25" w:rsidP="0060013F"/>
    <w:p w14:paraId="7B243CDA" w14:textId="7FD74DB6" w:rsidR="00DD495F" w:rsidRPr="006176E4" w:rsidRDefault="0060013F" w:rsidP="0060013F">
      <w:r w:rsidRPr="006176E4">
        <w:t>(</w:t>
      </w:r>
      <w:r w:rsidRPr="006176E4">
        <w:rPr>
          <w:shd w:val="clear" w:color="auto" w:fill="F06F96"/>
        </w:rPr>
        <w:t xml:space="preserve">Art. </w:t>
      </w:r>
      <w:r w:rsidR="007641E6" w:rsidRPr="006176E4">
        <w:rPr>
          <w:shd w:val="clear" w:color="auto" w:fill="F06F96"/>
        </w:rPr>
        <w:t xml:space="preserve">142 </w:t>
      </w:r>
      <w:r w:rsidRPr="006176E4">
        <w:rPr>
          <w:shd w:val="clear" w:color="auto" w:fill="F06F96"/>
        </w:rPr>
        <w:t>C.p.c.</w:t>
      </w:r>
      <w:r w:rsidRPr="006176E4">
        <w:t>)</w:t>
      </w:r>
      <w:r w:rsidR="006176E4" w:rsidRPr="006176E4">
        <w:t xml:space="preserve"> : la demande en </w:t>
      </w:r>
      <w:r w:rsidR="006176E4">
        <w:t xml:space="preserve">justice peut avoir pour objet d’obtenir même en l’absence de litige = un jugement déclaratoire, </w:t>
      </w:r>
      <w:r w:rsidR="00DE571D">
        <w:t>solutionner une difficulté réelle, déterminer l’état du demandeur, un droit, un pouvoir ou une obligation résultat d’un acte juridique</w:t>
      </w:r>
      <w:r w:rsidR="00FC4F2E">
        <w:t xml:space="preserve">. </w:t>
      </w:r>
    </w:p>
    <w:p w14:paraId="7E907FF0" w14:textId="77777777" w:rsidR="00C734E4" w:rsidRPr="006176E4" w:rsidRDefault="00C734E4" w:rsidP="0060013F"/>
    <w:p w14:paraId="73EBABC9" w14:textId="5861EE40" w:rsidR="00DD495F" w:rsidRDefault="0060013F" w:rsidP="0060013F">
      <w:r w:rsidRPr="00C734E4">
        <w:t>(</w:t>
      </w:r>
      <w:r w:rsidRPr="00C734E4">
        <w:rPr>
          <w:shd w:val="clear" w:color="auto" w:fill="F06F96"/>
        </w:rPr>
        <w:t xml:space="preserve">Art. </w:t>
      </w:r>
      <w:r w:rsidR="007641E6" w:rsidRPr="00C734E4">
        <w:rPr>
          <w:shd w:val="clear" w:color="auto" w:fill="F06F96"/>
        </w:rPr>
        <w:t>143</w:t>
      </w:r>
      <w:r w:rsidR="00EB0579">
        <w:rPr>
          <w:shd w:val="clear" w:color="auto" w:fill="F06F96"/>
        </w:rPr>
        <w:t xml:space="preserve">, al.1 </w:t>
      </w:r>
      <w:r w:rsidRPr="00C734E4">
        <w:rPr>
          <w:shd w:val="clear" w:color="auto" w:fill="F06F96"/>
        </w:rPr>
        <w:t>C.p.c.</w:t>
      </w:r>
      <w:r w:rsidRPr="00C734E4">
        <w:t xml:space="preserve">) </w:t>
      </w:r>
      <w:r w:rsidR="00C734E4" w:rsidRPr="00C734E4">
        <w:t>: une demande en justice</w:t>
      </w:r>
      <w:r w:rsidR="00C734E4">
        <w:t xml:space="preserve"> peut joindre plusieurs prétentions tant que les conclusions recherchées soient compatibles. </w:t>
      </w:r>
      <w:r w:rsidR="001D2D00">
        <w:t>On ne peut pas demander l’annulation d’un contrat et l’</w:t>
      </w:r>
      <w:r w:rsidR="001A7F8B">
        <w:t>e</w:t>
      </w:r>
      <w:r w:rsidR="001D2D00">
        <w:t xml:space="preserve">xécution de l’une des obligations du contrat. </w:t>
      </w:r>
    </w:p>
    <w:p w14:paraId="3FFDFC12" w14:textId="0DBC0AD2" w:rsidR="001C6BE4" w:rsidRDefault="001C6BE4" w:rsidP="0060013F"/>
    <w:p w14:paraId="01F7CA52" w14:textId="64BB508A" w:rsidR="001C6BE4" w:rsidRPr="001C6BE4" w:rsidRDefault="001C6BE4" w:rsidP="0060013F">
      <w:r w:rsidRPr="001C6BE4">
        <w:t>(</w:t>
      </w:r>
      <w:r w:rsidRPr="001C6BE4">
        <w:rPr>
          <w:shd w:val="clear" w:color="auto" w:fill="F06F96"/>
        </w:rPr>
        <w:t>Art. 143, al.</w:t>
      </w:r>
      <w:r w:rsidRPr="001C6BE4">
        <w:rPr>
          <w:shd w:val="clear" w:color="auto" w:fill="F06F96"/>
        </w:rPr>
        <w:t>2</w:t>
      </w:r>
      <w:r w:rsidRPr="001C6BE4">
        <w:rPr>
          <w:shd w:val="clear" w:color="auto" w:fill="F06F96"/>
        </w:rPr>
        <w:t xml:space="preserve"> C.p.c.</w:t>
      </w:r>
      <w:r w:rsidRPr="001C6BE4">
        <w:t>)</w:t>
      </w:r>
      <w:r w:rsidRPr="001C6BE4">
        <w:t xml:space="preserve">: les demandeurs peuvent </w:t>
      </w:r>
      <w:r>
        <w:t xml:space="preserve">prendre un recours conjoint. </w:t>
      </w:r>
    </w:p>
    <w:p w14:paraId="2A0693A2" w14:textId="77777777" w:rsidR="00C734E4" w:rsidRPr="001C6BE4" w:rsidRDefault="00C734E4" w:rsidP="0060013F"/>
    <w:p w14:paraId="6672370E" w14:textId="743E5D71" w:rsidR="00B26897" w:rsidRDefault="0060013F" w:rsidP="0060013F">
      <w:r w:rsidRPr="001C6BE4">
        <w:t>(</w:t>
      </w:r>
      <w:r w:rsidRPr="001C6BE4">
        <w:rPr>
          <w:shd w:val="clear" w:color="auto" w:fill="F06F96"/>
        </w:rPr>
        <w:t xml:space="preserve">Art. </w:t>
      </w:r>
      <w:r w:rsidR="007641E6" w:rsidRPr="001C6BE4">
        <w:rPr>
          <w:shd w:val="clear" w:color="auto" w:fill="F06F96"/>
        </w:rPr>
        <w:t xml:space="preserve">144 </w:t>
      </w:r>
      <w:r w:rsidRPr="001C6BE4">
        <w:rPr>
          <w:shd w:val="clear" w:color="auto" w:fill="F06F96"/>
        </w:rPr>
        <w:t>C.p.c.</w:t>
      </w:r>
      <w:r w:rsidRPr="001C6BE4">
        <w:t xml:space="preserve">) </w:t>
      </w:r>
      <w:r w:rsidR="001C6BE4" w:rsidRPr="001C6BE4">
        <w:t xml:space="preserve">: </w:t>
      </w:r>
      <w:r w:rsidR="00B26897">
        <w:t>la dette est</w:t>
      </w:r>
      <w:r w:rsidR="00714D9D">
        <w:t xml:space="preserve"> </w:t>
      </w:r>
      <w:r w:rsidR="00431003">
        <w:t>non-</w:t>
      </w:r>
      <w:r w:rsidR="00B26897">
        <w:t>divis</w:t>
      </w:r>
      <w:r w:rsidR="00431003">
        <w:t>ible</w:t>
      </w:r>
      <w:r w:rsidR="00714D9D">
        <w:t xml:space="preserve"> </w:t>
      </w:r>
      <w:r w:rsidR="00B26897">
        <w:t xml:space="preserve">au moyen de plusieurs demandes. </w:t>
      </w:r>
    </w:p>
    <w:p w14:paraId="74004130" w14:textId="77777777" w:rsidR="00B26897" w:rsidRDefault="00B26897" w:rsidP="0060013F"/>
    <w:p w14:paraId="642AD290" w14:textId="397C4ECA" w:rsidR="0060013F" w:rsidRPr="001C6BE4" w:rsidRDefault="00B26897" w:rsidP="00B26897">
      <w:pPr>
        <w:pStyle w:val="Paragraphedeliste"/>
        <w:numPr>
          <w:ilvl w:val="0"/>
          <w:numId w:val="3"/>
        </w:numPr>
      </w:pPr>
      <w:r>
        <w:t xml:space="preserve">Exemple : </w:t>
      </w:r>
      <w:r w:rsidR="001C6BE4" w:rsidRPr="001C6BE4">
        <w:t xml:space="preserve">le locateur commercial </w:t>
      </w:r>
      <w:r w:rsidR="001C6BE4">
        <w:t xml:space="preserve">auquel le locataire lui doit 12 mois de loyer à 20 000$/mois, il ne pourra pas faire une réclamation pour chaque mois échu. Seulement pour le total de la dette échu. </w:t>
      </w:r>
    </w:p>
    <w:p w14:paraId="5F98852E" w14:textId="77777777" w:rsidR="0060013F" w:rsidRPr="001C6BE4" w:rsidRDefault="0060013F" w:rsidP="00FD5839"/>
    <w:p w14:paraId="30E7AA89" w14:textId="429810C4" w:rsidR="00FD5839" w:rsidRDefault="00FD5839" w:rsidP="00FD5839">
      <w:pPr>
        <w:pStyle w:val="Titre1"/>
      </w:pPr>
      <w:r>
        <w:t>Section 2 : L’assignation et la réponse du défendeur</w:t>
      </w:r>
    </w:p>
    <w:p w14:paraId="428620B0" w14:textId="2D1EA509" w:rsidR="00FD5839" w:rsidRDefault="00FD5839" w:rsidP="00FD5839"/>
    <w:p w14:paraId="0BAE16ED" w14:textId="43A8608D" w:rsidR="00516368" w:rsidRDefault="00516368" w:rsidP="00FD5839">
      <w:r w:rsidRPr="00516368">
        <w:t>Un avis d’assignation accompagnera la demande introductive d’instance. Cet avis doit répondre à certaines exigences qui ont été établies par le ministère de la Justice. Pour sa part, le défendeur devra notifier une réponse</w:t>
      </w:r>
    </w:p>
    <w:p w14:paraId="3EB2C61A" w14:textId="153631C9" w:rsidR="00516368" w:rsidRDefault="00516368" w:rsidP="00FD5839"/>
    <w:p w14:paraId="6E41A4BF" w14:textId="219E743C" w:rsidR="00C77F98" w:rsidRDefault="00D817AA" w:rsidP="00C77F98">
      <w:pPr>
        <w:pStyle w:val="Paragraphedeliste"/>
        <w:numPr>
          <w:ilvl w:val="0"/>
          <w:numId w:val="1"/>
        </w:numPr>
      </w:pPr>
      <w:r>
        <w:t>L’assignation</w:t>
      </w:r>
      <w:r w:rsidR="00980238">
        <w:t xml:space="preserve"> </w:t>
      </w:r>
      <w:r w:rsidR="00980238" w:rsidRPr="00980238">
        <w:t>(</w:t>
      </w:r>
      <w:r w:rsidR="00980238" w:rsidRPr="00980238">
        <w:rPr>
          <w:shd w:val="clear" w:color="auto" w:fill="F06F96"/>
        </w:rPr>
        <w:t>Arts. 145-147 C.p.c.</w:t>
      </w:r>
      <w:r w:rsidR="00980238" w:rsidRPr="00980238">
        <w:t>)</w:t>
      </w:r>
    </w:p>
    <w:p w14:paraId="120EBC68" w14:textId="58F52FA0" w:rsidR="00C77F98" w:rsidRDefault="00C77F98" w:rsidP="00C77F98"/>
    <w:p w14:paraId="695F9019" w14:textId="6598FA10" w:rsidR="00E23C91" w:rsidRDefault="00E23C91" w:rsidP="00E23C91">
      <w:r w:rsidRPr="00E23C91">
        <w:t>(</w:t>
      </w:r>
      <w:r w:rsidRPr="00E23C91">
        <w:rPr>
          <w:shd w:val="clear" w:color="auto" w:fill="F06F96"/>
        </w:rPr>
        <w:t>Art. 145</w:t>
      </w:r>
      <w:r w:rsidRPr="00E23C91">
        <w:rPr>
          <w:shd w:val="clear" w:color="auto" w:fill="F06F96"/>
        </w:rPr>
        <w:t xml:space="preserve">, al.1 </w:t>
      </w:r>
      <w:r w:rsidRPr="00E23C91">
        <w:rPr>
          <w:shd w:val="clear" w:color="auto" w:fill="F06F96"/>
        </w:rPr>
        <w:t>C.p.c.</w:t>
      </w:r>
      <w:r w:rsidRPr="00E23C91">
        <w:t xml:space="preserve">) </w:t>
      </w:r>
      <w:r w:rsidRPr="00E23C91">
        <w:t xml:space="preserve">: la demande </w:t>
      </w:r>
      <w:r>
        <w:t xml:space="preserve">introductive d’instance est accompagnée de l’avis d’assignation </w:t>
      </w:r>
    </w:p>
    <w:p w14:paraId="18E27F18" w14:textId="443281C7" w:rsidR="00E23C91" w:rsidRDefault="00E23C91" w:rsidP="00E23C91"/>
    <w:p w14:paraId="60A982C3" w14:textId="1D073311" w:rsidR="00E23C91" w:rsidRPr="00E23C91" w:rsidRDefault="00856826" w:rsidP="00E23C91">
      <w:pPr>
        <w:pStyle w:val="Paragraphedeliste"/>
        <w:numPr>
          <w:ilvl w:val="0"/>
          <w:numId w:val="3"/>
        </w:numPr>
      </w:pPr>
      <w:r>
        <w:t>C’est l</w:t>
      </w:r>
      <w:r w:rsidR="00E23C91">
        <w:t xml:space="preserve">’avis </w:t>
      </w:r>
      <w:r>
        <w:t xml:space="preserve">d’assignation qui fait en sorte que le défendeur est véritablement </w:t>
      </w:r>
      <w:proofErr w:type="gramStart"/>
      <w:r>
        <w:t>poursuivit</w:t>
      </w:r>
      <w:proofErr w:type="gramEnd"/>
      <w:r>
        <w:t xml:space="preserve">. </w:t>
      </w:r>
    </w:p>
    <w:p w14:paraId="3BFBE306" w14:textId="77777777" w:rsidR="00856826" w:rsidRPr="00C77F98" w:rsidRDefault="00856826" w:rsidP="00856826">
      <w:pPr>
        <w:rPr>
          <w:lang w:val="en-US"/>
        </w:rPr>
      </w:pPr>
    </w:p>
    <w:p w14:paraId="307784D9" w14:textId="7C8D0F2A" w:rsidR="00D817AA" w:rsidRPr="00C77F98" w:rsidRDefault="00C77F98" w:rsidP="007641E6">
      <w:r>
        <w:rPr>
          <w:noProof/>
        </w:rPr>
        <w:lastRenderedPageBreak/>
        <w:drawing>
          <wp:inline distT="0" distB="0" distL="0" distR="0" wp14:anchorId="269A42EF" wp14:editId="7EA26D33">
            <wp:extent cx="5561901" cy="68021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5">
                      <a:extLst>
                        <a:ext uri="{28A0092B-C50C-407E-A947-70E740481C1C}">
                          <a14:useLocalDpi xmlns:a14="http://schemas.microsoft.com/office/drawing/2010/main" val="0"/>
                        </a:ext>
                      </a:extLst>
                    </a:blip>
                    <a:srcRect l="11609" t="8359" r="12924" b="8965"/>
                    <a:stretch/>
                  </pic:blipFill>
                  <pic:spPr bwMode="auto">
                    <a:xfrm>
                      <a:off x="0" y="0"/>
                      <a:ext cx="5566650" cy="6807936"/>
                    </a:xfrm>
                    <a:prstGeom prst="rect">
                      <a:avLst/>
                    </a:prstGeom>
                    <a:ln>
                      <a:noFill/>
                    </a:ln>
                    <a:extLst>
                      <a:ext uri="{53640926-AAD7-44D8-BBD7-CCE9431645EC}">
                        <a14:shadowObscured xmlns:a14="http://schemas.microsoft.com/office/drawing/2010/main"/>
                      </a:ext>
                    </a:extLst>
                  </pic:spPr>
                </pic:pic>
              </a:graphicData>
            </a:graphic>
          </wp:inline>
        </w:drawing>
      </w:r>
    </w:p>
    <w:p w14:paraId="42F28E55" w14:textId="25107001" w:rsidR="00856826" w:rsidRDefault="00856826" w:rsidP="00856826">
      <w:pPr>
        <w:rPr>
          <w:lang w:val="en-US"/>
        </w:rPr>
      </w:pPr>
    </w:p>
    <w:p w14:paraId="2FE152C0" w14:textId="4F7D48E2" w:rsidR="009F53DD" w:rsidRDefault="009F53DD" w:rsidP="00EB59DE">
      <w:r>
        <w:rPr>
          <w:noProof/>
        </w:rPr>
        <w:lastRenderedPageBreak/>
        <w:drawing>
          <wp:inline distT="0" distB="0" distL="0" distR="0" wp14:anchorId="09E7C1CE" wp14:editId="6F86E3B1">
            <wp:extent cx="5469622" cy="5805129"/>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5478153" cy="5814183"/>
                    </a:xfrm>
                    <a:prstGeom prst="rect">
                      <a:avLst/>
                    </a:prstGeom>
                  </pic:spPr>
                </pic:pic>
              </a:graphicData>
            </a:graphic>
          </wp:inline>
        </w:drawing>
      </w:r>
    </w:p>
    <w:p w14:paraId="59514A6B" w14:textId="1B993804" w:rsidR="00EB59DE" w:rsidRDefault="00EB59DE" w:rsidP="00EB59DE">
      <w:r w:rsidRPr="005A7E7E">
        <w:t xml:space="preserve">L’avis d’assignation indique que le défendeur doit répondre </w:t>
      </w:r>
      <w:r>
        <w:t>à cette demande par écrit personnellement ou par avocat.</w:t>
      </w:r>
    </w:p>
    <w:p w14:paraId="0F7B694F" w14:textId="3C44E2DC" w:rsidR="0019745D" w:rsidRDefault="0019745D" w:rsidP="00EB59DE"/>
    <w:p w14:paraId="39BFD44F" w14:textId="1EFDB853" w:rsidR="0019745D" w:rsidRDefault="0019745D" w:rsidP="00EB59DE">
      <w:r>
        <w:t xml:space="preserve">De plus, il indique les pièces au soutien de la demande </w:t>
      </w:r>
      <w:r w:rsidRPr="00157CA7">
        <w:t>(</w:t>
      </w:r>
      <w:r w:rsidRPr="00157CA7">
        <w:rPr>
          <w:shd w:val="clear" w:color="auto" w:fill="F06F96"/>
        </w:rPr>
        <w:t xml:space="preserve">Art. </w:t>
      </w:r>
      <w:r>
        <w:rPr>
          <w:shd w:val="clear" w:color="auto" w:fill="F06F96"/>
        </w:rPr>
        <w:t xml:space="preserve">145, al.1 </w:t>
      </w:r>
      <w:r w:rsidRPr="00157CA7">
        <w:rPr>
          <w:shd w:val="clear" w:color="auto" w:fill="F06F96"/>
        </w:rPr>
        <w:t>C.p.c.</w:t>
      </w:r>
      <w:r w:rsidRPr="00157CA7">
        <w:t xml:space="preserve">) </w:t>
      </w:r>
      <w:r w:rsidR="005475A7">
        <w:t>ainsi que la possibilité de les obtenir sur demande</w:t>
      </w:r>
      <w:r w:rsidR="007818E6">
        <w:t>.</w:t>
      </w:r>
    </w:p>
    <w:p w14:paraId="06950A3E" w14:textId="1EB6A7F2" w:rsidR="00607B6E" w:rsidRDefault="00607B6E" w:rsidP="00EB59DE"/>
    <w:p w14:paraId="6055A3F6" w14:textId="05FC725E" w:rsidR="00607B6E" w:rsidRDefault="00607B6E" w:rsidP="00EB59DE">
      <w:r w:rsidRPr="00607B6E">
        <w:t xml:space="preserve">Il fait part d’exceptions </w:t>
      </w:r>
      <w:r>
        <w:t xml:space="preserve">où l’avis </w:t>
      </w:r>
      <w:r>
        <w:t xml:space="preserve">n’est pas requis, mais qu’il est </w:t>
      </w:r>
      <w:r w:rsidR="00474F85">
        <w:t xml:space="preserve">possible d’accompagner la demande en justice </w:t>
      </w:r>
      <w:r>
        <w:t xml:space="preserve">d’un avis de présentation à la place </w:t>
      </w:r>
      <w:r w:rsidRPr="00607B6E">
        <w:t>(</w:t>
      </w:r>
      <w:r w:rsidRPr="00607B6E">
        <w:rPr>
          <w:shd w:val="clear" w:color="auto" w:fill="F06F96"/>
        </w:rPr>
        <w:t>Art</w:t>
      </w:r>
      <w:r w:rsidR="002544FC">
        <w:rPr>
          <w:shd w:val="clear" w:color="auto" w:fill="F06F96"/>
        </w:rPr>
        <w:t>s. 409, 480</w:t>
      </w:r>
      <w:proofErr w:type="gramStart"/>
      <w:r w:rsidR="002544FC">
        <w:rPr>
          <w:shd w:val="clear" w:color="auto" w:fill="F06F96"/>
        </w:rPr>
        <w:t xml:space="preserve"> ….</w:t>
      </w:r>
      <w:proofErr w:type="gramEnd"/>
      <w:r w:rsidR="002544FC">
        <w:rPr>
          <w:shd w:val="clear" w:color="auto" w:fill="F06F96"/>
        </w:rPr>
        <w:t xml:space="preserve">. </w:t>
      </w:r>
      <w:r w:rsidRPr="00607B6E">
        <w:rPr>
          <w:shd w:val="clear" w:color="auto" w:fill="F06F96"/>
        </w:rPr>
        <w:t>C.p.c.</w:t>
      </w:r>
      <w:r w:rsidRPr="00607B6E">
        <w:t>)</w:t>
      </w:r>
      <w:r w:rsidR="00474F85">
        <w:t xml:space="preserve"> et</w:t>
      </w:r>
      <w:r w:rsidR="007432B7">
        <w:t xml:space="preserve"> si</w:t>
      </w:r>
      <w:r w:rsidR="00474F85">
        <w:t xml:space="preserve"> un tel avis </w:t>
      </w:r>
      <w:r w:rsidR="007432B7">
        <w:t>de présentation est transmis, la partie est tenue</w:t>
      </w:r>
      <w:r w:rsidR="00620AFF">
        <w:t xml:space="preserve"> de se présenter au tribunal</w:t>
      </w:r>
      <w:r w:rsidR="004552A1">
        <w:t xml:space="preserve"> </w:t>
      </w:r>
      <w:r w:rsidR="00A7003D">
        <w:t>à la date prévue</w:t>
      </w:r>
      <w:r w:rsidR="004552A1">
        <w:t xml:space="preserve"> à l’avis. </w:t>
      </w:r>
    </w:p>
    <w:p w14:paraId="1EA0D93E" w14:textId="77777777" w:rsidR="00EB59DE" w:rsidRDefault="00EB59DE" w:rsidP="00EB59DE"/>
    <w:p w14:paraId="1BBAE85B" w14:textId="77777777" w:rsidR="00EB59DE" w:rsidRDefault="00EB59DE" w:rsidP="00EB59DE">
      <w:r>
        <w:t xml:space="preserve">Le palais de justice sera celui où le demandeur a déposé la demande introductive d’instance et à l’adresse de ce palais. Il devra répondre dans les 15 jours de la signification de la demande </w:t>
      </w:r>
      <w:r w:rsidRPr="005A7E7E">
        <w:t>(</w:t>
      </w:r>
      <w:r w:rsidRPr="005A7E7E">
        <w:rPr>
          <w:shd w:val="clear" w:color="auto" w:fill="F06F96"/>
        </w:rPr>
        <w:t xml:space="preserve">Art. </w:t>
      </w:r>
      <w:r>
        <w:rPr>
          <w:shd w:val="clear" w:color="auto" w:fill="F06F96"/>
        </w:rPr>
        <w:t xml:space="preserve">145, al.2 </w:t>
      </w:r>
      <w:r w:rsidRPr="005A7E7E">
        <w:rPr>
          <w:shd w:val="clear" w:color="auto" w:fill="F06F96"/>
        </w:rPr>
        <w:t>C.p.c.</w:t>
      </w:r>
      <w:r w:rsidRPr="005A7E7E">
        <w:t xml:space="preserve">) </w:t>
      </w:r>
      <w:r>
        <w:t xml:space="preserve">ou dans un délai de 30 jours s’il n’a ni résidence, ni domicile et ni établissement au Québec </w:t>
      </w:r>
      <w:r w:rsidRPr="00547A3F">
        <w:t>(</w:t>
      </w:r>
      <w:r w:rsidRPr="00547A3F">
        <w:rPr>
          <w:shd w:val="clear" w:color="auto" w:fill="F06F96"/>
        </w:rPr>
        <w:t xml:space="preserve">Art. </w:t>
      </w:r>
      <w:r>
        <w:rPr>
          <w:shd w:val="clear" w:color="auto" w:fill="F06F96"/>
        </w:rPr>
        <w:t xml:space="preserve">490 </w:t>
      </w:r>
      <w:r w:rsidRPr="00547A3F">
        <w:rPr>
          <w:shd w:val="clear" w:color="auto" w:fill="F06F96"/>
        </w:rPr>
        <w:lastRenderedPageBreak/>
        <w:t>C.p.c.</w:t>
      </w:r>
      <w:r w:rsidRPr="00547A3F">
        <w:t>)</w:t>
      </w:r>
      <w:r>
        <w:t xml:space="preserve">. La réponse est notifiée à l’avocat du demandeur ou s’il n’est pas représenté, au demandeur lui-même </w:t>
      </w:r>
      <w:r w:rsidRPr="00157CA7">
        <w:t>(</w:t>
      </w:r>
      <w:r w:rsidRPr="00157CA7">
        <w:rPr>
          <w:shd w:val="clear" w:color="auto" w:fill="F06F96"/>
        </w:rPr>
        <w:t xml:space="preserve">Art. </w:t>
      </w:r>
      <w:r>
        <w:rPr>
          <w:shd w:val="clear" w:color="auto" w:fill="F06F96"/>
        </w:rPr>
        <w:t xml:space="preserve">147, al.2 </w:t>
      </w:r>
      <w:r w:rsidRPr="00157CA7">
        <w:rPr>
          <w:shd w:val="clear" w:color="auto" w:fill="F06F96"/>
        </w:rPr>
        <w:t>C.p.c.</w:t>
      </w:r>
      <w:r w:rsidRPr="00157CA7">
        <w:t>)</w:t>
      </w:r>
      <w:r>
        <w:t xml:space="preserve">. </w:t>
      </w:r>
    </w:p>
    <w:p w14:paraId="3682F72D" w14:textId="77777777" w:rsidR="00EB59DE" w:rsidRPr="00EB59DE" w:rsidRDefault="00EB59DE" w:rsidP="00856826"/>
    <w:p w14:paraId="72BB7E29" w14:textId="77777777" w:rsidR="00EB59DE" w:rsidRDefault="00980238" w:rsidP="005A7E7E">
      <w:r>
        <w:t xml:space="preserve">L’avis indique qu’en cas de défaut </w:t>
      </w:r>
      <w:r w:rsidRPr="00157CA7">
        <w:t>de réponse par le défendeur</w:t>
      </w:r>
      <w:r>
        <w:t xml:space="preserve"> (</w:t>
      </w:r>
      <w:r w:rsidRPr="00157CA7">
        <w:rPr>
          <w:shd w:val="clear" w:color="auto" w:fill="F06F96"/>
        </w:rPr>
        <w:t xml:space="preserve">art. </w:t>
      </w:r>
      <w:r>
        <w:rPr>
          <w:shd w:val="clear" w:color="auto" w:fill="F06F96"/>
        </w:rPr>
        <w:t xml:space="preserve">145, al.2 </w:t>
      </w:r>
      <w:r w:rsidRPr="00157CA7">
        <w:rPr>
          <w:shd w:val="clear" w:color="auto" w:fill="F06F96"/>
        </w:rPr>
        <w:t>C.p.c.</w:t>
      </w:r>
      <w:r>
        <w:t xml:space="preserve">), </w:t>
      </w:r>
      <w:r>
        <w:t>un jugement par défaut pourra être rendu sans préavis et</w:t>
      </w:r>
      <w:r>
        <w:t xml:space="preserve"> peut être tenu en fonction des circonstances, de payer les frais de justice.</w:t>
      </w:r>
    </w:p>
    <w:p w14:paraId="487A7563" w14:textId="6C70B3D0" w:rsidR="00EB59DE" w:rsidRDefault="00EB59DE" w:rsidP="005A7E7E"/>
    <w:p w14:paraId="3B4D87CB" w14:textId="4473D998" w:rsidR="00711120" w:rsidRPr="00980238" w:rsidRDefault="00405B69" w:rsidP="00711120">
      <w:r>
        <w:t xml:space="preserve">L’avis </w:t>
      </w:r>
      <w:r w:rsidR="007860AB">
        <w:t>indique</w:t>
      </w:r>
      <w:r>
        <w:t xml:space="preserve"> aussi </w:t>
      </w:r>
      <w:r w:rsidR="006233FF">
        <w:t>que le défendeur doit faire part de son intention de contester la demande</w:t>
      </w:r>
      <w:r w:rsidR="00FA4764">
        <w:t xml:space="preserve"> et d’établir un protocole d’instance</w:t>
      </w:r>
      <w:r w:rsidR="00261A36">
        <w:t xml:space="preserve"> s’il y a </w:t>
      </w:r>
      <w:proofErr w:type="spellStart"/>
      <w:r w:rsidR="00261A36">
        <w:t>lieu</w:t>
      </w:r>
      <w:proofErr w:type="spellEnd"/>
      <w:r w:rsidR="00FA4764">
        <w:t xml:space="preserve"> devant être déposé</w:t>
      </w:r>
      <w:r w:rsidR="001320B0">
        <w:t xml:space="preserve"> </w:t>
      </w:r>
      <w:r w:rsidR="00FA4764">
        <w:t>au greffe dans les 45 jours de la signification de l’avis d’assignation</w:t>
      </w:r>
      <w:r w:rsidR="002B4670">
        <w:t xml:space="preserve"> ou dans les 3 mois en matière familiale ou lorsque le défendeur n’a ni résidence, domicile ou n’établissement au Québec</w:t>
      </w:r>
      <w:r w:rsidR="0091623E">
        <w:t xml:space="preserve"> </w:t>
      </w:r>
      <w:r w:rsidR="0091623E" w:rsidRPr="00157CA7">
        <w:t>(</w:t>
      </w:r>
      <w:r w:rsidR="0091623E" w:rsidRPr="00157CA7">
        <w:rPr>
          <w:shd w:val="clear" w:color="auto" w:fill="F06F96"/>
        </w:rPr>
        <w:t xml:space="preserve">Art. </w:t>
      </w:r>
      <w:r w:rsidR="00AF5143">
        <w:rPr>
          <w:shd w:val="clear" w:color="auto" w:fill="F06F96"/>
        </w:rPr>
        <w:t xml:space="preserve">149, al.2 </w:t>
      </w:r>
      <w:r w:rsidR="0091623E" w:rsidRPr="00157CA7">
        <w:rPr>
          <w:shd w:val="clear" w:color="auto" w:fill="F06F96"/>
        </w:rPr>
        <w:t>C.p.c.</w:t>
      </w:r>
      <w:r w:rsidR="0091623E" w:rsidRPr="00157CA7">
        <w:t>)</w:t>
      </w:r>
      <w:r w:rsidR="0091623E">
        <w:t xml:space="preserve">, </w:t>
      </w:r>
      <w:r w:rsidR="006233FF">
        <w:t>proposer une médiation, de convenir au règlement,</w:t>
      </w:r>
      <w:r w:rsidR="006E4156">
        <w:t xml:space="preserve"> </w:t>
      </w:r>
      <w:r w:rsidR="00AA0C5A">
        <w:t>de proposer la tenue d’une conférence de règlement à l’amiable</w:t>
      </w:r>
      <w:r w:rsidR="004E408E">
        <w:t>…</w:t>
      </w:r>
      <w:r w:rsidR="00711120">
        <w:t xml:space="preserve"> </w:t>
      </w:r>
      <w:r w:rsidR="00711120" w:rsidRPr="00157CA7">
        <w:t>(</w:t>
      </w:r>
      <w:r w:rsidR="00711120" w:rsidRPr="00157CA7">
        <w:rPr>
          <w:shd w:val="clear" w:color="auto" w:fill="F06F96"/>
        </w:rPr>
        <w:t xml:space="preserve">Art. </w:t>
      </w:r>
      <w:r w:rsidR="00FB2947">
        <w:rPr>
          <w:shd w:val="clear" w:color="auto" w:fill="F06F96"/>
        </w:rPr>
        <w:t xml:space="preserve">147, al.1 </w:t>
      </w:r>
      <w:r w:rsidR="00711120" w:rsidRPr="00157CA7">
        <w:rPr>
          <w:shd w:val="clear" w:color="auto" w:fill="F06F96"/>
        </w:rPr>
        <w:t>C.p.c.</w:t>
      </w:r>
      <w:r w:rsidR="00711120" w:rsidRPr="00157CA7">
        <w:t>)</w:t>
      </w:r>
      <w:r w:rsidR="00711120">
        <w:t xml:space="preserve">. </w:t>
      </w:r>
    </w:p>
    <w:p w14:paraId="3AAF1AB7" w14:textId="285F3EE7" w:rsidR="00EB59DE" w:rsidRDefault="00EB59DE" w:rsidP="005A7E7E"/>
    <w:p w14:paraId="2D85D9B9" w14:textId="476DFD0D" w:rsidR="00133318" w:rsidRPr="00980238" w:rsidRDefault="008E45B3" w:rsidP="00133318">
      <w:r>
        <w:t xml:space="preserve">Le contenu de l’avis mentionne également que le défendeur devra </w:t>
      </w:r>
      <w:r w:rsidR="009F53DD">
        <w:t xml:space="preserve">mentionner dans sa réponse </w:t>
      </w:r>
      <w:r w:rsidR="00133318">
        <w:t xml:space="preserve">son adresse et s’il est représenté celui de son avocat </w:t>
      </w:r>
      <w:r w:rsidR="00133318" w:rsidRPr="00157CA7">
        <w:t>(</w:t>
      </w:r>
      <w:r w:rsidR="00133318" w:rsidRPr="00157CA7">
        <w:rPr>
          <w:shd w:val="clear" w:color="auto" w:fill="F06F96"/>
        </w:rPr>
        <w:t xml:space="preserve">Art. </w:t>
      </w:r>
      <w:r w:rsidR="004D0DA0">
        <w:rPr>
          <w:shd w:val="clear" w:color="auto" w:fill="F06F96"/>
        </w:rPr>
        <w:t xml:space="preserve">147, al.1 </w:t>
      </w:r>
      <w:r w:rsidR="00133318" w:rsidRPr="00157CA7">
        <w:rPr>
          <w:shd w:val="clear" w:color="auto" w:fill="F06F96"/>
        </w:rPr>
        <w:t>C.p.c.</w:t>
      </w:r>
      <w:r w:rsidR="00133318" w:rsidRPr="00157CA7">
        <w:t>)</w:t>
      </w:r>
      <w:r w:rsidR="00133318">
        <w:t xml:space="preserve">. </w:t>
      </w:r>
    </w:p>
    <w:p w14:paraId="2FD5159B" w14:textId="02FE55FE" w:rsidR="00EB59DE" w:rsidRDefault="00EB59DE" w:rsidP="005A7E7E"/>
    <w:p w14:paraId="0F02C163" w14:textId="13E609B4" w:rsidR="00D13A3B" w:rsidRPr="00980238" w:rsidRDefault="005B7C6D" w:rsidP="00D13A3B">
      <w:r>
        <w:t xml:space="preserve">L’avis doit l’informer de son droit </w:t>
      </w:r>
      <w:r w:rsidR="00D138E2">
        <w:t>de demander un renvoi de la demande introductive d’instance devant le tribunal territorialement compéten</w:t>
      </w:r>
      <w:r w:rsidR="00055091">
        <w:t xml:space="preserve">t </w:t>
      </w:r>
      <w:r w:rsidR="00980238" w:rsidRPr="00157CA7">
        <w:t>(</w:t>
      </w:r>
      <w:r w:rsidR="00980238" w:rsidRPr="00157CA7">
        <w:rPr>
          <w:shd w:val="clear" w:color="auto" w:fill="F06F96"/>
        </w:rPr>
        <w:t>Art</w:t>
      </w:r>
      <w:r w:rsidR="00D13A3B">
        <w:rPr>
          <w:shd w:val="clear" w:color="auto" w:fill="F06F96"/>
        </w:rPr>
        <w:t>s</w:t>
      </w:r>
      <w:r w:rsidR="00980238" w:rsidRPr="00157CA7">
        <w:rPr>
          <w:shd w:val="clear" w:color="auto" w:fill="F06F96"/>
        </w:rPr>
        <w:t xml:space="preserve">. </w:t>
      </w:r>
      <w:r w:rsidR="00D138E2">
        <w:rPr>
          <w:shd w:val="clear" w:color="auto" w:fill="F06F96"/>
        </w:rPr>
        <w:t>146, al. 4</w:t>
      </w:r>
      <w:r w:rsidR="00D13A3B">
        <w:rPr>
          <w:shd w:val="clear" w:color="auto" w:fill="F06F96"/>
        </w:rPr>
        <w:t xml:space="preserve"> </w:t>
      </w:r>
      <w:r w:rsidR="00980238" w:rsidRPr="00157CA7">
        <w:rPr>
          <w:shd w:val="clear" w:color="auto" w:fill="F06F96"/>
        </w:rPr>
        <w:t>C.p.c.</w:t>
      </w:r>
      <w:r w:rsidR="00980238" w:rsidRPr="00157CA7">
        <w:t xml:space="preserve">) </w:t>
      </w:r>
      <w:r w:rsidR="00D13A3B">
        <w:t>et renvoi à l’</w:t>
      </w:r>
      <w:r w:rsidR="00D13A3B" w:rsidRPr="00157CA7">
        <w:rPr>
          <w:shd w:val="clear" w:color="auto" w:fill="F06F96"/>
        </w:rPr>
        <w:t xml:space="preserve">Art. </w:t>
      </w:r>
      <w:r w:rsidR="00D13A3B">
        <w:rPr>
          <w:shd w:val="clear" w:color="auto" w:fill="F06F96"/>
        </w:rPr>
        <w:t xml:space="preserve">43 </w:t>
      </w:r>
      <w:r w:rsidR="00D13A3B" w:rsidRPr="00157CA7">
        <w:rPr>
          <w:shd w:val="clear" w:color="auto" w:fill="F06F96"/>
        </w:rPr>
        <w:t>C.p.c.</w:t>
      </w:r>
      <w:r w:rsidR="00F36CC3">
        <w:t xml:space="preserve"> </w:t>
      </w:r>
      <w:r w:rsidR="00055091">
        <w:t xml:space="preserve">concernant les contrats de travail ou de consommation </w:t>
      </w:r>
      <w:r w:rsidR="00D12C64">
        <w:t>(</w:t>
      </w:r>
      <w:r w:rsidR="00D12C64" w:rsidRPr="005877C9">
        <w:rPr>
          <w:shd w:val="clear" w:color="auto" w:fill="F06F96"/>
        </w:rPr>
        <w:t>al.1</w:t>
      </w:r>
      <w:r w:rsidR="00D12C64">
        <w:t xml:space="preserve">) </w:t>
      </w:r>
      <w:r w:rsidR="00055091">
        <w:t>ou encore celui du contrat de travail</w:t>
      </w:r>
      <w:r w:rsidR="00D12C64">
        <w:t xml:space="preserve"> (</w:t>
      </w:r>
      <w:r w:rsidR="00D12C64" w:rsidRPr="005877C9">
        <w:rPr>
          <w:shd w:val="clear" w:color="auto" w:fill="F06F96"/>
        </w:rPr>
        <w:t>a</w:t>
      </w:r>
      <w:r w:rsidR="005877C9" w:rsidRPr="005877C9">
        <w:rPr>
          <w:shd w:val="clear" w:color="auto" w:fill="F06F96"/>
        </w:rPr>
        <w:t>l</w:t>
      </w:r>
      <w:r w:rsidR="00D12C64" w:rsidRPr="005877C9">
        <w:rPr>
          <w:shd w:val="clear" w:color="auto" w:fill="F06F96"/>
        </w:rPr>
        <w:t>.2</w:t>
      </w:r>
      <w:r w:rsidR="00D12C64">
        <w:t>)</w:t>
      </w:r>
      <w:r w:rsidR="00055091">
        <w:t xml:space="preserve">. </w:t>
      </w:r>
      <w:r w:rsidR="00901632">
        <w:t xml:space="preserve">Il devra adresser sa demande au greffier spécial de ce district après l’avoir notifié aux autres parties </w:t>
      </w:r>
      <w:r w:rsidR="00E507FE">
        <w:t>et au greffe déjà saisi</w:t>
      </w:r>
      <w:r w:rsidR="00A02943">
        <w:t xml:space="preserve">. </w:t>
      </w:r>
    </w:p>
    <w:p w14:paraId="2E202271" w14:textId="77777777" w:rsidR="005A7E7E" w:rsidRPr="00405B69" w:rsidRDefault="005A7E7E" w:rsidP="005A7E7E"/>
    <w:p w14:paraId="79C7AE8D" w14:textId="77145163" w:rsidR="00B919B5" w:rsidRPr="00980238" w:rsidRDefault="000F4839" w:rsidP="00B919B5">
      <w:r w:rsidRPr="000F4839">
        <w:t>Le d</w:t>
      </w:r>
      <w:r w:rsidR="00F83F7D">
        <w:t>éfendeur</w:t>
      </w:r>
      <w:r w:rsidRPr="000F4839">
        <w:t xml:space="preserve"> </w:t>
      </w:r>
      <w:r>
        <w:t>sera informé de la possibilité du transfert du dossier à la Cour du Québec - Division des petites créances s</w:t>
      </w:r>
      <w:r w:rsidR="00413DAF">
        <w:t xml:space="preserve">i </w:t>
      </w:r>
      <w:r w:rsidR="00F24844">
        <w:t>lui-même pouvait agir en tant que demandeur suivant les règles du titre II du livre 6</w:t>
      </w:r>
      <w:r w:rsidR="008C5261">
        <w:t xml:space="preserve">, soit que la créance est inférieure au seuil prévu </w:t>
      </w:r>
      <w:r w:rsidR="00F46AE4" w:rsidRPr="00157CA7">
        <w:t>(</w:t>
      </w:r>
      <w:r w:rsidR="00F46AE4" w:rsidRPr="00157CA7">
        <w:rPr>
          <w:shd w:val="clear" w:color="auto" w:fill="F06F96"/>
        </w:rPr>
        <w:t xml:space="preserve">Art. </w:t>
      </w:r>
      <w:r w:rsidR="00F46AE4">
        <w:rPr>
          <w:shd w:val="clear" w:color="auto" w:fill="F06F96"/>
        </w:rPr>
        <w:t xml:space="preserve">146, al.5 </w:t>
      </w:r>
      <w:r w:rsidR="00F46AE4" w:rsidRPr="00157CA7">
        <w:rPr>
          <w:shd w:val="clear" w:color="auto" w:fill="F06F96"/>
        </w:rPr>
        <w:t>C.p.c.</w:t>
      </w:r>
      <w:r w:rsidR="00F46AE4" w:rsidRPr="00157CA7">
        <w:t>)</w:t>
      </w:r>
      <w:r w:rsidR="00F46AE4">
        <w:t>. Cependant, s’il fait cette démarche l’avis doit mentionner que les frais de justice du demandeur ne pourront pas excéder le montant des frais prévus pour recouvrer ces créances</w:t>
      </w:r>
      <w:r w:rsidR="00B919B5">
        <w:t xml:space="preserve"> </w:t>
      </w:r>
      <w:r w:rsidR="006F3C9F">
        <w:t>(</w:t>
      </w:r>
      <w:r w:rsidR="00B919B5">
        <w:rPr>
          <w:shd w:val="clear" w:color="auto" w:fill="F06F96"/>
        </w:rPr>
        <w:t>al.5</w:t>
      </w:r>
      <w:r w:rsidR="00B919B5" w:rsidRPr="00157CA7">
        <w:t>)</w:t>
      </w:r>
      <w:r w:rsidR="009A2A52">
        <w:t xml:space="preserve">. </w:t>
      </w:r>
    </w:p>
    <w:p w14:paraId="497A5057" w14:textId="7C8052ED" w:rsidR="00F46AE4" w:rsidRPr="00980238" w:rsidRDefault="00F46AE4" w:rsidP="00F46AE4"/>
    <w:p w14:paraId="5AFC3FE9" w14:textId="77777777" w:rsidR="00697D76" w:rsidRDefault="00771F54" w:rsidP="005A7E7E">
      <w:r w:rsidRPr="00771F54">
        <w:t xml:space="preserve">Aussi, </w:t>
      </w:r>
      <w:r>
        <w:t xml:space="preserve">il doit informer que </w:t>
      </w:r>
      <w:r w:rsidRPr="00771F54">
        <w:t>dans les 20 jours suivant le dépôt du protocole</w:t>
      </w:r>
      <w:r w:rsidR="008151C9">
        <w:t xml:space="preserve"> lorsque celui-ci est requis</w:t>
      </w:r>
      <w:r w:rsidRPr="00771F54">
        <w:t xml:space="preserve">, </w:t>
      </w:r>
      <w:r w:rsidR="00BC3845">
        <w:t xml:space="preserve">il est possible </w:t>
      </w:r>
      <w:r w:rsidR="005E015A">
        <w:t xml:space="preserve">que le tribunal </w:t>
      </w:r>
      <w:r w:rsidR="0034216B">
        <w:t xml:space="preserve">convoque les parties à une conférence de gestion </w:t>
      </w:r>
      <w:r w:rsidR="005A7E7E" w:rsidRPr="00697D76">
        <w:t>(</w:t>
      </w:r>
      <w:r w:rsidR="005A7E7E" w:rsidRPr="00697D76">
        <w:rPr>
          <w:shd w:val="clear" w:color="auto" w:fill="F06F96"/>
        </w:rPr>
        <w:t xml:space="preserve">Art. </w:t>
      </w:r>
      <w:r w:rsidR="00D51CDA" w:rsidRPr="00697D76">
        <w:rPr>
          <w:shd w:val="clear" w:color="auto" w:fill="F06F96"/>
        </w:rPr>
        <w:t xml:space="preserve">150 </w:t>
      </w:r>
      <w:r w:rsidR="005A7E7E" w:rsidRPr="00697D76">
        <w:rPr>
          <w:shd w:val="clear" w:color="auto" w:fill="F06F96"/>
        </w:rPr>
        <w:t>C.p.c.</w:t>
      </w:r>
      <w:r w:rsidR="005A7E7E" w:rsidRPr="00697D76">
        <w:t>)</w:t>
      </w:r>
      <w:r w:rsidR="00697D76">
        <w:t xml:space="preserve">. </w:t>
      </w:r>
    </w:p>
    <w:p w14:paraId="1C290F56" w14:textId="77777777" w:rsidR="00243B02" w:rsidRPr="00C77F98" w:rsidRDefault="00243B02" w:rsidP="007641E6"/>
    <w:p w14:paraId="19B9E8D9" w14:textId="77777777" w:rsidR="00AD7ECF" w:rsidRDefault="00243B02" w:rsidP="00AD7ECF">
      <w:pPr>
        <w:pStyle w:val="Titre2"/>
      </w:pPr>
      <w:r w:rsidRPr="00243B02">
        <w:t>La communication des pièce</w:t>
      </w:r>
      <w:r>
        <w:t>s et des autres éléments de preuve</w:t>
      </w:r>
      <w:r w:rsidR="00AD7ECF">
        <w:t xml:space="preserve"> </w:t>
      </w:r>
      <w:r w:rsidR="00AD7ECF" w:rsidRPr="00243B02">
        <w:t>(</w:t>
      </w:r>
      <w:r w:rsidR="00AD7ECF" w:rsidRPr="00243B02">
        <w:rPr>
          <w:shd w:val="clear" w:color="auto" w:fill="F06F96"/>
        </w:rPr>
        <w:t>Art</w:t>
      </w:r>
      <w:r w:rsidR="00AD7ECF">
        <w:rPr>
          <w:shd w:val="clear" w:color="auto" w:fill="F06F96"/>
        </w:rPr>
        <w:t>s. 247-252</w:t>
      </w:r>
      <w:r w:rsidR="00AD7ECF" w:rsidRPr="00243B02">
        <w:rPr>
          <w:shd w:val="clear" w:color="auto" w:fill="F06F96"/>
        </w:rPr>
        <w:t xml:space="preserve"> C.p.c.</w:t>
      </w:r>
      <w:r w:rsidR="00AD7ECF" w:rsidRPr="00243B02">
        <w:t xml:space="preserve">) </w:t>
      </w:r>
    </w:p>
    <w:p w14:paraId="541606FF" w14:textId="77777777" w:rsidR="00243B02" w:rsidRPr="00243B02" w:rsidRDefault="00243B02" w:rsidP="007641E6"/>
    <w:p w14:paraId="3662FF60" w14:textId="758B49AE" w:rsidR="00DB3528" w:rsidRDefault="00E82E0F" w:rsidP="00AD7ECF">
      <w:r w:rsidRPr="00862849">
        <w:t>Le principe est édicté à l’</w:t>
      </w:r>
      <w:r w:rsidRPr="00862849">
        <w:rPr>
          <w:shd w:val="clear" w:color="auto" w:fill="F06F96"/>
        </w:rPr>
        <w:t>a</w:t>
      </w:r>
      <w:r w:rsidR="00AD7ECF" w:rsidRPr="00862849">
        <w:rPr>
          <w:shd w:val="clear" w:color="auto" w:fill="F06F96"/>
        </w:rPr>
        <w:t xml:space="preserve">rt. </w:t>
      </w:r>
      <w:r w:rsidRPr="00862849">
        <w:rPr>
          <w:shd w:val="clear" w:color="auto" w:fill="F06F96"/>
        </w:rPr>
        <w:t>248</w:t>
      </w:r>
      <w:r w:rsidR="00550A79">
        <w:rPr>
          <w:shd w:val="clear" w:color="auto" w:fill="F06F96"/>
        </w:rPr>
        <w:t>,</w:t>
      </w:r>
      <w:r w:rsidR="0032769B">
        <w:rPr>
          <w:shd w:val="clear" w:color="auto" w:fill="F06F96"/>
        </w:rPr>
        <w:t xml:space="preserve"> </w:t>
      </w:r>
      <w:r w:rsidR="00550A79">
        <w:rPr>
          <w:shd w:val="clear" w:color="auto" w:fill="F06F96"/>
        </w:rPr>
        <w:t>al.1</w:t>
      </w:r>
      <w:r w:rsidRPr="00862849">
        <w:rPr>
          <w:shd w:val="clear" w:color="auto" w:fill="F06F96"/>
        </w:rPr>
        <w:t xml:space="preserve"> </w:t>
      </w:r>
      <w:r w:rsidR="00AD7ECF" w:rsidRPr="00862849">
        <w:rPr>
          <w:shd w:val="clear" w:color="auto" w:fill="F06F96"/>
        </w:rPr>
        <w:t>C.p.c.</w:t>
      </w:r>
      <w:proofErr w:type="spellStart"/>
      <w:r w:rsidR="00862849">
        <w:t xml:space="preserve"> </w:t>
      </w:r>
      <w:proofErr w:type="spellEnd"/>
      <w:r w:rsidR="00862849">
        <w:t>et prévoit que les éléments de preuve en la possession d’une partie qu’elle entend produire au procès, doit être communiqué aux autres parties au plus tard avec la déclaration accompagnant la demande d’inscription.</w:t>
      </w:r>
      <w:r w:rsidR="00AD7ECF" w:rsidRPr="00862849">
        <w:t xml:space="preserve"> </w:t>
      </w:r>
      <w:r w:rsidR="00F6056D" w:rsidRPr="00F6056D">
        <w:rPr>
          <w:shd w:val="clear" w:color="auto" w:fill="F06F96"/>
        </w:rPr>
        <w:t>L’alinéa 1</w:t>
      </w:r>
      <w:r w:rsidR="00F6056D">
        <w:t xml:space="preserve"> prévoit une distinction entre un élément de preuve et une preuve au soutien d’un acte de procédure si le protocole d’instance en dispose autrement</w:t>
      </w:r>
      <w:r w:rsidR="00A07CA5">
        <w:t xml:space="preserve">. </w:t>
      </w:r>
      <w:r w:rsidR="0032769B">
        <w:t>La pièce au soutien est mentionnée à l’</w:t>
      </w:r>
      <w:r w:rsidR="0032769B" w:rsidRPr="00C77F98">
        <w:rPr>
          <w:shd w:val="clear" w:color="auto" w:fill="F06F96"/>
        </w:rPr>
        <w:t xml:space="preserve">Art. </w:t>
      </w:r>
      <w:r w:rsidR="0032769B">
        <w:rPr>
          <w:shd w:val="clear" w:color="auto" w:fill="F06F96"/>
        </w:rPr>
        <w:t xml:space="preserve">247, al.1 </w:t>
      </w:r>
      <w:r w:rsidR="0032769B" w:rsidRPr="00C77F98">
        <w:rPr>
          <w:shd w:val="clear" w:color="auto" w:fill="F06F96"/>
        </w:rPr>
        <w:t>C.p.c.</w:t>
      </w:r>
      <w:r w:rsidR="0032769B">
        <w:t xml:space="preserve"> comme étant celle indiquée dans l’</w:t>
      </w:r>
      <w:r w:rsidR="00E4377A">
        <w:t>a</w:t>
      </w:r>
      <w:r w:rsidR="0032769B">
        <w:t>vis d’assignation accompagnant la demande d’instance</w:t>
      </w:r>
      <w:r w:rsidR="0055521A">
        <w:t xml:space="preserve"> </w:t>
      </w:r>
      <w:r w:rsidR="0055521A" w:rsidRPr="00C77F98">
        <w:t>(</w:t>
      </w:r>
      <w:r w:rsidR="0055521A" w:rsidRPr="00C77F98">
        <w:rPr>
          <w:shd w:val="clear" w:color="auto" w:fill="F06F96"/>
        </w:rPr>
        <w:t xml:space="preserve">Art. </w:t>
      </w:r>
      <w:r w:rsidR="0055521A">
        <w:rPr>
          <w:shd w:val="clear" w:color="auto" w:fill="F06F96"/>
        </w:rPr>
        <w:t xml:space="preserve">145, al.1 </w:t>
      </w:r>
      <w:r w:rsidR="0055521A" w:rsidRPr="00C77F98">
        <w:rPr>
          <w:shd w:val="clear" w:color="auto" w:fill="F06F96"/>
        </w:rPr>
        <w:t>C.p.c.</w:t>
      </w:r>
      <w:r w:rsidR="0055521A" w:rsidRPr="00C77F98">
        <w:t>)</w:t>
      </w:r>
      <w:r w:rsidR="0055521A">
        <w:t xml:space="preserve">. </w:t>
      </w:r>
    </w:p>
    <w:p w14:paraId="2CC9EEA8" w14:textId="59D5615F" w:rsidR="009E03FE" w:rsidRDefault="009E03FE" w:rsidP="00AD7ECF"/>
    <w:p w14:paraId="6A055825" w14:textId="13C7BFC5" w:rsidR="009E03FE" w:rsidRDefault="009E03FE" w:rsidP="009E03FE">
      <w:pPr>
        <w:pStyle w:val="Paragraphedeliste"/>
        <w:numPr>
          <w:ilvl w:val="0"/>
          <w:numId w:val="3"/>
        </w:numPr>
      </w:pPr>
      <w:r>
        <w:t xml:space="preserve">Exemple : </w:t>
      </w:r>
      <w:r w:rsidR="00A67739">
        <w:t>pièce sans laquelle le recours n’</w:t>
      </w:r>
      <w:r w:rsidR="0060227B">
        <w:t>e</w:t>
      </w:r>
      <w:r w:rsidR="00A67739">
        <w:t xml:space="preserve">xiste tout simplement pas. </w:t>
      </w:r>
      <w:r w:rsidR="0060227B">
        <w:t>Recours en vices cachés, la pièce au soutien sera l’acte d’acquisition de l’immeuble</w:t>
      </w:r>
      <w:r w:rsidR="009B643F">
        <w:t xml:space="preserve">, soit l’objet du vice. </w:t>
      </w:r>
    </w:p>
    <w:p w14:paraId="7114B06C" w14:textId="7CB8B871" w:rsidR="00122513" w:rsidRDefault="00122513" w:rsidP="009E03FE">
      <w:pPr>
        <w:pStyle w:val="Paragraphedeliste"/>
        <w:numPr>
          <w:ilvl w:val="0"/>
          <w:numId w:val="3"/>
        </w:numPr>
      </w:pPr>
      <w:r>
        <w:t>Tout</w:t>
      </w:r>
      <w:r w:rsidR="00F00809">
        <w:t>e</w:t>
      </w:r>
      <w:r>
        <w:t xml:space="preserve"> autre pièce</w:t>
      </w:r>
      <w:r w:rsidR="00F00809">
        <w:t xml:space="preserve"> sera considéré</w:t>
      </w:r>
      <w:r w:rsidR="000664F5">
        <w:t>e</w:t>
      </w:r>
      <w:r w:rsidR="00F00809">
        <w:t xml:space="preserve"> comme un élément de preuve</w:t>
      </w:r>
      <w:r w:rsidR="00457B52">
        <w:t xml:space="preserve"> : </w:t>
      </w:r>
      <w:r w:rsidR="000664F5">
        <w:t xml:space="preserve">Recours en matière extracontractuelle civile pour une préjudice corporel, si je réclame </w:t>
      </w:r>
      <w:r w:rsidR="003A57DC">
        <w:t xml:space="preserve">les frais </w:t>
      </w:r>
      <w:r w:rsidR="000664F5">
        <w:t>de physiothérapie</w:t>
      </w:r>
      <w:r w:rsidR="00EB0ED6">
        <w:t>, de médicaments</w:t>
      </w:r>
      <w:r w:rsidR="00423815">
        <w:t xml:space="preserve">, ce seront des moyens de </w:t>
      </w:r>
      <w:r w:rsidR="00887CA1">
        <w:t>preuve des dommages et non pas une pièce au soutien.</w:t>
      </w:r>
    </w:p>
    <w:p w14:paraId="5588BC9D" w14:textId="77777777" w:rsidR="00E4377A" w:rsidRDefault="00E4377A" w:rsidP="00E4377A"/>
    <w:p w14:paraId="095CC7E2" w14:textId="45DB0400" w:rsidR="00DB3528" w:rsidRDefault="00B34582" w:rsidP="00AD7ECF">
      <w:r>
        <w:lastRenderedPageBreak/>
        <w:t xml:space="preserve">Les pièces au soutien d’un acte autre qu’une demande introductive d’instance le sont dans un avis joint ou </w:t>
      </w:r>
      <w:r w:rsidR="00A568D8">
        <w:t>dans l’acte de procédure directement</w:t>
      </w:r>
      <w:r w:rsidR="00890772">
        <w:t xml:space="preserve"> </w:t>
      </w:r>
      <w:r w:rsidR="00890772" w:rsidRPr="00C77F98">
        <w:t>(</w:t>
      </w:r>
      <w:r w:rsidR="00890772" w:rsidRPr="00C77F98">
        <w:rPr>
          <w:shd w:val="clear" w:color="auto" w:fill="F06F96"/>
        </w:rPr>
        <w:t xml:space="preserve">Art. </w:t>
      </w:r>
      <w:r w:rsidR="00890772">
        <w:rPr>
          <w:shd w:val="clear" w:color="auto" w:fill="F06F96"/>
        </w:rPr>
        <w:t xml:space="preserve">247, al.1 </w:t>
      </w:r>
      <w:r w:rsidR="00890772" w:rsidRPr="00C77F98">
        <w:rPr>
          <w:shd w:val="clear" w:color="auto" w:fill="F06F96"/>
        </w:rPr>
        <w:t>C.p.c.</w:t>
      </w:r>
      <w:r w:rsidR="00890772" w:rsidRPr="00C77F98">
        <w:t>)</w:t>
      </w:r>
      <w:r w:rsidR="00C108C9">
        <w:t xml:space="preserve">. </w:t>
      </w:r>
    </w:p>
    <w:p w14:paraId="4E37ED33" w14:textId="3DE754C4" w:rsidR="009A4CF8" w:rsidRDefault="009A4CF8" w:rsidP="00AD7ECF"/>
    <w:p w14:paraId="6EABB3E6" w14:textId="2A5D1D5F" w:rsidR="00230F61" w:rsidRDefault="00230F61" w:rsidP="00AD7ECF">
      <w:r>
        <w:t xml:space="preserve">Qu’il s’agisse d’une pièce au soutien dans l’avis d’assignation ou </w:t>
      </w:r>
      <w:r w:rsidR="00470485">
        <w:t xml:space="preserve">de celles </w:t>
      </w:r>
      <w:r w:rsidR="004979BA">
        <w:t xml:space="preserve">au soutien </w:t>
      </w:r>
      <w:r>
        <w:t>d’un autre acte de procédure</w:t>
      </w:r>
      <w:r w:rsidR="00A96AC1">
        <w:t>, la copie des</w:t>
      </w:r>
      <w:r w:rsidR="004979BA">
        <w:t>dites</w:t>
      </w:r>
      <w:r w:rsidR="00A96AC1">
        <w:t xml:space="preserve"> pièces jointe à la remise </w:t>
      </w:r>
      <w:r w:rsidR="004755B9">
        <w:t xml:space="preserve">de la demande ou de l’acte </w:t>
      </w:r>
      <w:r w:rsidR="00A96AC1">
        <w:t>au moment de la notification</w:t>
      </w:r>
      <w:r w:rsidR="00081CD7">
        <w:t xml:space="preserve"> </w:t>
      </w:r>
      <w:r w:rsidR="004755B9">
        <w:t xml:space="preserve">rend l’envoi d’un avis </w:t>
      </w:r>
      <w:r w:rsidR="00225FE9">
        <w:t>non-nécessaire</w:t>
      </w:r>
      <w:r w:rsidR="003E4998">
        <w:t xml:space="preserve"> </w:t>
      </w:r>
      <w:r w:rsidR="003E4998" w:rsidRPr="00C77F98">
        <w:t>(</w:t>
      </w:r>
      <w:r w:rsidR="003E4998" w:rsidRPr="00C77F98">
        <w:rPr>
          <w:shd w:val="clear" w:color="auto" w:fill="F06F96"/>
        </w:rPr>
        <w:t xml:space="preserve">Art. </w:t>
      </w:r>
      <w:r w:rsidR="003E4998">
        <w:rPr>
          <w:shd w:val="clear" w:color="auto" w:fill="F06F96"/>
        </w:rPr>
        <w:t xml:space="preserve">247, al.2 </w:t>
      </w:r>
      <w:r w:rsidR="003E4998" w:rsidRPr="00C77F98">
        <w:rPr>
          <w:shd w:val="clear" w:color="auto" w:fill="F06F96"/>
        </w:rPr>
        <w:t>C.p.c.</w:t>
      </w:r>
      <w:r w:rsidR="003E4998" w:rsidRPr="00C77F98">
        <w:t>)</w:t>
      </w:r>
    </w:p>
    <w:p w14:paraId="040B9859" w14:textId="77777777" w:rsidR="009A4CF8" w:rsidRDefault="009A4CF8" w:rsidP="00AD7ECF"/>
    <w:p w14:paraId="12398E0A" w14:textId="77777777" w:rsidR="009C3E5A" w:rsidRDefault="00DA0E72" w:rsidP="00AD7ECF">
      <w:r>
        <w:t xml:space="preserve">Toutes les modalités </w:t>
      </w:r>
      <w:r w:rsidR="00205649">
        <w:t xml:space="preserve">et le délai de communication des pièces </w:t>
      </w:r>
      <w:r w:rsidR="005B5B89">
        <w:t xml:space="preserve">et des autres éléments de preuve </w:t>
      </w:r>
      <w:r>
        <w:t>doivent être prévues au protocole de l’instance</w:t>
      </w:r>
      <w:r w:rsidR="00350670">
        <w:t xml:space="preserve"> conformément aux </w:t>
      </w:r>
      <w:r w:rsidR="00350670" w:rsidRPr="00C77F98">
        <w:rPr>
          <w:shd w:val="clear" w:color="auto" w:fill="F06F96"/>
        </w:rPr>
        <w:t>Art</w:t>
      </w:r>
      <w:r w:rsidR="00350670">
        <w:rPr>
          <w:shd w:val="clear" w:color="auto" w:fill="F06F96"/>
        </w:rPr>
        <w:t>s</w:t>
      </w:r>
      <w:r w:rsidR="00350670" w:rsidRPr="00C77F98">
        <w:rPr>
          <w:shd w:val="clear" w:color="auto" w:fill="F06F96"/>
        </w:rPr>
        <w:t xml:space="preserve">. </w:t>
      </w:r>
      <w:r w:rsidR="00350670">
        <w:rPr>
          <w:shd w:val="clear" w:color="auto" w:fill="F06F96"/>
        </w:rPr>
        <w:t xml:space="preserve">246 et ss </w:t>
      </w:r>
      <w:r w:rsidR="00350670" w:rsidRPr="00C77F98">
        <w:rPr>
          <w:shd w:val="clear" w:color="auto" w:fill="F06F96"/>
        </w:rPr>
        <w:t>C.p.c.</w:t>
      </w:r>
      <w:r w:rsidR="00350670" w:rsidRPr="00C77F98">
        <w:t xml:space="preserve"> </w:t>
      </w:r>
      <w:r w:rsidR="00350670">
        <w:t xml:space="preserve">à moins </w:t>
      </w:r>
      <w:r w:rsidR="0060351C">
        <w:t>qu</w:t>
      </w:r>
      <w:r w:rsidR="00581184">
        <w:t>’</w:t>
      </w:r>
      <w:r w:rsidR="0060351C">
        <w:t>elles aient été commun</w:t>
      </w:r>
      <w:r w:rsidR="00EF7351">
        <w:t>i</w:t>
      </w:r>
      <w:r w:rsidR="0060351C">
        <w:t>quées</w:t>
      </w:r>
      <w:r w:rsidR="00EF7351">
        <w:t>, que le tribunal l’aient autrement fixées</w:t>
      </w:r>
      <w:r>
        <w:t xml:space="preserve"> </w:t>
      </w:r>
      <w:r w:rsidR="00AD7ECF" w:rsidRPr="00862849">
        <w:t>(</w:t>
      </w:r>
      <w:r w:rsidR="00AD7ECF" w:rsidRPr="00862849">
        <w:rPr>
          <w:shd w:val="clear" w:color="auto" w:fill="F06F96"/>
        </w:rPr>
        <w:t>Art</w:t>
      </w:r>
      <w:r>
        <w:rPr>
          <w:shd w:val="clear" w:color="auto" w:fill="F06F96"/>
        </w:rPr>
        <w:t>s</w:t>
      </w:r>
      <w:r w:rsidR="00AD7ECF" w:rsidRPr="00862849">
        <w:rPr>
          <w:shd w:val="clear" w:color="auto" w:fill="F06F96"/>
        </w:rPr>
        <w:t xml:space="preserve">. </w:t>
      </w:r>
      <w:r w:rsidR="00581184">
        <w:rPr>
          <w:shd w:val="clear" w:color="auto" w:fill="F06F96"/>
        </w:rPr>
        <w:t>246, al.1 in fine</w:t>
      </w:r>
      <w:r>
        <w:rPr>
          <w:shd w:val="clear" w:color="auto" w:fill="F06F96"/>
        </w:rPr>
        <w:t xml:space="preserve"> </w:t>
      </w:r>
      <w:r w:rsidR="00AD7ECF" w:rsidRPr="00862849">
        <w:rPr>
          <w:shd w:val="clear" w:color="auto" w:fill="F06F96"/>
        </w:rPr>
        <w:t>C.p.c.</w:t>
      </w:r>
      <w:r w:rsidR="00AD7ECF" w:rsidRPr="00862849">
        <w:t>)</w:t>
      </w:r>
      <w:r w:rsidR="009C3E5A">
        <w:t xml:space="preserve">. </w:t>
      </w:r>
    </w:p>
    <w:p w14:paraId="420C57FE" w14:textId="6E987CCB" w:rsidR="006939C6" w:rsidRDefault="006939C6" w:rsidP="00AD7ECF"/>
    <w:p w14:paraId="6AF8698F" w14:textId="6210F526" w:rsidR="006939C6" w:rsidRPr="00B844E9" w:rsidRDefault="00B844E9" w:rsidP="00AD7ECF">
      <w:r>
        <w:t>Une partie peut demander la communication de la pièce lorsqu’il n’y pas de protocole d’instance ou si ledit protocole ne prévoit pas le cas. Le demande peut en faire la demande sans formalité et si la</w:t>
      </w:r>
      <w:r w:rsidR="007220D6">
        <w:t xml:space="preserve"> </w:t>
      </w:r>
      <w:r>
        <w:t xml:space="preserve">demande n’est pas satisfaite dans un délai de 10 jours, le tribunal peut l’ordonné </w:t>
      </w:r>
      <w:r w:rsidR="006939C6" w:rsidRPr="00B844E9">
        <w:t>(</w:t>
      </w:r>
      <w:r w:rsidR="006939C6" w:rsidRPr="00B844E9">
        <w:rPr>
          <w:shd w:val="clear" w:color="auto" w:fill="F06F96"/>
        </w:rPr>
        <w:t xml:space="preserve">Art. </w:t>
      </w:r>
      <w:r w:rsidR="006939C6" w:rsidRPr="00B844E9">
        <w:rPr>
          <w:shd w:val="clear" w:color="auto" w:fill="F06F96"/>
        </w:rPr>
        <w:t xml:space="preserve">246, al.2 </w:t>
      </w:r>
      <w:r w:rsidR="006939C6" w:rsidRPr="00B844E9">
        <w:rPr>
          <w:shd w:val="clear" w:color="auto" w:fill="F06F96"/>
        </w:rPr>
        <w:t>C.p.c.</w:t>
      </w:r>
      <w:r w:rsidR="006939C6" w:rsidRPr="00B844E9">
        <w:t>)</w:t>
      </w:r>
      <w:r w:rsidR="00B3003F">
        <w:t xml:space="preserve">. </w:t>
      </w:r>
    </w:p>
    <w:p w14:paraId="4BF9969B" w14:textId="77777777" w:rsidR="006939C6" w:rsidRPr="00B844E9" w:rsidRDefault="006939C6" w:rsidP="00AD7ECF"/>
    <w:p w14:paraId="1DA6BB6B" w14:textId="7062E2ED" w:rsidR="00243B42" w:rsidRDefault="00786594" w:rsidP="00AD7ECF">
      <w:r w:rsidRPr="00786594">
        <w:t xml:space="preserve">Au plus tard, </w:t>
      </w:r>
      <w:r>
        <w:t xml:space="preserve">la communication doit se faire avant l’instruction sinon qu’avec l’autorisation du tribunal </w:t>
      </w:r>
      <w:r w:rsidR="00AD7ECF" w:rsidRPr="00786594">
        <w:t>(</w:t>
      </w:r>
      <w:r w:rsidR="00AD7ECF" w:rsidRPr="00786594">
        <w:rPr>
          <w:shd w:val="clear" w:color="auto" w:fill="F06F96"/>
        </w:rPr>
        <w:t xml:space="preserve">Art. </w:t>
      </w:r>
      <w:r>
        <w:rPr>
          <w:shd w:val="clear" w:color="auto" w:fill="F06F96"/>
        </w:rPr>
        <w:t>248</w:t>
      </w:r>
      <w:r w:rsidR="00987957">
        <w:rPr>
          <w:shd w:val="clear" w:color="auto" w:fill="F06F96"/>
        </w:rPr>
        <w:t xml:space="preserve">, al.2 </w:t>
      </w:r>
      <w:r w:rsidR="00AD7ECF" w:rsidRPr="00786594">
        <w:rPr>
          <w:shd w:val="clear" w:color="auto" w:fill="F06F96"/>
        </w:rPr>
        <w:t>C.p.c.</w:t>
      </w:r>
      <w:r w:rsidR="00AD7ECF" w:rsidRPr="00786594">
        <w:t>)</w:t>
      </w:r>
      <w:r w:rsidR="00243B42">
        <w:t xml:space="preserve">. </w:t>
      </w:r>
    </w:p>
    <w:p w14:paraId="1CA88726" w14:textId="77777777" w:rsidR="000170C0" w:rsidRDefault="000170C0" w:rsidP="00AD7ECF"/>
    <w:p w14:paraId="211EDC54" w14:textId="18E83ED4" w:rsidR="00243B42" w:rsidRDefault="000170C0" w:rsidP="00AD7ECF">
      <w:r>
        <w:rPr>
          <w:noProof/>
        </w:rPr>
        <w:drawing>
          <wp:inline distT="0" distB="0" distL="0" distR="0" wp14:anchorId="20BF0E9A" wp14:editId="147A33EA">
            <wp:extent cx="4739611" cy="3288654"/>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7">
                      <a:extLst>
                        <a:ext uri="{28A0092B-C50C-407E-A947-70E740481C1C}">
                          <a14:useLocalDpi xmlns:a14="http://schemas.microsoft.com/office/drawing/2010/main" val="0"/>
                        </a:ext>
                      </a:extLst>
                    </a:blip>
                    <a:srcRect l="7734" t="5428" r="5742" b="16877"/>
                    <a:stretch/>
                  </pic:blipFill>
                  <pic:spPr bwMode="auto">
                    <a:xfrm>
                      <a:off x="0" y="0"/>
                      <a:ext cx="4756580" cy="3300428"/>
                    </a:xfrm>
                    <a:prstGeom prst="rect">
                      <a:avLst/>
                    </a:prstGeom>
                    <a:ln>
                      <a:noFill/>
                    </a:ln>
                    <a:extLst>
                      <a:ext uri="{53640926-AAD7-44D8-BBD7-CCE9431645EC}">
                        <a14:shadowObscured xmlns:a14="http://schemas.microsoft.com/office/drawing/2010/main"/>
                      </a:ext>
                    </a:extLst>
                  </pic:spPr>
                </pic:pic>
              </a:graphicData>
            </a:graphic>
          </wp:inline>
        </w:drawing>
      </w:r>
    </w:p>
    <w:p w14:paraId="6DB5B86D" w14:textId="77777777" w:rsidR="00EB2B84" w:rsidRDefault="00EB2B84" w:rsidP="00AD7ECF">
      <w:pPr>
        <w:rPr>
          <w:lang w:val="en-US"/>
        </w:rPr>
      </w:pPr>
    </w:p>
    <w:p w14:paraId="1746FA29" w14:textId="77777777" w:rsidR="00ED3197" w:rsidRDefault="003F21D3" w:rsidP="00AD7ECF">
      <w:r w:rsidRPr="003F21D3">
        <w:t>15 jours avant l’instruction, les pièces et autres éléments sont produite</w:t>
      </w:r>
      <w:r>
        <w:t>s au greffe du tribunal. Si la date est fixée à moins de 15 jours, ce délai est d’au moins 3 jours</w:t>
      </w:r>
      <w:r w:rsidR="006012CA">
        <w:t xml:space="preserve"> </w:t>
      </w:r>
      <w:r w:rsidR="00AD7ECF" w:rsidRPr="003F21D3">
        <w:t>(</w:t>
      </w:r>
      <w:r w:rsidR="00AD7ECF" w:rsidRPr="003F21D3">
        <w:rPr>
          <w:shd w:val="clear" w:color="auto" w:fill="F06F96"/>
        </w:rPr>
        <w:t xml:space="preserve">Art. </w:t>
      </w:r>
      <w:r w:rsidRPr="003F21D3">
        <w:rPr>
          <w:shd w:val="clear" w:color="auto" w:fill="F06F96"/>
        </w:rPr>
        <w:t xml:space="preserve">250 </w:t>
      </w:r>
      <w:r w:rsidR="00AD7ECF" w:rsidRPr="003F21D3">
        <w:rPr>
          <w:shd w:val="clear" w:color="auto" w:fill="F06F96"/>
        </w:rPr>
        <w:t>C.p.c.</w:t>
      </w:r>
      <w:r w:rsidR="00AD7ECF" w:rsidRPr="003F21D3">
        <w:t>)</w:t>
      </w:r>
      <w:r w:rsidR="00ED3197">
        <w:t xml:space="preserve">. </w:t>
      </w:r>
    </w:p>
    <w:p w14:paraId="7038D137" w14:textId="77777777" w:rsidR="00ED3197" w:rsidRDefault="00ED3197" w:rsidP="00AD7ECF"/>
    <w:p w14:paraId="4CF05404" w14:textId="4B84D4F4" w:rsidR="00AD7ECF" w:rsidRPr="00CB3ECA" w:rsidRDefault="00651105" w:rsidP="00AD7ECF">
      <w:r>
        <w:t xml:space="preserve">L’accès </w:t>
      </w:r>
      <w:r w:rsidR="0068138E">
        <w:t>qui ne peut être fait d’</w:t>
      </w:r>
      <w:r>
        <w:t>une pièce ou un autre élément de preuve</w:t>
      </w:r>
      <w:r w:rsidR="0068138E">
        <w:t xml:space="preserve"> en raison </w:t>
      </w:r>
      <w:r w:rsidR="00B96F3D">
        <w:t>de leur nature ou des circonstances est tenue d’y donner accès</w:t>
      </w:r>
      <w:r w:rsidR="00EF6495">
        <w:t xml:space="preserve"> par un autre moyen</w:t>
      </w:r>
      <w:r>
        <w:t xml:space="preserve"> </w:t>
      </w:r>
      <w:r w:rsidR="00AD7ECF" w:rsidRPr="00CB3ECA">
        <w:t>(</w:t>
      </w:r>
      <w:r w:rsidR="00AD7ECF" w:rsidRPr="00CB3ECA">
        <w:rPr>
          <w:shd w:val="clear" w:color="auto" w:fill="F06F96"/>
        </w:rPr>
        <w:t xml:space="preserve">Art. </w:t>
      </w:r>
      <w:r w:rsidR="00CB3ECA">
        <w:rPr>
          <w:shd w:val="clear" w:color="auto" w:fill="F06F96"/>
        </w:rPr>
        <w:t xml:space="preserve">249 </w:t>
      </w:r>
      <w:r w:rsidR="00AD7ECF" w:rsidRPr="00CB3ECA">
        <w:rPr>
          <w:shd w:val="clear" w:color="auto" w:fill="F06F96"/>
        </w:rPr>
        <w:t>C.p.c.</w:t>
      </w:r>
      <w:r w:rsidR="00AD7ECF" w:rsidRPr="00CB3ECA">
        <w:t>)</w:t>
      </w:r>
      <w:r w:rsidR="002D1C59">
        <w:t>.</w:t>
      </w:r>
    </w:p>
    <w:p w14:paraId="5C5D76AB" w14:textId="77777777" w:rsidR="002D1C59" w:rsidRDefault="002D1C59" w:rsidP="00EB2B84">
      <w:pPr>
        <w:rPr>
          <w:lang w:val="en-US"/>
        </w:rPr>
      </w:pPr>
    </w:p>
    <w:p w14:paraId="473AC349" w14:textId="77777777" w:rsidR="00036C5A" w:rsidRDefault="00D47939" w:rsidP="00EB2B84">
      <w:r w:rsidRPr="003E4AEE">
        <w:t>Aussi, les pi</w:t>
      </w:r>
      <w:r w:rsidR="00E67583">
        <w:t>è</w:t>
      </w:r>
      <w:r w:rsidRPr="003E4AEE">
        <w:t xml:space="preserve">ces ou autres éléments </w:t>
      </w:r>
      <w:r w:rsidR="002C62A2">
        <w:t xml:space="preserve">invoquées par une partie </w:t>
      </w:r>
      <w:r w:rsidRPr="003E4AEE">
        <w:t>au soutient d’une demande en cours d’instance</w:t>
      </w:r>
      <w:r w:rsidR="002C62A2">
        <w:t xml:space="preserve"> sont communiquées à</w:t>
      </w:r>
      <w:r w:rsidR="00B42AF9">
        <w:t xml:space="preserve"> </w:t>
      </w:r>
      <w:r w:rsidR="002C62A2">
        <w:t>l’autre partie dans les plus brefs délais</w:t>
      </w:r>
      <w:r w:rsidRPr="003E4AEE">
        <w:t xml:space="preserve"> </w:t>
      </w:r>
      <w:r w:rsidR="00EB2B84" w:rsidRPr="003E4AEE">
        <w:t>(</w:t>
      </w:r>
      <w:r w:rsidR="00EB2B84" w:rsidRPr="003E4AEE">
        <w:rPr>
          <w:shd w:val="clear" w:color="auto" w:fill="F06F96"/>
        </w:rPr>
        <w:t xml:space="preserve">Art. </w:t>
      </w:r>
      <w:r w:rsidR="003E4AEE" w:rsidRPr="003E4AEE">
        <w:rPr>
          <w:shd w:val="clear" w:color="auto" w:fill="F06F96"/>
        </w:rPr>
        <w:t>2</w:t>
      </w:r>
      <w:r w:rsidR="003E4AEE">
        <w:rPr>
          <w:shd w:val="clear" w:color="auto" w:fill="F06F96"/>
        </w:rPr>
        <w:t xml:space="preserve">52 </w:t>
      </w:r>
      <w:r w:rsidR="00EB2B84" w:rsidRPr="003E4AEE">
        <w:rPr>
          <w:shd w:val="clear" w:color="auto" w:fill="F06F96"/>
        </w:rPr>
        <w:t>C.p.c.</w:t>
      </w:r>
      <w:r w:rsidR="00EB2B84" w:rsidRPr="003E4AEE">
        <w:t>)</w:t>
      </w:r>
      <w:r w:rsidR="00B42AF9">
        <w:t>.</w:t>
      </w:r>
      <w:r w:rsidR="00EB2B84" w:rsidRPr="003E4AEE">
        <w:t xml:space="preserve"> </w:t>
      </w:r>
    </w:p>
    <w:p w14:paraId="653ABF48" w14:textId="78DD896A" w:rsidR="00243B02" w:rsidRPr="000170C0" w:rsidRDefault="00243B02" w:rsidP="007641E6">
      <w:pPr>
        <w:rPr>
          <w:lang w:val="en-US"/>
        </w:rPr>
      </w:pPr>
    </w:p>
    <w:p w14:paraId="65EDB2F3" w14:textId="237DF0F8" w:rsidR="00243B02" w:rsidRDefault="00243B02" w:rsidP="00243B02">
      <w:pPr>
        <w:pStyle w:val="Titre2"/>
      </w:pPr>
      <w:r>
        <w:lastRenderedPageBreak/>
        <w:t>La réponse</w:t>
      </w:r>
    </w:p>
    <w:p w14:paraId="31921C42" w14:textId="77777777" w:rsidR="005B2F12" w:rsidRPr="005B2F12" w:rsidRDefault="005B2F12" w:rsidP="005B2F12"/>
    <w:p w14:paraId="50CD8E6B" w14:textId="08E49639" w:rsidR="00243B02" w:rsidRDefault="005B2F12" w:rsidP="007641E6">
      <w:r>
        <w:rPr>
          <w:noProof/>
        </w:rPr>
        <w:drawing>
          <wp:inline distT="0" distB="0" distL="0" distR="0" wp14:anchorId="4463BD15" wp14:editId="4D49CE58">
            <wp:extent cx="5317300" cy="337185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8">
                      <a:extLst>
                        <a:ext uri="{28A0092B-C50C-407E-A947-70E740481C1C}">
                          <a14:useLocalDpi xmlns:a14="http://schemas.microsoft.com/office/drawing/2010/main" val="0"/>
                        </a:ext>
                      </a:extLst>
                    </a:blip>
                    <a:srcRect l="7998" t="3225" r="8899" b="10346"/>
                    <a:stretch/>
                  </pic:blipFill>
                  <pic:spPr bwMode="auto">
                    <a:xfrm>
                      <a:off x="0" y="0"/>
                      <a:ext cx="5319251" cy="3373087"/>
                    </a:xfrm>
                    <a:prstGeom prst="rect">
                      <a:avLst/>
                    </a:prstGeom>
                    <a:ln>
                      <a:noFill/>
                    </a:ln>
                    <a:extLst>
                      <a:ext uri="{53640926-AAD7-44D8-BBD7-CCE9431645EC}">
                        <a14:shadowObscured xmlns:a14="http://schemas.microsoft.com/office/drawing/2010/main"/>
                      </a:ext>
                    </a:extLst>
                  </pic:spPr>
                </pic:pic>
              </a:graphicData>
            </a:graphic>
          </wp:inline>
        </w:drawing>
      </w:r>
    </w:p>
    <w:p w14:paraId="7D5D1113" w14:textId="77777777" w:rsidR="005B2F12" w:rsidRDefault="005B2F12" w:rsidP="00243B02">
      <w:pPr>
        <w:rPr>
          <w:lang w:val="en-US"/>
        </w:rPr>
      </w:pPr>
    </w:p>
    <w:p w14:paraId="1579B6BE" w14:textId="522C6476" w:rsidR="00243B02" w:rsidRPr="005B2F12" w:rsidRDefault="005B2F12" w:rsidP="00243B02">
      <w:r w:rsidRPr="005B2F12">
        <w:t>Si plusieurs défendeu</w:t>
      </w:r>
      <w:r w:rsidR="002E6D5F">
        <w:t>r</w:t>
      </w:r>
      <w:r w:rsidRPr="005B2F12">
        <w:t xml:space="preserve">s ont été assignés, le demandeur est </w:t>
      </w:r>
      <w:r>
        <w:t xml:space="preserve">tenu </w:t>
      </w:r>
      <w:r w:rsidR="00245A27">
        <w:t>d’informer toutes les parties des réponses reçues et du nom des avocats qui les représentent</w:t>
      </w:r>
      <w:r w:rsidR="009549AA">
        <w:t xml:space="preserve"> </w:t>
      </w:r>
      <w:r w:rsidR="00243B02" w:rsidRPr="005B2F12">
        <w:t>(</w:t>
      </w:r>
      <w:r w:rsidR="00243B02" w:rsidRPr="005B2F12">
        <w:rPr>
          <w:shd w:val="clear" w:color="auto" w:fill="F06F96"/>
        </w:rPr>
        <w:t>Art. 14</w:t>
      </w:r>
      <w:r w:rsidR="009549AA">
        <w:rPr>
          <w:shd w:val="clear" w:color="auto" w:fill="F06F96"/>
        </w:rPr>
        <w:t xml:space="preserve">7, al.2 </w:t>
      </w:r>
      <w:r w:rsidR="00243B02" w:rsidRPr="005B2F12">
        <w:rPr>
          <w:shd w:val="clear" w:color="auto" w:fill="F06F96"/>
        </w:rPr>
        <w:t>C.p.c.</w:t>
      </w:r>
      <w:r w:rsidR="00243B02" w:rsidRPr="005B2F12">
        <w:t xml:space="preserve">) </w:t>
      </w:r>
    </w:p>
    <w:p w14:paraId="382DF3C2" w14:textId="5EFCD5D2" w:rsidR="00EE32C6" w:rsidRDefault="00EE32C6" w:rsidP="00243B02">
      <w:pPr>
        <w:rPr>
          <w:lang w:val="en-US"/>
        </w:rPr>
      </w:pPr>
    </w:p>
    <w:p w14:paraId="671A85C9" w14:textId="687755BA" w:rsidR="00EE32C6" w:rsidRPr="005E4A7F" w:rsidRDefault="00EE32C6" w:rsidP="00EE32C6">
      <w:pPr>
        <w:rPr>
          <w:b/>
          <w:bCs/>
        </w:rPr>
      </w:pPr>
      <w:r w:rsidRPr="005E4A7F">
        <w:rPr>
          <w:b/>
          <w:bCs/>
        </w:rPr>
        <w:t>Vrai/Faux</w:t>
      </w:r>
      <w:r w:rsidR="005E4A7F">
        <w:rPr>
          <w:b/>
          <w:bCs/>
        </w:rPr>
        <w:t> : le délai de réponse</w:t>
      </w:r>
    </w:p>
    <w:p w14:paraId="7F8B4C07" w14:textId="77777777" w:rsidR="00EE32C6" w:rsidRPr="00EE32C6" w:rsidRDefault="00EE32C6" w:rsidP="00EE32C6"/>
    <w:p w14:paraId="3A63AF48" w14:textId="39793587" w:rsidR="007641E6" w:rsidRPr="009D1A26" w:rsidRDefault="00EE32C6" w:rsidP="007641E6">
      <w:r w:rsidRPr="00EE32C6">
        <w:t>Un défendeur bénéficie de 10 jours pour répondre à l’assignation à la suite de la signification d’une demande introductive d’instance en matière civile.</w:t>
      </w:r>
    </w:p>
    <w:p w14:paraId="014E7824" w14:textId="66D4A849" w:rsidR="007641E6" w:rsidRDefault="007641E6" w:rsidP="00FD5839"/>
    <w:p w14:paraId="0748ECE3" w14:textId="61E96384" w:rsidR="00EB047D" w:rsidRDefault="00EB047D" w:rsidP="00FD5839">
      <w:r>
        <w:t xml:space="preserve">Faux, </w:t>
      </w:r>
      <w:r w:rsidRPr="00EB047D">
        <w:t>le délai de réponse à la demande est de 15 jours en matière civile (</w:t>
      </w:r>
      <w:r w:rsidRPr="0079394E">
        <w:rPr>
          <w:shd w:val="clear" w:color="auto" w:fill="F06F96"/>
        </w:rPr>
        <w:t>art. 145, al. 2 C.p.c.</w:t>
      </w:r>
      <w:r w:rsidRPr="00EB047D">
        <w:t>). Il est même de 30 jours dans les litiges qui comportent un élément d’extranéité (</w:t>
      </w:r>
      <w:r w:rsidRPr="0079394E">
        <w:rPr>
          <w:shd w:val="clear" w:color="auto" w:fill="F06F96"/>
        </w:rPr>
        <w:t>art. 490 C.p.c.</w:t>
      </w:r>
      <w:r w:rsidRPr="00EB047D">
        <w:t>).</w:t>
      </w:r>
    </w:p>
    <w:p w14:paraId="0D521068" w14:textId="77777777" w:rsidR="00EB047D" w:rsidRPr="00C77F98" w:rsidRDefault="00EB047D" w:rsidP="00FD5839"/>
    <w:p w14:paraId="2EA0CE64" w14:textId="31F8B571" w:rsidR="00FD5839" w:rsidRDefault="00FD5839" w:rsidP="00FD5839">
      <w:pPr>
        <w:pStyle w:val="Titre1"/>
      </w:pPr>
      <w:r>
        <w:t>Section 3 : La gestion de l’instance</w:t>
      </w:r>
    </w:p>
    <w:p w14:paraId="6A1A8C9F" w14:textId="2D8CE674" w:rsidR="00FD5839" w:rsidRDefault="00FD5839" w:rsidP="00FD5839"/>
    <w:p w14:paraId="1171B2D4" w14:textId="791BBC88" w:rsidR="00516368" w:rsidRDefault="00516368" w:rsidP="00FD5839">
      <w:r w:rsidRPr="00516368">
        <w:t>Les parties au litige doivent coopérer, notamment en s’informant mutuellement et en tout temps des faits et des éléments susceptibles de favoriser un débat loyal. Elles doivent, entre autres, au temps prévu par le Code de procédure civile ou le protocole d’instance, s’informer des faits sur lesquels elles fondent leurs prétentions et des éléments de preuve qu’elles entendent produire (</w:t>
      </w:r>
      <w:r w:rsidRPr="001014EF">
        <w:rPr>
          <w:shd w:val="clear" w:color="auto" w:fill="F06F96"/>
        </w:rPr>
        <w:t>art. 20 C.p.c.</w:t>
      </w:r>
      <w:r w:rsidRPr="00516368">
        <w:t>).</w:t>
      </w:r>
    </w:p>
    <w:p w14:paraId="0891A1BD" w14:textId="3FA31583" w:rsidR="00516368" w:rsidRDefault="00516368" w:rsidP="00FD5839"/>
    <w:p w14:paraId="6E7D0D11" w14:textId="1C5823EE" w:rsidR="005C3BBB" w:rsidRDefault="005C3BBB" w:rsidP="002C2591">
      <w:pPr>
        <w:pStyle w:val="Titre2"/>
      </w:pPr>
      <w:r>
        <w:t>Le protocole de l’instance</w:t>
      </w:r>
      <w:r w:rsidR="002C2591">
        <w:t xml:space="preserve"> </w:t>
      </w:r>
      <w:r w:rsidR="002C2591" w:rsidRPr="005C3BBB">
        <w:t>(</w:t>
      </w:r>
      <w:r w:rsidR="002C2591" w:rsidRPr="005C3BBB">
        <w:rPr>
          <w:shd w:val="clear" w:color="auto" w:fill="F06F96"/>
        </w:rPr>
        <w:t>Art. 147-152 C.p.c.</w:t>
      </w:r>
      <w:r w:rsidR="002C2591" w:rsidRPr="005C3BBB">
        <w:t xml:space="preserve">) </w:t>
      </w:r>
    </w:p>
    <w:p w14:paraId="61385AFC" w14:textId="7793E109" w:rsidR="00B425C5" w:rsidRDefault="00B425C5" w:rsidP="00B425C5"/>
    <w:p w14:paraId="5B13D00F" w14:textId="03BF00C0" w:rsidR="00CD6E32" w:rsidRDefault="002C2591" w:rsidP="002C2591">
      <w:r w:rsidRPr="00CB5A16">
        <w:t>(</w:t>
      </w:r>
      <w:r w:rsidRPr="00CB5A16">
        <w:rPr>
          <w:shd w:val="clear" w:color="auto" w:fill="F06F96"/>
        </w:rPr>
        <w:t xml:space="preserve">Art. </w:t>
      </w:r>
      <w:r w:rsidR="00A82E9C" w:rsidRPr="00CB5A16">
        <w:rPr>
          <w:shd w:val="clear" w:color="auto" w:fill="F06F96"/>
        </w:rPr>
        <w:t>147</w:t>
      </w:r>
      <w:r w:rsidR="00D327CC" w:rsidRPr="00CB5A16">
        <w:rPr>
          <w:shd w:val="clear" w:color="auto" w:fill="F06F96"/>
        </w:rPr>
        <w:t xml:space="preserve">, al. 1 </w:t>
      </w:r>
      <w:r w:rsidRPr="00CB5A16">
        <w:rPr>
          <w:shd w:val="clear" w:color="auto" w:fill="F06F96"/>
        </w:rPr>
        <w:t>C.p.c.</w:t>
      </w:r>
      <w:r w:rsidRPr="00CB5A16">
        <w:t xml:space="preserve">) </w:t>
      </w:r>
      <w:r w:rsidR="000E7352" w:rsidRPr="00CB5A16">
        <w:t xml:space="preserve">: lorsque le défendeur a </w:t>
      </w:r>
      <w:r w:rsidR="00CB5A16" w:rsidRPr="00CB5A16">
        <w:t>manifesté son intention de contest</w:t>
      </w:r>
      <w:r w:rsidR="00CB5A16">
        <w:t xml:space="preserve">er la demande et qu’un protocole d’instance doit être établi, il revient </w:t>
      </w:r>
      <w:r w:rsidR="00F44645">
        <w:t xml:space="preserve">à ce même </w:t>
      </w:r>
      <w:r w:rsidR="00CB5A16">
        <w:t xml:space="preserve">défendeur </w:t>
      </w:r>
      <w:r w:rsidR="00F44645">
        <w:t>de l’établir</w:t>
      </w:r>
      <w:r w:rsidR="009755DA">
        <w:t xml:space="preserve"> avec le demandeur. </w:t>
      </w:r>
    </w:p>
    <w:p w14:paraId="00F80718" w14:textId="77777777" w:rsidR="00CD6E32" w:rsidRDefault="00CD6E32" w:rsidP="002C2591"/>
    <w:p w14:paraId="069E7395" w14:textId="4D6B3C87" w:rsidR="00454E2A" w:rsidRDefault="001E2FBD" w:rsidP="002C2591">
      <w:r>
        <w:lastRenderedPageBreak/>
        <w:t>L’</w:t>
      </w:r>
      <w:r w:rsidR="00026837">
        <w:rPr>
          <w:shd w:val="clear" w:color="auto" w:fill="F06F96"/>
        </w:rPr>
        <w:t>a</w:t>
      </w:r>
      <w:r w:rsidR="002C2591" w:rsidRPr="00CB5A16">
        <w:rPr>
          <w:shd w:val="clear" w:color="auto" w:fill="F06F96"/>
        </w:rPr>
        <w:t xml:space="preserve">rt. </w:t>
      </w:r>
      <w:r w:rsidR="00CB08F1">
        <w:rPr>
          <w:shd w:val="clear" w:color="auto" w:fill="F06F96"/>
        </w:rPr>
        <w:t>1</w:t>
      </w:r>
      <w:r>
        <w:rPr>
          <w:shd w:val="clear" w:color="auto" w:fill="F06F96"/>
        </w:rPr>
        <w:t>48</w:t>
      </w:r>
      <w:r w:rsidR="00026837">
        <w:rPr>
          <w:shd w:val="clear" w:color="auto" w:fill="F06F96"/>
        </w:rPr>
        <w:t xml:space="preserve">, al.1 </w:t>
      </w:r>
      <w:r w:rsidR="002C2591" w:rsidRPr="00CB5A16">
        <w:rPr>
          <w:shd w:val="clear" w:color="auto" w:fill="F06F96"/>
        </w:rPr>
        <w:t>C.p.c.</w:t>
      </w:r>
      <w:r>
        <w:t xml:space="preserve"> prévoit les obligations des parties</w:t>
      </w:r>
      <w:r w:rsidR="00026837">
        <w:t xml:space="preserve"> devant </w:t>
      </w:r>
      <w:r w:rsidR="00F3061A">
        <w:t>être incluses au</w:t>
      </w:r>
      <w:r w:rsidR="00026837">
        <w:t xml:space="preserve"> protocole d’instance ainsi </w:t>
      </w:r>
      <w:r w:rsidR="00F3061A">
        <w:t xml:space="preserve">que d’autres éléments </w:t>
      </w:r>
      <w:r w:rsidR="00026837" w:rsidRPr="00F3061A">
        <w:rPr>
          <w:shd w:val="clear" w:color="auto" w:fill="F06F96"/>
        </w:rPr>
        <w:t>l’al.2</w:t>
      </w:r>
      <w:r w:rsidR="00F3061A">
        <w:rPr>
          <w:shd w:val="clear" w:color="auto" w:fill="F06F96"/>
        </w:rPr>
        <w:t xml:space="preserve"> (1)-(9)</w:t>
      </w:r>
      <w:r w:rsidR="00F3061A">
        <w:t xml:space="preserve">. </w:t>
      </w:r>
    </w:p>
    <w:p w14:paraId="2381CA21" w14:textId="77777777" w:rsidR="00454E2A" w:rsidRDefault="00454E2A" w:rsidP="002C2591"/>
    <w:p w14:paraId="464C9F7B" w14:textId="028DE68A" w:rsidR="002C2591" w:rsidRPr="00535697" w:rsidRDefault="00454E2A" w:rsidP="002C2591">
      <w:r>
        <w:t>À moins de signatures du protocole par les parties, les avocats devront le notifier</w:t>
      </w:r>
      <w:r w:rsidR="002C2591" w:rsidRPr="00CB5A16">
        <w:t xml:space="preserve"> </w:t>
      </w:r>
      <w:r w:rsidR="002C2591" w:rsidRPr="001E2FBD">
        <w:t>(</w:t>
      </w:r>
      <w:r w:rsidR="002C2591" w:rsidRPr="001E2FBD">
        <w:rPr>
          <w:shd w:val="clear" w:color="auto" w:fill="F06F96"/>
        </w:rPr>
        <w:t xml:space="preserve">Art. </w:t>
      </w:r>
      <w:r>
        <w:rPr>
          <w:shd w:val="clear" w:color="auto" w:fill="F06F96"/>
        </w:rPr>
        <w:t xml:space="preserve">149, al.1 </w:t>
      </w:r>
      <w:r w:rsidR="002C2591" w:rsidRPr="001E2FBD">
        <w:rPr>
          <w:shd w:val="clear" w:color="auto" w:fill="F06F96"/>
        </w:rPr>
        <w:t>C.p.c.</w:t>
      </w:r>
      <w:r w:rsidR="002C2591" w:rsidRPr="001E2FBD">
        <w:t>)</w:t>
      </w:r>
      <w:r w:rsidR="00DC1D41">
        <w:t xml:space="preserve">. </w:t>
      </w:r>
      <w:r w:rsidR="002C725D">
        <w:t xml:space="preserve">La notification est de 45 suivant </w:t>
      </w:r>
      <w:r w:rsidR="00535697">
        <w:t xml:space="preserve">l’assignation accompagnant la demande introductive </w:t>
      </w:r>
      <w:r w:rsidR="002C2591" w:rsidRPr="00DC1D41">
        <w:t>(</w:t>
      </w:r>
      <w:r w:rsidR="002C2591" w:rsidRPr="00DC1D41">
        <w:rPr>
          <w:shd w:val="clear" w:color="auto" w:fill="F06F96"/>
        </w:rPr>
        <w:t xml:space="preserve">Art. </w:t>
      </w:r>
      <w:r w:rsidR="00535697">
        <w:rPr>
          <w:shd w:val="clear" w:color="auto" w:fill="F06F96"/>
        </w:rPr>
        <w:t xml:space="preserve">149, al.2 </w:t>
      </w:r>
      <w:r w:rsidR="002C2591" w:rsidRPr="00535697">
        <w:rPr>
          <w:shd w:val="clear" w:color="auto" w:fill="F06F96"/>
        </w:rPr>
        <w:t>C.p.c.</w:t>
      </w:r>
      <w:r w:rsidR="002C2591" w:rsidRPr="00535697">
        <w:t>)</w:t>
      </w:r>
      <w:r w:rsidR="008722FD">
        <w:t>. À la suite du dépôt du protocole, le tribunal a da</w:t>
      </w:r>
      <w:r w:rsidR="009F2C9F">
        <w:t>ns un</w:t>
      </w:r>
      <w:r w:rsidR="008722FD">
        <w:t xml:space="preserve"> délai </w:t>
      </w:r>
      <w:r w:rsidR="009F2C9F">
        <w:t xml:space="preserve">de </w:t>
      </w:r>
      <w:r w:rsidR="008722FD">
        <w:t>20 jours</w:t>
      </w:r>
      <w:r w:rsidR="002C2591" w:rsidRPr="00535697">
        <w:t xml:space="preserve"> </w:t>
      </w:r>
      <w:r w:rsidR="009F2C9F">
        <w:t xml:space="preserve">la possibilité de convoquer les parties à une conférence de gestion </w:t>
      </w:r>
      <w:r w:rsidR="002C2591" w:rsidRPr="00535697">
        <w:t>(</w:t>
      </w:r>
      <w:r w:rsidR="002C2591" w:rsidRPr="00535697">
        <w:rPr>
          <w:shd w:val="clear" w:color="auto" w:fill="F06F96"/>
        </w:rPr>
        <w:t xml:space="preserve">Art. </w:t>
      </w:r>
      <w:r w:rsidR="00F63418">
        <w:rPr>
          <w:shd w:val="clear" w:color="auto" w:fill="F06F96"/>
        </w:rPr>
        <w:t xml:space="preserve">149, al.2 </w:t>
      </w:r>
      <w:r w:rsidR="002C2591" w:rsidRPr="00535697">
        <w:rPr>
          <w:shd w:val="clear" w:color="auto" w:fill="F06F96"/>
        </w:rPr>
        <w:t>C.p.c.</w:t>
      </w:r>
      <w:r w:rsidR="002C2591" w:rsidRPr="00535697">
        <w:t>)</w:t>
      </w:r>
      <w:r w:rsidR="00805DDC">
        <w:t xml:space="preserve">. </w:t>
      </w:r>
      <w:r w:rsidR="000A28DD">
        <w:t>Si au terme du 20 jours, il n’y a pas eu de convoc</w:t>
      </w:r>
      <w:r w:rsidR="00546E64">
        <w:t>ation, les parties peuvent présumer</w:t>
      </w:r>
      <w:r w:rsidR="003C7855">
        <w:t xml:space="preserve"> que le protocole est accepté. </w:t>
      </w:r>
    </w:p>
    <w:p w14:paraId="7F2D0635" w14:textId="6B492A76" w:rsidR="002C2591" w:rsidRDefault="002C2591" w:rsidP="00B425C5"/>
    <w:p w14:paraId="70EEDB6A" w14:textId="1261A38D" w:rsidR="009F5E75" w:rsidRDefault="009F5E75" w:rsidP="00B425C5">
      <w:r>
        <w:rPr>
          <w:noProof/>
        </w:rPr>
        <w:drawing>
          <wp:inline distT="0" distB="0" distL="0" distR="0" wp14:anchorId="46CC0E52" wp14:editId="02487AFC">
            <wp:extent cx="6199464" cy="3464393"/>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a:extLst>
                        <a:ext uri="{28A0092B-C50C-407E-A947-70E740481C1C}">
                          <a14:useLocalDpi xmlns:a14="http://schemas.microsoft.com/office/drawing/2010/main" val="0"/>
                        </a:ext>
                      </a:extLst>
                    </a:blip>
                    <a:srcRect t="6195" r="14941" b="5561"/>
                    <a:stretch/>
                  </pic:blipFill>
                  <pic:spPr bwMode="auto">
                    <a:xfrm>
                      <a:off x="0" y="0"/>
                      <a:ext cx="6210931" cy="3470801"/>
                    </a:xfrm>
                    <a:prstGeom prst="rect">
                      <a:avLst/>
                    </a:prstGeom>
                    <a:ln>
                      <a:noFill/>
                    </a:ln>
                    <a:extLst>
                      <a:ext uri="{53640926-AAD7-44D8-BBD7-CCE9431645EC}">
                        <a14:shadowObscured xmlns:a14="http://schemas.microsoft.com/office/drawing/2010/main"/>
                      </a:ext>
                    </a:extLst>
                  </pic:spPr>
                </pic:pic>
              </a:graphicData>
            </a:graphic>
          </wp:inline>
        </w:drawing>
      </w:r>
    </w:p>
    <w:p w14:paraId="2260536C" w14:textId="77777777" w:rsidR="009F5E75" w:rsidRDefault="009F5E75" w:rsidP="00B425C5"/>
    <w:p w14:paraId="216F846C" w14:textId="6199CC4F" w:rsidR="002C2591" w:rsidRDefault="00195CB1" w:rsidP="00B425C5">
      <w:r>
        <w:t xml:space="preserve">Le protocole lie les parties tout comme un contrat et à force exécutoire. </w:t>
      </w:r>
    </w:p>
    <w:p w14:paraId="643FDDB2" w14:textId="0128DE31" w:rsidR="004F230D" w:rsidRDefault="004F230D" w:rsidP="00B425C5"/>
    <w:p w14:paraId="35C2198A" w14:textId="22E529E0" w:rsidR="00CC7498" w:rsidRDefault="0011649A" w:rsidP="00CC7498">
      <w:r>
        <w:t xml:space="preserve">Si toutefois, les parties ne sont pas en mesure de conclure un protocole d’instance, </w:t>
      </w:r>
      <w:r w:rsidR="006173C9">
        <w:t xml:space="preserve">la partie ou les parties </w:t>
      </w:r>
      <w:r>
        <w:t>devront déposer une ou des proposition</w:t>
      </w:r>
      <w:r w:rsidR="003933F2">
        <w:t>s</w:t>
      </w:r>
      <w:r>
        <w:t xml:space="preserve"> de protocole d’instance</w:t>
      </w:r>
      <w:r w:rsidR="001E6800">
        <w:t xml:space="preserve"> au greffe dans le même délai</w:t>
      </w:r>
      <w:r w:rsidR="00FD20C5">
        <w:t xml:space="preserve">, soit de 45 jours suivant </w:t>
      </w:r>
      <w:r w:rsidR="00CC7498">
        <w:t>la</w:t>
      </w:r>
      <w:r w:rsidR="00FD20C5">
        <w:t xml:space="preserve"> réception de l’avis d’assignation</w:t>
      </w:r>
      <w:r>
        <w:t xml:space="preserve"> </w:t>
      </w:r>
      <w:r w:rsidR="00F63E84" w:rsidRPr="005C3BBB">
        <w:t>(</w:t>
      </w:r>
      <w:r w:rsidR="00F63E84" w:rsidRPr="005C3BBB">
        <w:rPr>
          <w:shd w:val="clear" w:color="auto" w:fill="F06F96"/>
        </w:rPr>
        <w:t xml:space="preserve">Art. </w:t>
      </w:r>
      <w:r w:rsidR="00F63E84">
        <w:rPr>
          <w:shd w:val="clear" w:color="auto" w:fill="F06F96"/>
        </w:rPr>
        <w:t xml:space="preserve">152 </w:t>
      </w:r>
      <w:r w:rsidR="00F63E84" w:rsidRPr="005C3BBB">
        <w:rPr>
          <w:shd w:val="clear" w:color="auto" w:fill="F06F96"/>
        </w:rPr>
        <w:t>C.p.c.</w:t>
      </w:r>
      <w:r w:rsidR="00F63E84" w:rsidRPr="005C3BBB">
        <w:t>)</w:t>
      </w:r>
      <w:r w:rsidR="00CC7498">
        <w:t xml:space="preserve">. Le tribunal examinera les propositions et pourra établir d’office le protocole ou convoquer les parties à une conférence de gestion </w:t>
      </w:r>
      <w:r w:rsidR="00CC7498" w:rsidRPr="005C3BBB">
        <w:t>(</w:t>
      </w:r>
      <w:r w:rsidR="00CC7498" w:rsidRPr="005C3BBB">
        <w:rPr>
          <w:shd w:val="clear" w:color="auto" w:fill="F06F96"/>
        </w:rPr>
        <w:t xml:space="preserve">Art. </w:t>
      </w:r>
      <w:r w:rsidR="00CC7498">
        <w:rPr>
          <w:shd w:val="clear" w:color="auto" w:fill="F06F96"/>
        </w:rPr>
        <w:t xml:space="preserve">152 </w:t>
      </w:r>
      <w:r w:rsidR="00CC7498" w:rsidRPr="005C3BBB">
        <w:rPr>
          <w:shd w:val="clear" w:color="auto" w:fill="F06F96"/>
        </w:rPr>
        <w:t>C.p.c.</w:t>
      </w:r>
      <w:r w:rsidR="00CC7498" w:rsidRPr="005C3BBB">
        <w:t>)</w:t>
      </w:r>
      <w:r w:rsidR="00CC7498">
        <w:t xml:space="preserve">. </w:t>
      </w:r>
    </w:p>
    <w:p w14:paraId="7FC62CA3" w14:textId="725A84FE" w:rsidR="00F63E84" w:rsidRDefault="00F63E84" w:rsidP="00F63E84"/>
    <w:p w14:paraId="17E0C031" w14:textId="2A309199" w:rsidR="004F230D" w:rsidRDefault="00CC7498" w:rsidP="00B425C5">
      <w:r>
        <w:rPr>
          <w:noProof/>
        </w:rPr>
        <w:lastRenderedPageBreak/>
        <w:drawing>
          <wp:inline distT="0" distB="0" distL="0" distR="0" wp14:anchorId="244E61D7" wp14:editId="29C02F80">
            <wp:extent cx="6400800" cy="3495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6400800" cy="3495675"/>
                    </a:xfrm>
                    <a:prstGeom prst="rect">
                      <a:avLst/>
                    </a:prstGeom>
                  </pic:spPr>
                </pic:pic>
              </a:graphicData>
            </a:graphic>
          </wp:inline>
        </w:drawing>
      </w:r>
    </w:p>
    <w:p w14:paraId="782C9149" w14:textId="77777777" w:rsidR="0011649A" w:rsidRDefault="0011649A" w:rsidP="00B425C5"/>
    <w:p w14:paraId="23F3FA69" w14:textId="79E9E985" w:rsidR="005C3BBB" w:rsidRPr="00B425C5" w:rsidRDefault="00B425C5" w:rsidP="00B425C5">
      <w:pPr>
        <w:rPr>
          <w:b/>
          <w:bCs/>
        </w:rPr>
      </w:pPr>
      <w:r w:rsidRPr="00B425C5">
        <w:rPr>
          <w:b/>
          <w:bCs/>
        </w:rPr>
        <w:t xml:space="preserve">Vrai/Faux : </w:t>
      </w:r>
      <w:r w:rsidR="005C3BBB" w:rsidRPr="00B425C5">
        <w:rPr>
          <w:b/>
          <w:bCs/>
        </w:rPr>
        <w:t>La négociation d’un protocole d’instance</w:t>
      </w:r>
    </w:p>
    <w:p w14:paraId="45073790" w14:textId="4A076BB5" w:rsidR="005C3BBB" w:rsidRDefault="005C3BBB" w:rsidP="007641E6"/>
    <w:p w14:paraId="19BBE9C1" w14:textId="188EF35C" w:rsidR="00B425C5" w:rsidRDefault="00B425C5" w:rsidP="007641E6">
      <w:r w:rsidRPr="00B425C5">
        <w:t>Dans une affaire contentieuse, les parties à une demande en justice doivent négocier un protocole de l’instance, à défaut de quoi elles s’exposent à se voir imposer un protocole par le tribunal.</w:t>
      </w:r>
    </w:p>
    <w:p w14:paraId="3F1ABCB4" w14:textId="4DC9A7D5" w:rsidR="00F63E84" w:rsidRDefault="00F63E84" w:rsidP="007641E6"/>
    <w:p w14:paraId="4C3866A0" w14:textId="13524CF1" w:rsidR="001456A5" w:rsidRDefault="001456A5" w:rsidP="007641E6">
      <w:r>
        <w:t xml:space="preserve">Vrai, </w:t>
      </w:r>
      <w:r w:rsidRPr="001456A5">
        <w:rPr>
          <w:shd w:val="clear" w:color="auto" w:fill="F06F96"/>
        </w:rPr>
        <w:t>l’</w:t>
      </w:r>
      <w:r w:rsidRPr="001456A5">
        <w:rPr>
          <w:shd w:val="clear" w:color="auto" w:fill="F06F96"/>
        </w:rPr>
        <w:t>art. 152 C.p.c.</w:t>
      </w:r>
      <w:r w:rsidRPr="001456A5">
        <w:t xml:space="preserve"> Il en est ainsi à moins que le défendeur n’indique dans sa réponse son intention de convenir du règlement de l’affaire ou qu’il propose une médiation ou une conférence de règlement à l’amiable (</w:t>
      </w:r>
      <w:r w:rsidRPr="00EC6BF8">
        <w:rPr>
          <w:shd w:val="clear" w:color="auto" w:fill="F06F96"/>
        </w:rPr>
        <w:t>art. 147 C.p.c</w:t>
      </w:r>
      <w:r w:rsidRPr="001456A5">
        <w:t>.).</w:t>
      </w:r>
    </w:p>
    <w:p w14:paraId="07910ED7" w14:textId="77777777" w:rsidR="001456A5" w:rsidRDefault="001456A5" w:rsidP="007641E6"/>
    <w:p w14:paraId="5B8C29F1" w14:textId="3149EE48" w:rsidR="002C3D71" w:rsidRDefault="002C3D71" w:rsidP="009549CD">
      <w:pPr>
        <w:pStyle w:val="Titre2"/>
      </w:pPr>
      <w:r>
        <w:t>La conférence de gestion</w:t>
      </w:r>
      <w:r w:rsidR="009549CD">
        <w:t xml:space="preserve"> </w:t>
      </w:r>
      <w:r w:rsidR="009549CD" w:rsidRPr="00C77F98">
        <w:t>(</w:t>
      </w:r>
      <w:r w:rsidR="009549CD" w:rsidRPr="00C77F98">
        <w:rPr>
          <w:shd w:val="clear" w:color="auto" w:fill="F06F96"/>
        </w:rPr>
        <w:t>Arts. 153-156 C.p.c.</w:t>
      </w:r>
      <w:r w:rsidR="009549CD" w:rsidRPr="00C77F98">
        <w:t xml:space="preserve">) </w:t>
      </w:r>
    </w:p>
    <w:p w14:paraId="320363F6" w14:textId="77777777" w:rsidR="002C3D71" w:rsidRDefault="002C3D71" w:rsidP="007641E6"/>
    <w:p w14:paraId="07FB75C9" w14:textId="77777777" w:rsidR="00A15481" w:rsidRDefault="00745E8D" w:rsidP="001A22D0">
      <w:r>
        <w:t>La conférence de gestion devra être tenu dans les 30 jours de l’avis de convocatio</w:t>
      </w:r>
      <w:r w:rsidR="00AD0964">
        <w:t>n</w:t>
      </w:r>
      <w:r>
        <w:t xml:space="preserve"> </w:t>
      </w:r>
      <w:r w:rsidR="007641E6" w:rsidRPr="005C3BBB">
        <w:t>(</w:t>
      </w:r>
      <w:r w:rsidR="007641E6" w:rsidRPr="005C3BBB">
        <w:rPr>
          <w:shd w:val="clear" w:color="auto" w:fill="F06F96"/>
        </w:rPr>
        <w:t xml:space="preserve">Art. </w:t>
      </w:r>
      <w:r w:rsidR="00DE0D54">
        <w:rPr>
          <w:shd w:val="clear" w:color="auto" w:fill="F06F96"/>
        </w:rPr>
        <w:t>150</w:t>
      </w:r>
      <w:r>
        <w:rPr>
          <w:shd w:val="clear" w:color="auto" w:fill="F06F96"/>
        </w:rPr>
        <w:t>, al.1</w:t>
      </w:r>
      <w:r w:rsidR="00DE0D54">
        <w:rPr>
          <w:shd w:val="clear" w:color="auto" w:fill="F06F96"/>
        </w:rPr>
        <w:t xml:space="preserve"> </w:t>
      </w:r>
      <w:r w:rsidR="007641E6" w:rsidRPr="005C3BBB">
        <w:rPr>
          <w:shd w:val="clear" w:color="auto" w:fill="F06F96"/>
        </w:rPr>
        <w:t>C.p.c.</w:t>
      </w:r>
      <w:r w:rsidR="007641E6" w:rsidRPr="005C3BBB">
        <w:t>)</w:t>
      </w:r>
      <w:r w:rsidR="00AD0964">
        <w:t xml:space="preserve">, mais il </w:t>
      </w:r>
      <w:r w:rsidR="001A22D0" w:rsidRPr="001A22D0">
        <w:t>peut avoir en tout temps dans l</w:t>
      </w:r>
      <w:r w:rsidR="001A22D0">
        <w:t>e déroulement de l’instance une conférence de gestion pour observer le protocole de l’instance</w:t>
      </w:r>
      <w:r w:rsidR="001A22D0" w:rsidRPr="001A22D0">
        <w:t xml:space="preserve"> </w:t>
      </w:r>
      <w:r w:rsidR="001A22D0" w:rsidRPr="002915F5">
        <w:t>(</w:t>
      </w:r>
      <w:r w:rsidR="001A22D0" w:rsidRPr="002915F5">
        <w:rPr>
          <w:shd w:val="clear" w:color="auto" w:fill="F06F96"/>
        </w:rPr>
        <w:t xml:space="preserve">Art. </w:t>
      </w:r>
      <w:r w:rsidR="002915F5">
        <w:rPr>
          <w:shd w:val="clear" w:color="auto" w:fill="F06F96"/>
        </w:rPr>
        <w:t>153</w:t>
      </w:r>
      <w:r w:rsidR="00AE254C">
        <w:rPr>
          <w:shd w:val="clear" w:color="auto" w:fill="F06F96"/>
        </w:rPr>
        <w:t xml:space="preserve">, al.1 </w:t>
      </w:r>
      <w:r w:rsidR="001A22D0" w:rsidRPr="002915F5">
        <w:rPr>
          <w:shd w:val="clear" w:color="auto" w:fill="F06F96"/>
        </w:rPr>
        <w:t>C.p.c.</w:t>
      </w:r>
      <w:r w:rsidR="001A22D0" w:rsidRPr="002915F5">
        <w:t>)</w:t>
      </w:r>
      <w:r w:rsidR="00A15481">
        <w:t xml:space="preserve">. </w:t>
      </w:r>
    </w:p>
    <w:p w14:paraId="0AF1B212" w14:textId="77777777" w:rsidR="00A15481" w:rsidRDefault="00A15481" w:rsidP="001A22D0"/>
    <w:p w14:paraId="75F09173" w14:textId="3E250D63" w:rsidR="00270443" w:rsidRDefault="00270443" w:rsidP="001A22D0">
      <w:r>
        <w:t>Possible que la poursuite de l’instance soit assujetti</w:t>
      </w:r>
      <w:r w:rsidR="006E2C79">
        <w:t>e</w:t>
      </w:r>
      <w:r>
        <w:t xml:space="preserve"> à certaines conditions </w:t>
      </w:r>
      <w:r w:rsidR="00B05F98" w:rsidRPr="00B05F98">
        <w:t>(</w:t>
      </w:r>
      <w:r w:rsidR="00B05F98" w:rsidRPr="00B05F98">
        <w:rPr>
          <w:shd w:val="clear" w:color="auto" w:fill="F06F96"/>
        </w:rPr>
        <w:t xml:space="preserve">Art. </w:t>
      </w:r>
      <w:r w:rsidR="00B05F98">
        <w:rPr>
          <w:shd w:val="clear" w:color="auto" w:fill="F06F96"/>
        </w:rPr>
        <w:t xml:space="preserve">153, al.1 in fine </w:t>
      </w:r>
      <w:r w:rsidR="00B05F98" w:rsidRPr="00B05F98">
        <w:rPr>
          <w:shd w:val="clear" w:color="auto" w:fill="F06F96"/>
        </w:rPr>
        <w:t>C.p.c.</w:t>
      </w:r>
      <w:r w:rsidR="00B05F98" w:rsidRPr="00B05F98">
        <w:t>)</w:t>
      </w:r>
      <w:r>
        <w:t>:</w:t>
      </w:r>
    </w:p>
    <w:p w14:paraId="548B8631" w14:textId="77777777" w:rsidR="00270443" w:rsidRDefault="00270443" w:rsidP="001A22D0"/>
    <w:p w14:paraId="00F35817" w14:textId="77777777" w:rsidR="00B54BA5" w:rsidRDefault="00270443" w:rsidP="00270443">
      <w:pPr>
        <w:pStyle w:val="Paragraphedeliste"/>
        <w:numPr>
          <w:ilvl w:val="0"/>
          <w:numId w:val="3"/>
        </w:numPr>
      </w:pPr>
      <w:r>
        <w:t>Exemple : recours en vice caché si l</w:t>
      </w:r>
      <w:r w:rsidR="00060CC3">
        <w:t xml:space="preserve">e demandeur </w:t>
      </w:r>
      <w:r>
        <w:t>n’a pas pr</w:t>
      </w:r>
      <w:r w:rsidR="003F2B9F">
        <w:t>oposé d’expertise pour faire analyse les faits de la cause</w:t>
      </w:r>
      <w:r w:rsidR="006B2B2F">
        <w:t>, le tribunal peut conditionné la poursuite à la production d’</w:t>
      </w:r>
      <w:r w:rsidR="00B818E4">
        <w:t>e</w:t>
      </w:r>
      <w:r w:rsidR="006B2B2F">
        <w:t>xpertise.</w:t>
      </w:r>
    </w:p>
    <w:p w14:paraId="3062D5A1" w14:textId="77777777" w:rsidR="00B54BA5" w:rsidRDefault="00B54BA5" w:rsidP="00B54BA5"/>
    <w:p w14:paraId="4D445C64" w14:textId="77777777" w:rsidR="00E37878" w:rsidRDefault="00A928DF" w:rsidP="00B54BA5">
      <w:r>
        <w:t>Si une partie est absente, il peut tout de même entendre la partie présente</w:t>
      </w:r>
      <w:r w:rsidR="00FB7EC1">
        <w:t xml:space="preserve"> et prête à procéder quant </w:t>
      </w:r>
      <w:r w:rsidR="0010356E">
        <w:t xml:space="preserve">aux mesures de </w:t>
      </w:r>
      <w:r w:rsidR="00FB7EC1">
        <w:t>gestion</w:t>
      </w:r>
      <w:r w:rsidR="006B2B2F">
        <w:t xml:space="preserve"> </w:t>
      </w:r>
      <w:r w:rsidR="001A22D0" w:rsidRPr="00A15481">
        <w:t>(</w:t>
      </w:r>
      <w:r w:rsidR="001A22D0" w:rsidRPr="00B54BA5">
        <w:rPr>
          <w:shd w:val="clear" w:color="auto" w:fill="F06F96"/>
        </w:rPr>
        <w:t xml:space="preserve">Art. </w:t>
      </w:r>
      <w:r w:rsidR="00B75A23">
        <w:rPr>
          <w:shd w:val="clear" w:color="auto" w:fill="F06F96"/>
        </w:rPr>
        <w:t xml:space="preserve">153, al.2 </w:t>
      </w:r>
      <w:r w:rsidR="001A22D0" w:rsidRPr="00B54BA5">
        <w:rPr>
          <w:shd w:val="clear" w:color="auto" w:fill="F06F96"/>
        </w:rPr>
        <w:t>C.p.c.</w:t>
      </w:r>
      <w:r w:rsidR="001A22D0" w:rsidRPr="00270443">
        <w:t>)</w:t>
      </w:r>
      <w:r w:rsidR="0010356E">
        <w:t xml:space="preserve">. </w:t>
      </w:r>
    </w:p>
    <w:p w14:paraId="5CD41A0F" w14:textId="77777777" w:rsidR="00E37878" w:rsidRDefault="00E37878" w:rsidP="00B54BA5"/>
    <w:p w14:paraId="2A9EBC87" w14:textId="3929E1A3" w:rsidR="00E2033E" w:rsidRDefault="0010356E" w:rsidP="00B54BA5">
      <w:r>
        <w:t>Les pouvoirs du tribunal sont définis à l’</w:t>
      </w:r>
      <w:r w:rsidR="001A22D0" w:rsidRPr="0010356E">
        <w:rPr>
          <w:shd w:val="clear" w:color="auto" w:fill="F06F96"/>
        </w:rPr>
        <w:t>Art.</w:t>
      </w:r>
      <w:r>
        <w:rPr>
          <w:shd w:val="clear" w:color="auto" w:fill="F06F96"/>
        </w:rPr>
        <w:t>154</w:t>
      </w:r>
      <w:r w:rsidR="001A22D0" w:rsidRPr="0010356E">
        <w:rPr>
          <w:shd w:val="clear" w:color="auto" w:fill="F06F96"/>
        </w:rPr>
        <w:t xml:space="preserve"> C.p.c</w:t>
      </w:r>
      <w:r w:rsidR="001A22D0" w:rsidRPr="00E37878">
        <w:t>.</w:t>
      </w:r>
      <w:r w:rsidR="00E37878" w:rsidRPr="00E37878">
        <w:t xml:space="preserve"> et permettent au tribunal de procéder immédiatement à l’instruction si la défense est orale et prête à procéder ou reporter l’audience.</w:t>
      </w:r>
    </w:p>
    <w:p w14:paraId="2B0EC8E0" w14:textId="77777777" w:rsidR="004A6C82" w:rsidRDefault="00AD50DD" w:rsidP="00B54BA5">
      <w:r>
        <w:lastRenderedPageBreak/>
        <w:t xml:space="preserve">Si l’instruction a lieu </w:t>
      </w:r>
      <w:r w:rsidR="003C297D">
        <w:t>le jour même, la preuve est faite au moyen des déclarations sous serment</w:t>
      </w:r>
      <w:r w:rsidR="006D0779">
        <w:t>, par témoignage ou par présentation de document</w:t>
      </w:r>
      <w:r w:rsidR="001A22D0" w:rsidRPr="0010356E">
        <w:t xml:space="preserve"> </w:t>
      </w:r>
      <w:r w:rsidR="001A22D0" w:rsidRPr="00E2033E">
        <w:t>(</w:t>
      </w:r>
      <w:r w:rsidR="001A22D0" w:rsidRPr="00E2033E">
        <w:rPr>
          <w:shd w:val="clear" w:color="auto" w:fill="F06F96"/>
        </w:rPr>
        <w:t xml:space="preserve">Art. </w:t>
      </w:r>
      <w:r w:rsidR="00C91649">
        <w:rPr>
          <w:shd w:val="clear" w:color="auto" w:fill="F06F96"/>
        </w:rPr>
        <w:t xml:space="preserve">155 </w:t>
      </w:r>
      <w:r w:rsidR="001A22D0" w:rsidRPr="00E2033E">
        <w:rPr>
          <w:shd w:val="clear" w:color="auto" w:fill="F06F96"/>
        </w:rPr>
        <w:t>C.p.c.</w:t>
      </w:r>
      <w:r w:rsidR="001A22D0" w:rsidRPr="00E2033E">
        <w:t>)</w:t>
      </w:r>
      <w:r w:rsidR="00E37878">
        <w:t xml:space="preserve">. </w:t>
      </w:r>
    </w:p>
    <w:p w14:paraId="4B23242D" w14:textId="77777777" w:rsidR="004A6C82" w:rsidRDefault="004A6C82" w:rsidP="00B54BA5"/>
    <w:p w14:paraId="3596AB53" w14:textId="18FD11E1" w:rsidR="001A22D0" w:rsidRDefault="00417873" w:rsidP="007641E6">
      <w:r w:rsidRPr="000162B5">
        <w:t>Le tribunal peut suspendr</w:t>
      </w:r>
      <w:r w:rsidR="000162B5" w:rsidRPr="000162B5">
        <w:t>e</w:t>
      </w:r>
      <w:r w:rsidRPr="000162B5">
        <w:t xml:space="preserve"> l’instanc</w:t>
      </w:r>
      <w:r w:rsidR="00AB66CD">
        <w:t>e sur</w:t>
      </w:r>
      <w:r w:rsidR="006D0363">
        <w:t xml:space="preserve"> demande d’une partie ou s’il est convaincu </w:t>
      </w:r>
      <w:r w:rsidR="00AB66CD">
        <w:t xml:space="preserve">que </w:t>
      </w:r>
      <w:r w:rsidR="000162B5" w:rsidRPr="000162B5">
        <w:t>la preuve est faite à l’effet que l</w:t>
      </w:r>
      <w:r w:rsidR="000162B5">
        <w:t>a poursuite a été engagé seulement pour suspendre l’instance ou si l’affaire est susceptible d’être réglée à l’amiable</w:t>
      </w:r>
      <w:r w:rsidR="00B22272">
        <w:t xml:space="preserve"> et que des efforts </w:t>
      </w:r>
      <w:r w:rsidR="002229BF">
        <w:t xml:space="preserve">sérieux </w:t>
      </w:r>
      <w:r w:rsidR="00B22272">
        <w:t xml:space="preserve">préparatoires à l’instruction de l’instance </w:t>
      </w:r>
      <w:r w:rsidR="00B107A5">
        <w:t>seraient inutiles ou disproportionnés</w:t>
      </w:r>
      <w:r w:rsidR="00217F03">
        <w:t xml:space="preserve"> </w:t>
      </w:r>
      <w:r w:rsidR="001A22D0" w:rsidRPr="000162B5">
        <w:t>(</w:t>
      </w:r>
      <w:r w:rsidR="001A22D0" w:rsidRPr="000162B5">
        <w:rPr>
          <w:shd w:val="clear" w:color="auto" w:fill="F06F96"/>
        </w:rPr>
        <w:t xml:space="preserve">Art. </w:t>
      </w:r>
      <w:r w:rsidR="00217F03">
        <w:rPr>
          <w:shd w:val="clear" w:color="auto" w:fill="F06F96"/>
        </w:rPr>
        <w:t xml:space="preserve">156 </w:t>
      </w:r>
      <w:r w:rsidR="001A22D0" w:rsidRPr="000162B5">
        <w:rPr>
          <w:shd w:val="clear" w:color="auto" w:fill="F06F96"/>
        </w:rPr>
        <w:t>C.p.c.</w:t>
      </w:r>
      <w:r w:rsidR="001A22D0" w:rsidRPr="000162B5">
        <w:t>)</w:t>
      </w:r>
      <w:r w:rsidR="00B02C8A">
        <w:t xml:space="preserve">. </w:t>
      </w:r>
      <w:r w:rsidR="00CA3219">
        <w:t xml:space="preserve">Aussi, le tribunal peut lever la suspension </w:t>
      </w:r>
      <w:r w:rsidR="003A589C">
        <w:t xml:space="preserve">sur demande d’une partie </w:t>
      </w:r>
      <w:r w:rsidR="00CA3219">
        <w:t xml:space="preserve">s’il y a des raisons </w:t>
      </w:r>
      <w:r w:rsidR="003A589C">
        <w:t>justifiant qu’elles n’</w:t>
      </w:r>
      <w:r w:rsidR="00932343">
        <w:t>e</w:t>
      </w:r>
      <w:r w:rsidR="003A589C">
        <w:t xml:space="preserve">xistent plus. </w:t>
      </w:r>
    </w:p>
    <w:p w14:paraId="159ECE29" w14:textId="77777777" w:rsidR="001A22D0" w:rsidRPr="00C77F98" w:rsidRDefault="001A22D0" w:rsidP="007641E6"/>
    <w:p w14:paraId="1250FFA0" w14:textId="76A04C72" w:rsidR="00842427" w:rsidRPr="00842427" w:rsidRDefault="00842427" w:rsidP="00842427">
      <w:pPr>
        <w:pStyle w:val="Titre2"/>
      </w:pPr>
      <w:r w:rsidRPr="00842427">
        <w:t>La gestion particulière de l’instanc</w:t>
      </w:r>
      <w:r>
        <w:t>e</w:t>
      </w:r>
      <w:r w:rsidR="00F22945">
        <w:t xml:space="preserve"> </w:t>
      </w:r>
    </w:p>
    <w:p w14:paraId="57B2591C" w14:textId="77777777" w:rsidR="00842427" w:rsidRPr="00842427" w:rsidRDefault="00842427" w:rsidP="007641E6"/>
    <w:p w14:paraId="4F2E75BB" w14:textId="6108E1B0" w:rsidR="00842427" w:rsidRDefault="007641E6" w:rsidP="007641E6">
      <w:r w:rsidRPr="00842427">
        <w:t>(</w:t>
      </w:r>
      <w:r w:rsidRPr="00842427">
        <w:rPr>
          <w:shd w:val="clear" w:color="auto" w:fill="F06F96"/>
        </w:rPr>
        <w:t xml:space="preserve">Art. </w:t>
      </w:r>
      <w:r w:rsidR="00842427">
        <w:rPr>
          <w:shd w:val="clear" w:color="auto" w:fill="F06F96"/>
        </w:rPr>
        <w:t>157</w:t>
      </w:r>
      <w:r w:rsidR="00983CEE">
        <w:rPr>
          <w:shd w:val="clear" w:color="auto" w:fill="F06F96"/>
        </w:rPr>
        <w:t>, al.1</w:t>
      </w:r>
      <w:r w:rsidR="00842427">
        <w:rPr>
          <w:shd w:val="clear" w:color="auto" w:fill="F06F96"/>
        </w:rPr>
        <w:t xml:space="preserve"> </w:t>
      </w:r>
      <w:r w:rsidRPr="00842427">
        <w:rPr>
          <w:shd w:val="clear" w:color="auto" w:fill="F06F96"/>
        </w:rPr>
        <w:t>C.p.c.</w:t>
      </w:r>
      <w:r w:rsidRPr="00842427">
        <w:t>)</w:t>
      </w:r>
      <w:r w:rsidR="007A2102">
        <w:t xml:space="preserve"> : juge en chef peut d’office </w:t>
      </w:r>
      <w:r w:rsidR="00E22A22">
        <w:t>en raison de la complexité</w:t>
      </w:r>
      <w:r w:rsidR="004927FA">
        <w:t xml:space="preserve">, de la nature ou de son caractère </w:t>
      </w:r>
      <w:r w:rsidR="00E22A22">
        <w:t xml:space="preserve">de l’affaire ordonner la gestion dès l’introduction de la demande avant le dépôt du protocole. </w:t>
      </w:r>
    </w:p>
    <w:p w14:paraId="4EAA6A13" w14:textId="3246A1B9" w:rsidR="00842427" w:rsidRDefault="00842427" w:rsidP="007641E6"/>
    <w:p w14:paraId="5AB6F765" w14:textId="11D272AB" w:rsidR="00835770" w:rsidRDefault="00835770" w:rsidP="00835770">
      <w:pPr>
        <w:pStyle w:val="Paragraphedeliste"/>
        <w:numPr>
          <w:ilvl w:val="0"/>
          <w:numId w:val="3"/>
        </w:numPr>
      </w:pPr>
      <w:r>
        <w:t>**Voir les directives des tribunaux pour consulter la liste des affaires complexes**</w:t>
      </w:r>
      <w:r w:rsidR="0042487E">
        <w:t> : exemples vice caché et de vice de construction</w:t>
      </w:r>
    </w:p>
    <w:p w14:paraId="32DEEC45" w14:textId="77777777" w:rsidR="00835770" w:rsidRDefault="00835770" w:rsidP="007641E6"/>
    <w:p w14:paraId="0368CF27" w14:textId="3C9A8267" w:rsidR="00080E28" w:rsidRDefault="00ED2CE0" w:rsidP="00ED2CE0">
      <w:r w:rsidRPr="001B77CF">
        <w:t>(</w:t>
      </w:r>
      <w:r w:rsidRPr="001B77CF">
        <w:rPr>
          <w:shd w:val="clear" w:color="auto" w:fill="F06F96"/>
        </w:rPr>
        <w:t xml:space="preserve">Art. </w:t>
      </w:r>
      <w:r w:rsidR="00C62F6C" w:rsidRPr="001B77CF">
        <w:rPr>
          <w:shd w:val="clear" w:color="auto" w:fill="F06F96"/>
        </w:rPr>
        <w:t>157, al.2</w:t>
      </w:r>
      <w:r w:rsidR="007B0CD1">
        <w:rPr>
          <w:shd w:val="clear" w:color="auto" w:fill="F06F96"/>
        </w:rPr>
        <w:t xml:space="preserve"> et 3</w:t>
      </w:r>
      <w:r w:rsidR="00C62F6C" w:rsidRPr="001B77CF">
        <w:rPr>
          <w:shd w:val="clear" w:color="auto" w:fill="F06F96"/>
        </w:rPr>
        <w:t xml:space="preserve"> </w:t>
      </w:r>
      <w:r w:rsidRPr="001B77CF">
        <w:rPr>
          <w:shd w:val="clear" w:color="auto" w:fill="F06F96"/>
        </w:rPr>
        <w:t>C.p.c.</w:t>
      </w:r>
      <w:r w:rsidRPr="001B77CF">
        <w:t xml:space="preserve">) </w:t>
      </w:r>
      <w:r w:rsidR="00080E28" w:rsidRPr="001B77CF">
        <w:t>:</w:t>
      </w:r>
      <w:r w:rsidR="0043336B" w:rsidRPr="001B77CF">
        <w:t xml:space="preserve"> le tribunal </w:t>
      </w:r>
      <w:r w:rsidR="007F35FB">
        <w:t>peut à tout moment d’office ou sur demande</w:t>
      </w:r>
      <w:r w:rsidR="001D6A6D">
        <w:t>, demander la gestion particulière et en confier la charge au juge qu’il désigne</w:t>
      </w:r>
      <w:r w:rsidR="00A913B1">
        <w:t>. Le juge devra tenir la conférence de gestion, celle préparatoire à l’instruction et rendre les ordonnances</w:t>
      </w:r>
      <w:r w:rsidR="00EC3C97">
        <w:t>…</w:t>
      </w:r>
    </w:p>
    <w:p w14:paraId="668C024B" w14:textId="2440EE89" w:rsidR="006655ED" w:rsidRDefault="006655ED" w:rsidP="00ED2CE0"/>
    <w:p w14:paraId="6A0BB7D6" w14:textId="4EE8F486" w:rsidR="006655ED" w:rsidRPr="001B77CF" w:rsidRDefault="006655ED" w:rsidP="006655ED">
      <w:pPr>
        <w:pStyle w:val="Paragraphedeliste"/>
        <w:numPr>
          <w:ilvl w:val="0"/>
          <w:numId w:val="3"/>
        </w:numPr>
      </w:pPr>
      <w:r>
        <w:t>C’est la règle en matière d’action collective</w:t>
      </w:r>
    </w:p>
    <w:p w14:paraId="32118110" w14:textId="1EC74E91" w:rsidR="00080E28" w:rsidRDefault="00080E28" w:rsidP="00ED2CE0"/>
    <w:p w14:paraId="57A54379" w14:textId="7A1A5A5C" w:rsidR="00E64833" w:rsidRDefault="00470CF7" w:rsidP="007641E6">
      <w:r>
        <w:rPr>
          <w:noProof/>
        </w:rPr>
        <w:drawing>
          <wp:inline distT="0" distB="0" distL="0" distR="0" wp14:anchorId="050939A9" wp14:editId="0FC1CDD5">
            <wp:extent cx="5947795" cy="3247879"/>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1">
                      <a:extLst>
                        <a:ext uri="{28A0092B-C50C-407E-A947-70E740481C1C}">
                          <a14:useLocalDpi xmlns:a14="http://schemas.microsoft.com/office/drawing/2010/main" val="0"/>
                        </a:ext>
                      </a:extLst>
                    </a:blip>
                    <a:srcRect l="17301" t="5607" r="19776"/>
                    <a:stretch/>
                  </pic:blipFill>
                  <pic:spPr bwMode="auto">
                    <a:xfrm>
                      <a:off x="0" y="0"/>
                      <a:ext cx="5970034" cy="3260023"/>
                    </a:xfrm>
                    <a:prstGeom prst="rect">
                      <a:avLst/>
                    </a:prstGeom>
                    <a:ln>
                      <a:noFill/>
                    </a:ln>
                    <a:extLst>
                      <a:ext uri="{53640926-AAD7-44D8-BBD7-CCE9431645EC}">
                        <a14:shadowObscured xmlns:a14="http://schemas.microsoft.com/office/drawing/2010/main"/>
                      </a:ext>
                    </a:extLst>
                  </pic:spPr>
                </pic:pic>
              </a:graphicData>
            </a:graphic>
          </wp:inline>
        </w:drawing>
      </w:r>
    </w:p>
    <w:p w14:paraId="62BA3C11" w14:textId="77777777" w:rsidR="00ED2CE0" w:rsidRDefault="00ED2CE0" w:rsidP="007641E6"/>
    <w:p w14:paraId="259DD4F2" w14:textId="66470485" w:rsidR="00842427" w:rsidRPr="003C4EEF" w:rsidRDefault="00842427" w:rsidP="00842427">
      <w:pPr>
        <w:rPr>
          <w:b/>
          <w:bCs/>
        </w:rPr>
      </w:pPr>
      <w:r w:rsidRPr="003C4EEF">
        <w:rPr>
          <w:b/>
          <w:bCs/>
        </w:rPr>
        <w:t>Vrai/Faux</w:t>
      </w:r>
    </w:p>
    <w:p w14:paraId="32FF1E3C" w14:textId="77777777" w:rsidR="00842427" w:rsidRDefault="00842427" w:rsidP="00842427"/>
    <w:p w14:paraId="0037A0DE" w14:textId="77777777" w:rsidR="00842427" w:rsidRDefault="00842427" w:rsidP="00842427">
      <w:r>
        <w:t>Seule une cause complexe peut justifier une gestion particulière de l’instance.</w:t>
      </w:r>
    </w:p>
    <w:p w14:paraId="302A2DC5" w14:textId="463CD5A4" w:rsidR="00E64833" w:rsidRDefault="00E64833" w:rsidP="007641E6">
      <w:r w:rsidRPr="00E64833">
        <w:lastRenderedPageBreak/>
        <w:t xml:space="preserve">Faux, </w:t>
      </w:r>
      <w:r w:rsidRPr="00E64833">
        <w:t>d’autres motifs, comme la nature ou le caractère d’une affaire,   peuvent donner lieu à une gestion particulière de l’instance (</w:t>
      </w:r>
      <w:r w:rsidRPr="00E64833">
        <w:rPr>
          <w:shd w:val="clear" w:color="auto" w:fill="F06F96"/>
        </w:rPr>
        <w:t>art. 157, al. 1 C.p.c.</w:t>
      </w:r>
      <w:r w:rsidRPr="00E64833">
        <w:t>).</w:t>
      </w:r>
    </w:p>
    <w:p w14:paraId="26DCCE58" w14:textId="77777777" w:rsidR="00E64833" w:rsidRDefault="00E64833" w:rsidP="007641E6"/>
    <w:p w14:paraId="5D0A4B20" w14:textId="3ED48501" w:rsidR="00842427" w:rsidRDefault="003C4EEF" w:rsidP="00FC23F8">
      <w:pPr>
        <w:pStyle w:val="Titre2"/>
      </w:pPr>
      <w:r>
        <w:t>Les mesures de gestion</w:t>
      </w:r>
      <w:r w:rsidR="00FC23F8">
        <w:t xml:space="preserve"> </w:t>
      </w:r>
      <w:r w:rsidR="00FC23F8" w:rsidRPr="003C4EEF">
        <w:t>(</w:t>
      </w:r>
      <w:r w:rsidR="00FC23F8" w:rsidRPr="003C4EEF">
        <w:rPr>
          <w:shd w:val="clear" w:color="auto" w:fill="F06F96"/>
        </w:rPr>
        <w:t>Art</w:t>
      </w:r>
      <w:r w:rsidR="00FC23F8">
        <w:rPr>
          <w:shd w:val="clear" w:color="auto" w:fill="F06F96"/>
        </w:rPr>
        <w:t xml:space="preserve">s. 158-160 </w:t>
      </w:r>
      <w:r w:rsidR="00FC23F8" w:rsidRPr="003C4EEF">
        <w:rPr>
          <w:shd w:val="clear" w:color="auto" w:fill="F06F96"/>
        </w:rPr>
        <w:t>C.p.c.</w:t>
      </w:r>
      <w:r w:rsidR="00FC23F8" w:rsidRPr="003C4EEF">
        <w:t xml:space="preserve">) </w:t>
      </w:r>
    </w:p>
    <w:p w14:paraId="0AFD5805" w14:textId="79FF52D9" w:rsidR="00A32446" w:rsidRDefault="00A32446" w:rsidP="007641E6"/>
    <w:p w14:paraId="30BF9B9B" w14:textId="03971EEA" w:rsidR="00523673" w:rsidRDefault="00650505" w:rsidP="007641E6">
      <w:r w:rsidRPr="0061777E">
        <w:t xml:space="preserve">Ces mesures sont applicables en tout temps </w:t>
      </w:r>
      <w:r w:rsidR="0061777E" w:rsidRPr="0061777E">
        <w:t>pendant le déroulement de l’instance et non seulement pe</w:t>
      </w:r>
      <w:r w:rsidR="0061777E">
        <w:t xml:space="preserve">ndant la gestion </w:t>
      </w:r>
      <w:r w:rsidR="007641E6" w:rsidRPr="0061777E">
        <w:t>(</w:t>
      </w:r>
      <w:r w:rsidR="007641E6" w:rsidRPr="0061777E">
        <w:rPr>
          <w:shd w:val="clear" w:color="auto" w:fill="F06F96"/>
        </w:rPr>
        <w:t xml:space="preserve">Art. </w:t>
      </w:r>
      <w:r w:rsidR="0061777E">
        <w:rPr>
          <w:shd w:val="clear" w:color="auto" w:fill="F06F96"/>
        </w:rPr>
        <w:t xml:space="preserve">158 </w:t>
      </w:r>
      <w:r w:rsidR="007641E6" w:rsidRPr="0061777E">
        <w:rPr>
          <w:shd w:val="clear" w:color="auto" w:fill="F06F96"/>
        </w:rPr>
        <w:t>C.p.c.</w:t>
      </w:r>
      <w:r w:rsidR="007641E6" w:rsidRPr="0061777E">
        <w:t>)</w:t>
      </w:r>
      <w:r w:rsidR="004C6BEF">
        <w:t xml:space="preserve">. Elle peut être prise d’office par le tribunal ou sur demande. </w:t>
      </w:r>
    </w:p>
    <w:p w14:paraId="2FE37E8F" w14:textId="3D7D0349" w:rsidR="00523673" w:rsidRDefault="00523673" w:rsidP="007641E6"/>
    <w:p w14:paraId="52BF1724" w14:textId="523D6027" w:rsidR="007641E6" w:rsidRDefault="00AB0659" w:rsidP="007641E6">
      <w:r>
        <w:t>Voir la liste prévue à la l’</w:t>
      </w:r>
      <w:r w:rsidR="007641E6" w:rsidRPr="004C6BEF">
        <w:rPr>
          <w:shd w:val="clear" w:color="auto" w:fill="F06F96"/>
        </w:rPr>
        <w:t xml:space="preserve">Art. </w:t>
      </w:r>
      <w:r>
        <w:rPr>
          <w:shd w:val="clear" w:color="auto" w:fill="F06F96"/>
        </w:rPr>
        <w:t xml:space="preserve">158 </w:t>
      </w:r>
      <w:r w:rsidR="007641E6" w:rsidRPr="004C6BEF">
        <w:rPr>
          <w:shd w:val="clear" w:color="auto" w:fill="F06F96"/>
        </w:rPr>
        <w:t>C.p.c.</w:t>
      </w:r>
    </w:p>
    <w:p w14:paraId="179EAC29" w14:textId="3E4016AF" w:rsidR="005A1ABC" w:rsidRDefault="005A1ABC" w:rsidP="007641E6"/>
    <w:p w14:paraId="3CE741BE" w14:textId="77777777" w:rsidR="00252B3B" w:rsidRDefault="0092412B" w:rsidP="00E64833">
      <w:r w:rsidRPr="0092412B">
        <w:t xml:space="preserve">L’imposition de mesures de gestion a pour effet </w:t>
      </w:r>
      <w:r>
        <w:t>d’être consi</w:t>
      </w:r>
      <w:r w:rsidR="00785C80">
        <w:t xml:space="preserve">dérées faire partie du </w:t>
      </w:r>
      <w:r w:rsidR="00FC2A93">
        <w:t>protocole d’instance</w:t>
      </w:r>
      <w:r w:rsidR="008F1CE1">
        <w:t xml:space="preserve"> </w:t>
      </w:r>
      <w:r w:rsidR="00E64833" w:rsidRPr="008F1CE1">
        <w:t>(</w:t>
      </w:r>
      <w:r w:rsidR="00E64833" w:rsidRPr="008F1CE1">
        <w:rPr>
          <w:shd w:val="clear" w:color="auto" w:fill="F06F96"/>
        </w:rPr>
        <w:t xml:space="preserve">Art. </w:t>
      </w:r>
      <w:r w:rsidR="008F1CE1">
        <w:rPr>
          <w:shd w:val="clear" w:color="auto" w:fill="F06F96"/>
        </w:rPr>
        <w:t xml:space="preserve">159 </w:t>
      </w:r>
      <w:r w:rsidR="00E64833" w:rsidRPr="008F1CE1">
        <w:rPr>
          <w:shd w:val="clear" w:color="auto" w:fill="F06F96"/>
        </w:rPr>
        <w:t>C.p.c.</w:t>
      </w:r>
      <w:r w:rsidR="00E64833" w:rsidRPr="008F1CE1">
        <w:t>)</w:t>
      </w:r>
      <w:r w:rsidR="001F2416">
        <w:t>.</w:t>
      </w:r>
    </w:p>
    <w:p w14:paraId="26AF65AD" w14:textId="77777777" w:rsidR="00252B3B" w:rsidRDefault="00252B3B" w:rsidP="00E64833"/>
    <w:p w14:paraId="79D8D87A" w14:textId="77777777" w:rsidR="00D308AF" w:rsidRDefault="001C40E8" w:rsidP="00E64833">
      <w:r w:rsidRPr="001C40E8">
        <w:t>L’</w:t>
      </w:r>
      <w:r w:rsidR="00E64833" w:rsidRPr="001C40E8">
        <w:rPr>
          <w:shd w:val="clear" w:color="auto" w:fill="F06F96"/>
        </w:rPr>
        <w:t xml:space="preserve">Art. </w:t>
      </w:r>
      <w:r w:rsidRPr="001C40E8">
        <w:rPr>
          <w:shd w:val="clear" w:color="auto" w:fill="F06F96"/>
        </w:rPr>
        <w:t>160</w:t>
      </w:r>
      <w:r w:rsidR="00E62A1D">
        <w:rPr>
          <w:shd w:val="clear" w:color="auto" w:fill="F06F96"/>
        </w:rPr>
        <w:t xml:space="preserve">, al.1 </w:t>
      </w:r>
      <w:r w:rsidR="00E64833" w:rsidRPr="001C40E8">
        <w:rPr>
          <w:shd w:val="clear" w:color="auto" w:fill="F06F96"/>
        </w:rPr>
        <w:t>C.p.c.</w:t>
      </w:r>
      <w:r w:rsidRPr="001C40E8">
        <w:t xml:space="preserve"> prévoit </w:t>
      </w:r>
      <w:r w:rsidR="000F1E72">
        <w:t xml:space="preserve">que le tribunal pourra désigner un avocat </w:t>
      </w:r>
      <w:r>
        <w:t>afin de protéger les mineurs, les majeurs inaptes non-représenté par un tuteur ou un mandataire</w:t>
      </w:r>
      <w:r w:rsidR="000F1E72">
        <w:t xml:space="preserve">. </w:t>
      </w:r>
      <w:r w:rsidR="00E62A1D">
        <w:t>Pour l</w:t>
      </w:r>
      <w:r w:rsidR="00036C7D">
        <w:t xml:space="preserve">e </w:t>
      </w:r>
      <w:r w:rsidR="00E62A1D">
        <w:t>majeur</w:t>
      </w:r>
      <w:r w:rsidR="00036C7D">
        <w:t xml:space="preserve"> ou le mineur </w:t>
      </w:r>
      <w:r w:rsidR="00E62A1D">
        <w:t xml:space="preserve">, il pourra ordonner </w:t>
      </w:r>
      <w:r w:rsidR="00036C7D">
        <w:t xml:space="preserve">d’office </w:t>
      </w:r>
      <w:r w:rsidR="00E62A1D">
        <w:t xml:space="preserve">la désignation d’office et </w:t>
      </w:r>
      <w:r w:rsidR="00036C7D">
        <w:t xml:space="preserve">en </w:t>
      </w:r>
      <w:r w:rsidR="00E62A1D">
        <w:t xml:space="preserve">notifier la demande à une personne qui démontre pour lui un intérêt </w:t>
      </w:r>
      <w:r w:rsidR="00E64833" w:rsidRPr="001C40E8">
        <w:t>(</w:t>
      </w:r>
      <w:r w:rsidR="00E64833" w:rsidRPr="001C40E8">
        <w:rPr>
          <w:shd w:val="clear" w:color="auto" w:fill="F06F96"/>
        </w:rPr>
        <w:t xml:space="preserve">Art. </w:t>
      </w:r>
      <w:r w:rsidR="00E62A1D">
        <w:rPr>
          <w:shd w:val="clear" w:color="auto" w:fill="F06F96"/>
        </w:rPr>
        <w:t xml:space="preserve">160, al.2 </w:t>
      </w:r>
      <w:r w:rsidR="00E64833" w:rsidRPr="001C40E8">
        <w:rPr>
          <w:shd w:val="clear" w:color="auto" w:fill="F06F96"/>
        </w:rPr>
        <w:t>C.p.c.</w:t>
      </w:r>
      <w:r w:rsidR="00E64833" w:rsidRPr="001C40E8">
        <w:t>)</w:t>
      </w:r>
      <w:r w:rsidR="00036C7D">
        <w:t xml:space="preserve">. Il pourra notamment </w:t>
      </w:r>
      <w:r w:rsidR="00170904">
        <w:t xml:space="preserve">d’office désigner un tuteur ou un curateur ad </w:t>
      </w:r>
      <w:r w:rsidR="00E61EC3">
        <w:t xml:space="preserve">hoc </w:t>
      </w:r>
      <w:r w:rsidR="00B82819">
        <w:t xml:space="preserve">si </w:t>
      </w:r>
      <w:r w:rsidR="00036C7D">
        <w:t>l’intérêt du mineur ou du majeur inapte est opposé à celui de son représentant</w:t>
      </w:r>
      <w:r w:rsidR="00B82819">
        <w:t xml:space="preserve"> </w:t>
      </w:r>
      <w:r w:rsidR="00E64833" w:rsidRPr="00036C7D">
        <w:t>(</w:t>
      </w:r>
      <w:r w:rsidR="00050B10">
        <w:rPr>
          <w:shd w:val="clear" w:color="auto" w:fill="F06F96"/>
        </w:rPr>
        <w:t>a</w:t>
      </w:r>
      <w:r w:rsidR="00B82819">
        <w:rPr>
          <w:shd w:val="clear" w:color="auto" w:fill="F06F96"/>
        </w:rPr>
        <w:t>l.3</w:t>
      </w:r>
      <w:r w:rsidR="00E64833" w:rsidRPr="00036C7D">
        <w:t>)</w:t>
      </w:r>
      <w:r w:rsidR="005B1DDF">
        <w:t>.</w:t>
      </w:r>
    </w:p>
    <w:p w14:paraId="02F37CEF" w14:textId="77777777" w:rsidR="00D308AF" w:rsidRDefault="00D308AF" w:rsidP="00E64833"/>
    <w:p w14:paraId="792751F2" w14:textId="77777777" w:rsidR="00263C89" w:rsidRDefault="00225E6C" w:rsidP="00E64833">
      <w:r>
        <w:t xml:space="preserve">Le juge pourra suspendre l’instance si les circonstances l’exigent </w:t>
      </w:r>
      <w:r w:rsidR="00E64833" w:rsidRPr="00B82819">
        <w:t>(</w:t>
      </w:r>
      <w:r w:rsidR="00E64833" w:rsidRPr="00B82819">
        <w:rPr>
          <w:shd w:val="clear" w:color="auto" w:fill="F06F96"/>
        </w:rPr>
        <w:t xml:space="preserve">Art. </w:t>
      </w:r>
      <w:r w:rsidR="005B305F">
        <w:rPr>
          <w:shd w:val="clear" w:color="auto" w:fill="F06F96"/>
        </w:rPr>
        <w:t xml:space="preserve">160, al. 4 </w:t>
      </w:r>
      <w:r w:rsidR="00E64833" w:rsidRPr="00B82819">
        <w:rPr>
          <w:shd w:val="clear" w:color="auto" w:fill="F06F96"/>
        </w:rPr>
        <w:t>C.p.c.</w:t>
      </w:r>
      <w:r w:rsidR="00E64833" w:rsidRPr="00B82819">
        <w:t>)</w:t>
      </w:r>
      <w:r w:rsidR="00263C89">
        <w:t>.</w:t>
      </w:r>
    </w:p>
    <w:p w14:paraId="61C61D20" w14:textId="77777777" w:rsidR="00263C89" w:rsidRDefault="00263C89" w:rsidP="00E64833"/>
    <w:p w14:paraId="3E3FABC2" w14:textId="1CCBAD9F" w:rsidR="00263C89" w:rsidRDefault="00263C89" w:rsidP="00E64833">
      <w:r>
        <w:rPr>
          <w:noProof/>
        </w:rPr>
        <w:drawing>
          <wp:inline distT="0" distB="0" distL="0" distR="0" wp14:anchorId="4CD07CB6" wp14:editId="6FF7E4AD">
            <wp:extent cx="5494789" cy="3230880"/>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2">
                      <a:extLst>
                        <a:ext uri="{28A0092B-C50C-407E-A947-70E740481C1C}">
                          <a14:useLocalDpi xmlns:a14="http://schemas.microsoft.com/office/drawing/2010/main" val="0"/>
                        </a:ext>
                      </a:extLst>
                    </a:blip>
                    <a:srcRect l="18614" t="6094" r="20959"/>
                    <a:stretch/>
                  </pic:blipFill>
                  <pic:spPr bwMode="auto">
                    <a:xfrm>
                      <a:off x="0" y="0"/>
                      <a:ext cx="5498741" cy="3233204"/>
                    </a:xfrm>
                    <a:prstGeom prst="rect">
                      <a:avLst/>
                    </a:prstGeom>
                    <a:ln>
                      <a:noFill/>
                    </a:ln>
                    <a:extLst>
                      <a:ext uri="{53640926-AAD7-44D8-BBD7-CCE9431645EC}">
                        <a14:shadowObscured xmlns:a14="http://schemas.microsoft.com/office/drawing/2010/main"/>
                      </a:ext>
                    </a:extLst>
                  </pic:spPr>
                </pic:pic>
              </a:graphicData>
            </a:graphic>
          </wp:inline>
        </w:drawing>
      </w:r>
    </w:p>
    <w:p w14:paraId="74B805B0" w14:textId="77777777" w:rsidR="007641E6" w:rsidRPr="00C77F98" w:rsidRDefault="007641E6" w:rsidP="00FD5839">
      <w:pPr>
        <w:rPr>
          <w:lang w:val="en-US"/>
        </w:rPr>
      </w:pPr>
    </w:p>
    <w:p w14:paraId="503277B6" w14:textId="77777777" w:rsidR="00186744" w:rsidRPr="00186744" w:rsidRDefault="00FD5839" w:rsidP="00186744">
      <w:pPr>
        <w:pStyle w:val="Titre1"/>
      </w:pPr>
      <w:r>
        <w:t>Section 4 : La conférence de règlement à l’amiable</w:t>
      </w:r>
      <w:r w:rsidR="00186744">
        <w:t xml:space="preserve"> </w:t>
      </w:r>
      <w:r w:rsidR="00186744" w:rsidRPr="00186744">
        <w:t>(</w:t>
      </w:r>
      <w:r w:rsidR="00186744" w:rsidRPr="00186744">
        <w:rPr>
          <w:shd w:val="clear" w:color="auto" w:fill="F06F96"/>
        </w:rPr>
        <w:t>Arts. 161-165 C.p.c.</w:t>
      </w:r>
      <w:r w:rsidR="00186744" w:rsidRPr="00186744">
        <w:t xml:space="preserve">) </w:t>
      </w:r>
    </w:p>
    <w:p w14:paraId="472A55AB" w14:textId="52AC3728" w:rsidR="00FD5839" w:rsidRDefault="00FD5839" w:rsidP="00FD5839"/>
    <w:p w14:paraId="70CC6289" w14:textId="30452572" w:rsidR="002712B3" w:rsidRPr="00186744" w:rsidRDefault="00516368" w:rsidP="00FD5839">
      <w:r w:rsidRPr="00516368">
        <w:t>Les tribunaux ont pour mission de favoriser la conciliation des parties si la loi leur en fait devoir, si les parties le demandent ou y consentent, si les circonstances s’y prêtent ou s’il est tenu une conférence de règlement à l’amiable (</w:t>
      </w:r>
      <w:r w:rsidRPr="001014EF">
        <w:rPr>
          <w:shd w:val="clear" w:color="auto" w:fill="F06F96"/>
        </w:rPr>
        <w:t>art. 9 C.p.c.</w:t>
      </w:r>
      <w:r w:rsidRPr="00516368">
        <w:t>). Cette conférence de règlement à l’amiable a pour but d’aider les parties à trouver des solutions pouvant conduire à une entente mutuellement satisfaisante.</w:t>
      </w:r>
    </w:p>
    <w:p w14:paraId="0FB61D23" w14:textId="51485C57" w:rsidR="00A8565F" w:rsidRDefault="007641E6" w:rsidP="00FD5839">
      <w:r w:rsidRPr="00A8565F">
        <w:lastRenderedPageBreak/>
        <w:t>(</w:t>
      </w:r>
      <w:r w:rsidRPr="00A8565F">
        <w:rPr>
          <w:shd w:val="clear" w:color="auto" w:fill="F06F96"/>
        </w:rPr>
        <w:t xml:space="preserve">Art. </w:t>
      </w:r>
      <w:r w:rsidR="00F20907" w:rsidRPr="00A8565F">
        <w:rPr>
          <w:shd w:val="clear" w:color="auto" w:fill="F06F96"/>
        </w:rPr>
        <w:t>161</w:t>
      </w:r>
      <w:r w:rsidR="00B544BC">
        <w:rPr>
          <w:shd w:val="clear" w:color="auto" w:fill="F06F96"/>
        </w:rPr>
        <w:t>, al.1</w:t>
      </w:r>
      <w:r w:rsidR="00F20907" w:rsidRPr="00A8565F">
        <w:rPr>
          <w:shd w:val="clear" w:color="auto" w:fill="F06F96"/>
        </w:rPr>
        <w:t xml:space="preserve"> </w:t>
      </w:r>
      <w:r w:rsidRPr="00A8565F">
        <w:rPr>
          <w:shd w:val="clear" w:color="auto" w:fill="F06F96"/>
        </w:rPr>
        <w:t>C.p.c.</w:t>
      </w:r>
      <w:r w:rsidRPr="00A8565F">
        <w:t>)</w:t>
      </w:r>
      <w:r w:rsidR="00A8565F" w:rsidRPr="00A8565F">
        <w:t xml:space="preserve"> : à tout moment de l’instance, designer un juge pour pr</w:t>
      </w:r>
      <w:r w:rsidR="00A8565F">
        <w:t>é</w:t>
      </w:r>
      <w:r w:rsidR="00A8565F" w:rsidRPr="00A8565F">
        <w:t xml:space="preserve">sider le règlement si les </w:t>
      </w:r>
      <w:r w:rsidR="00A8565F">
        <w:t>parties lui demande</w:t>
      </w:r>
      <w:r w:rsidR="00DF4283">
        <w:t>nt et soumettent un sommaire des questions à examiner</w:t>
      </w:r>
      <w:r w:rsidR="00A8565F">
        <w:t xml:space="preserve"> ou si lui-même le recommande</w:t>
      </w:r>
      <w:r w:rsidR="00CE2A00">
        <w:t xml:space="preserve"> </w:t>
      </w:r>
      <w:r w:rsidR="008E35A3">
        <w:t>et q</w:t>
      </w:r>
      <w:r w:rsidR="005B5F24">
        <w:t>u</w:t>
      </w:r>
      <w:r w:rsidR="008E35A3">
        <w:t xml:space="preserve">e les parties agréent à sa recommandation. </w:t>
      </w:r>
    </w:p>
    <w:p w14:paraId="235317BB" w14:textId="45C22FAF" w:rsidR="00D7001E" w:rsidRDefault="00D7001E" w:rsidP="00FD5839"/>
    <w:p w14:paraId="45AC22BE" w14:textId="20D8E84C" w:rsidR="00D7001E" w:rsidRDefault="00D7001E" w:rsidP="00D7001E">
      <w:pPr>
        <w:pStyle w:val="Paragraphedeliste"/>
        <w:numPr>
          <w:ilvl w:val="0"/>
          <w:numId w:val="3"/>
        </w:numPr>
      </w:pPr>
      <w:r>
        <w:t>Avant la date fixée pour l’instruction SAUF SI circonstances particulières le justifient</w:t>
      </w:r>
      <w:r w:rsidR="00060605">
        <w:t xml:space="preserve"> (in fine)</w:t>
      </w:r>
    </w:p>
    <w:p w14:paraId="08CAE2E1" w14:textId="77777777" w:rsidR="00A8565F" w:rsidRDefault="00A8565F" w:rsidP="00FD5839"/>
    <w:p w14:paraId="0D02C022" w14:textId="225ED84E" w:rsidR="00616A94" w:rsidRPr="004F5319" w:rsidRDefault="007641E6" w:rsidP="00FD5839">
      <w:r w:rsidRPr="00A8565F">
        <w:t xml:space="preserve"> </w:t>
      </w:r>
      <w:r w:rsidRPr="004F5319">
        <w:t>(</w:t>
      </w:r>
      <w:r w:rsidRPr="004F5319">
        <w:rPr>
          <w:shd w:val="clear" w:color="auto" w:fill="F06F96"/>
        </w:rPr>
        <w:t xml:space="preserve">Art. </w:t>
      </w:r>
      <w:r w:rsidR="00F20907" w:rsidRPr="004F5319">
        <w:rPr>
          <w:shd w:val="clear" w:color="auto" w:fill="F06F96"/>
        </w:rPr>
        <w:t xml:space="preserve">162 </w:t>
      </w:r>
      <w:r w:rsidRPr="004F5319">
        <w:rPr>
          <w:shd w:val="clear" w:color="auto" w:fill="F06F96"/>
        </w:rPr>
        <w:t>C.p.c.</w:t>
      </w:r>
      <w:r w:rsidRPr="004F5319">
        <w:t>)</w:t>
      </w:r>
      <w:r w:rsidR="00616A94" w:rsidRPr="004F5319">
        <w:t> :</w:t>
      </w:r>
      <w:r w:rsidR="004F5319" w:rsidRPr="004F5319">
        <w:t xml:space="preserve"> pour but </w:t>
      </w:r>
      <w:r w:rsidR="006B205D">
        <w:t xml:space="preserve">d’aider les parties à </w:t>
      </w:r>
      <w:r w:rsidR="004F5319">
        <w:t>communi</w:t>
      </w:r>
      <w:r w:rsidR="006B205D">
        <w:t xml:space="preserve">quer </w:t>
      </w:r>
    </w:p>
    <w:p w14:paraId="13469A59" w14:textId="77777777" w:rsidR="00616A94" w:rsidRPr="004F5319" w:rsidRDefault="00616A94" w:rsidP="00FD5839"/>
    <w:p w14:paraId="662098F7" w14:textId="41168E27" w:rsidR="00273B40" w:rsidRDefault="007641E6" w:rsidP="00FD5839">
      <w:r w:rsidRPr="006046B7">
        <w:t>(</w:t>
      </w:r>
      <w:r w:rsidRPr="006046B7">
        <w:rPr>
          <w:shd w:val="clear" w:color="auto" w:fill="F06F96"/>
        </w:rPr>
        <w:t xml:space="preserve">Art. </w:t>
      </w:r>
      <w:r w:rsidR="00B544BC" w:rsidRPr="006046B7">
        <w:rPr>
          <w:shd w:val="clear" w:color="auto" w:fill="F06F96"/>
        </w:rPr>
        <w:t>163</w:t>
      </w:r>
      <w:r w:rsidR="006046B7">
        <w:rPr>
          <w:shd w:val="clear" w:color="auto" w:fill="F06F96"/>
        </w:rPr>
        <w:t xml:space="preserve">, al.1 </w:t>
      </w:r>
      <w:r w:rsidRPr="006046B7">
        <w:rPr>
          <w:shd w:val="clear" w:color="auto" w:fill="F06F96"/>
        </w:rPr>
        <w:t>C.p.c.</w:t>
      </w:r>
      <w:r w:rsidRPr="006046B7">
        <w:t>)</w:t>
      </w:r>
      <w:r w:rsidR="00FC2DD5">
        <w:t> </w:t>
      </w:r>
      <w:r w:rsidR="006046B7" w:rsidRPr="006046B7">
        <w:t>: huit clos et si ell</w:t>
      </w:r>
      <w:r w:rsidR="006046B7">
        <w:t>e</w:t>
      </w:r>
      <w:r w:rsidR="006046B7" w:rsidRPr="006046B7">
        <w:t>s le souhai</w:t>
      </w:r>
      <w:r w:rsidR="006046B7">
        <w:t>t</w:t>
      </w:r>
      <w:r w:rsidR="006046B7" w:rsidRPr="006046B7">
        <w:t>ent en pr</w:t>
      </w:r>
      <w:r w:rsidR="006046B7">
        <w:t>é</w:t>
      </w:r>
      <w:r w:rsidR="006046B7" w:rsidRPr="006046B7">
        <w:t>sence de leurs avocats</w:t>
      </w:r>
      <w:r w:rsidR="00273B40">
        <w:t>.</w:t>
      </w:r>
    </w:p>
    <w:p w14:paraId="0DA353C5" w14:textId="77777777" w:rsidR="00273B40" w:rsidRDefault="00273B40" w:rsidP="00FD5839"/>
    <w:p w14:paraId="56FB6D28" w14:textId="77777777" w:rsidR="00EA0DE2" w:rsidRDefault="007641E6" w:rsidP="00FD5839">
      <w:r w:rsidRPr="000A02DE">
        <w:t>(</w:t>
      </w:r>
      <w:r w:rsidRPr="000A02DE">
        <w:rPr>
          <w:shd w:val="clear" w:color="auto" w:fill="F06F96"/>
        </w:rPr>
        <w:t xml:space="preserve">Art. </w:t>
      </w:r>
      <w:r w:rsidR="00FE61F0" w:rsidRPr="000A02DE">
        <w:rPr>
          <w:shd w:val="clear" w:color="auto" w:fill="F06F96"/>
        </w:rPr>
        <w:t xml:space="preserve">163, al.2 </w:t>
      </w:r>
      <w:r w:rsidRPr="000A02DE">
        <w:rPr>
          <w:shd w:val="clear" w:color="auto" w:fill="F06F96"/>
        </w:rPr>
        <w:t>C.p.c.</w:t>
      </w:r>
      <w:r w:rsidRPr="000A02DE">
        <w:t>)</w:t>
      </w:r>
      <w:r w:rsidR="00FC2DD5" w:rsidRPr="000A02DE">
        <w:t xml:space="preserve"> : </w:t>
      </w:r>
      <w:r w:rsidR="0065386A" w:rsidRPr="000A02DE">
        <w:t>ne suspend pas le déroulement de l’instance</w:t>
      </w:r>
      <w:r w:rsidR="000A02DE" w:rsidRPr="000A02DE">
        <w:t>, mais le juge la pr</w:t>
      </w:r>
      <w:r w:rsidR="000A02DE">
        <w:t>ésidant,</w:t>
      </w:r>
      <w:r w:rsidR="000A02DE" w:rsidRPr="000A02DE">
        <w:t xml:space="preserve"> s’il l’estime né</w:t>
      </w:r>
      <w:r w:rsidR="000A02DE">
        <w:t>ce</w:t>
      </w:r>
      <w:r w:rsidR="000A02DE" w:rsidRPr="000A02DE">
        <w:t>ssaire</w:t>
      </w:r>
      <w:r w:rsidR="000A02DE">
        <w:t xml:space="preserve"> peut </w:t>
      </w:r>
      <w:r w:rsidR="00B669C3">
        <w:t>modifier le protocole pour en tenir compte</w:t>
      </w:r>
      <w:r w:rsidR="00EA0DE2">
        <w:t xml:space="preserve">. </w:t>
      </w:r>
    </w:p>
    <w:p w14:paraId="7CB6C63B" w14:textId="77777777" w:rsidR="00EA0DE2" w:rsidRDefault="00EA0DE2" w:rsidP="00FD5839"/>
    <w:p w14:paraId="7F4F0C77" w14:textId="4BA26249" w:rsidR="002712B3" w:rsidRPr="000A02DE" w:rsidRDefault="007641E6" w:rsidP="00FD5839">
      <w:r w:rsidRPr="000A02DE">
        <w:t>(</w:t>
      </w:r>
      <w:r w:rsidRPr="000A02DE">
        <w:rPr>
          <w:shd w:val="clear" w:color="auto" w:fill="F06F96"/>
        </w:rPr>
        <w:t xml:space="preserve">Art. </w:t>
      </w:r>
      <w:r w:rsidR="0069517B">
        <w:rPr>
          <w:shd w:val="clear" w:color="auto" w:fill="F06F96"/>
        </w:rPr>
        <w:t xml:space="preserve">163, al.3 </w:t>
      </w:r>
      <w:r w:rsidRPr="000A02DE">
        <w:rPr>
          <w:shd w:val="clear" w:color="auto" w:fill="F06F96"/>
        </w:rPr>
        <w:t>C.p.c.</w:t>
      </w:r>
      <w:r w:rsidRPr="000A02DE">
        <w:t>)</w:t>
      </w:r>
      <w:r w:rsidR="0069517B">
        <w:t> : tout ce qui se dit ou s’écrit durant la conférence à l’amiable demeure confidentiel.</w:t>
      </w:r>
    </w:p>
    <w:p w14:paraId="2A1BB872" w14:textId="77777777" w:rsidR="00134F98" w:rsidRDefault="00134F98" w:rsidP="00273B40"/>
    <w:p w14:paraId="303C2DF4" w14:textId="0C7480D3" w:rsidR="00C43B90" w:rsidRDefault="00273B40" w:rsidP="00273B40">
      <w:r w:rsidRPr="00C43B90">
        <w:t>(</w:t>
      </w:r>
      <w:r w:rsidRPr="00C43B90">
        <w:rPr>
          <w:shd w:val="clear" w:color="auto" w:fill="F06F96"/>
        </w:rPr>
        <w:t xml:space="preserve">Art. </w:t>
      </w:r>
      <w:r w:rsidR="00134F98" w:rsidRPr="00C43B90">
        <w:rPr>
          <w:shd w:val="clear" w:color="auto" w:fill="F06F96"/>
        </w:rPr>
        <w:t>16</w:t>
      </w:r>
      <w:r w:rsidR="004B4DA6" w:rsidRPr="00C43B90">
        <w:rPr>
          <w:shd w:val="clear" w:color="auto" w:fill="F06F96"/>
        </w:rPr>
        <w:t>5</w:t>
      </w:r>
      <w:r w:rsidR="00C43B90">
        <w:rPr>
          <w:shd w:val="clear" w:color="auto" w:fill="F06F96"/>
        </w:rPr>
        <w:t xml:space="preserve">, al.1 </w:t>
      </w:r>
      <w:r w:rsidRPr="00C43B90">
        <w:rPr>
          <w:shd w:val="clear" w:color="auto" w:fill="F06F96"/>
        </w:rPr>
        <w:t>C.p.c.</w:t>
      </w:r>
      <w:r w:rsidRPr="00C43B90">
        <w:t>)</w:t>
      </w:r>
      <w:r w:rsidR="00A24765" w:rsidRPr="00C43B90">
        <w:t>: si un règlement s’op</w:t>
      </w:r>
      <w:r w:rsidR="005E115B">
        <w:t>è</w:t>
      </w:r>
      <w:r w:rsidR="00A24765" w:rsidRPr="00C43B90">
        <w:t>re, le juge peut homologuer sur demande la transaction.</w:t>
      </w:r>
    </w:p>
    <w:p w14:paraId="303043E7" w14:textId="77777777" w:rsidR="00C43B90" w:rsidRDefault="00C43B90" w:rsidP="00273B40"/>
    <w:p w14:paraId="77794AE6" w14:textId="77777777" w:rsidR="00C97197" w:rsidRDefault="00273B40" w:rsidP="00C43B90">
      <w:r w:rsidRPr="009A033E">
        <w:t>(</w:t>
      </w:r>
      <w:r w:rsidRPr="009A033E">
        <w:rPr>
          <w:shd w:val="clear" w:color="auto" w:fill="F06F96"/>
        </w:rPr>
        <w:t xml:space="preserve">Art. </w:t>
      </w:r>
      <w:r w:rsidR="009A033E" w:rsidRPr="009A033E">
        <w:rPr>
          <w:shd w:val="clear" w:color="auto" w:fill="F06F96"/>
        </w:rPr>
        <w:t xml:space="preserve">165, al.2 </w:t>
      </w:r>
      <w:r w:rsidRPr="009A033E">
        <w:rPr>
          <w:shd w:val="clear" w:color="auto" w:fill="F06F96"/>
        </w:rPr>
        <w:t>C.p.c.</w:t>
      </w:r>
      <w:r w:rsidRPr="009A033E">
        <w:t>)</w:t>
      </w:r>
      <w:r w:rsidR="009A033E" w:rsidRPr="009A033E">
        <w:t xml:space="preserve">: si aucun règlement n’intervient, le juge peut convertir la </w:t>
      </w:r>
      <w:r w:rsidR="009A033E">
        <w:t xml:space="preserve">conférence de règlement à l’amiable en </w:t>
      </w:r>
      <w:r w:rsidR="00C6486D">
        <w:t xml:space="preserve">conférence de gestion pour la suite des choses en vue de l’instruction. </w:t>
      </w:r>
    </w:p>
    <w:p w14:paraId="1360024C" w14:textId="146E7F7B" w:rsidR="00C97197" w:rsidRDefault="00C97197" w:rsidP="00C43B90"/>
    <w:p w14:paraId="6E1D4B14" w14:textId="62490C87" w:rsidR="000C3680" w:rsidRDefault="00E60DCF" w:rsidP="00C43B90">
      <w:r>
        <w:rPr>
          <w:noProof/>
        </w:rPr>
        <w:drawing>
          <wp:inline distT="0" distB="0" distL="0" distR="0" wp14:anchorId="2772839E" wp14:editId="1ADDD499">
            <wp:extent cx="6367244" cy="36283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6380471" cy="3635928"/>
                    </a:xfrm>
                    <a:prstGeom prst="rect">
                      <a:avLst/>
                    </a:prstGeom>
                  </pic:spPr>
                </pic:pic>
              </a:graphicData>
            </a:graphic>
          </wp:inline>
        </w:drawing>
      </w:r>
    </w:p>
    <w:p w14:paraId="4C881055" w14:textId="77777777" w:rsidR="002712B3" w:rsidRPr="00C43B90" w:rsidRDefault="002712B3" w:rsidP="00FD5839">
      <w:pPr>
        <w:rPr>
          <w:lang w:val="en-US"/>
        </w:rPr>
      </w:pPr>
    </w:p>
    <w:p w14:paraId="3E254B13" w14:textId="3D50810E" w:rsidR="00FD5839" w:rsidRDefault="00FD5839" w:rsidP="00FD5839">
      <w:pPr>
        <w:pStyle w:val="Titre1"/>
      </w:pPr>
      <w:r>
        <w:t>Section 5 : La contestation</w:t>
      </w:r>
    </w:p>
    <w:p w14:paraId="37BDFC75" w14:textId="02CF171D" w:rsidR="00FD5839" w:rsidRDefault="00FD5839" w:rsidP="00FD5839"/>
    <w:p w14:paraId="5DB676F8" w14:textId="1E30A0D2" w:rsidR="00516368" w:rsidRDefault="00516368" w:rsidP="00FD5839">
      <w:r w:rsidRPr="00516368">
        <w:t>Après avoir eu la possibilité de présenter des moyens préliminaires, le défendeur qui désire contester la demande devra le faire par une défense.</w:t>
      </w:r>
    </w:p>
    <w:p w14:paraId="4A966D2F" w14:textId="07E77633" w:rsidR="00180FAA" w:rsidRDefault="00180FAA" w:rsidP="00FD5839"/>
    <w:p w14:paraId="55AE3900" w14:textId="3AEEEB97" w:rsidR="00180FAA" w:rsidRDefault="00180FAA" w:rsidP="00180FAA">
      <w:pPr>
        <w:pStyle w:val="Titre2"/>
        <w:numPr>
          <w:ilvl w:val="0"/>
          <w:numId w:val="2"/>
        </w:numPr>
      </w:pPr>
      <w:r>
        <w:lastRenderedPageBreak/>
        <w:t xml:space="preserve">La dénonciation des moyens préliminaires </w:t>
      </w:r>
    </w:p>
    <w:p w14:paraId="3EEBD6F2" w14:textId="484E32CC" w:rsidR="00516368" w:rsidRDefault="00516368" w:rsidP="00FD5839"/>
    <w:p w14:paraId="39A6AE8D" w14:textId="4C5D3793" w:rsidR="00180FAA" w:rsidRDefault="007641E6" w:rsidP="00FD5839">
      <w:r w:rsidRPr="00836D56">
        <w:t>(</w:t>
      </w:r>
      <w:r w:rsidRPr="00836D56">
        <w:rPr>
          <w:shd w:val="clear" w:color="auto" w:fill="F06F96"/>
        </w:rPr>
        <w:t xml:space="preserve">Art. </w:t>
      </w:r>
      <w:r w:rsidR="002712B3" w:rsidRPr="00836D56">
        <w:rPr>
          <w:shd w:val="clear" w:color="auto" w:fill="F06F96"/>
        </w:rPr>
        <w:t>166</w:t>
      </w:r>
      <w:r w:rsidR="00F37A52">
        <w:rPr>
          <w:shd w:val="clear" w:color="auto" w:fill="F06F96"/>
        </w:rPr>
        <w:t>, al.1</w:t>
      </w:r>
      <w:r w:rsidR="002712B3" w:rsidRPr="00836D56">
        <w:rPr>
          <w:shd w:val="clear" w:color="auto" w:fill="F06F96"/>
        </w:rPr>
        <w:t xml:space="preserve"> </w:t>
      </w:r>
      <w:r w:rsidRPr="00836D56">
        <w:rPr>
          <w:shd w:val="clear" w:color="auto" w:fill="F06F96"/>
        </w:rPr>
        <w:t>C.p.c.</w:t>
      </w:r>
      <w:r w:rsidRPr="00836D56">
        <w:t xml:space="preserve">) </w:t>
      </w:r>
      <w:r w:rsidR="00836D56" w:rsidRPr="00836D56">
        <w:t>: doit les dénonc</w:t>
      </w:r>
      <w:r w:rsidR="00836D56">
        <w:t xml:space="preserve">er par écrit à l’autre partie et au greffe. </w:t>
      </w:r>
    </w:p>
    <w:p w14:paraId="681DB6F9" w14:textId="45616A26" w:rsidR="00AA074A" w:rsidRDefault="00AA074A" w:rsidP="00FD5839"/>
    <w:p w14:paraId="45321D74" w14:textId="676F1FD2" w:rsidR="00AA074A" w:rsidRDefault="00AA074A" w:rsidP="00FD5839">
      <w:r>
        <w:t>Elle peut le faire </w:t>
      </w:r>
      <w:r w:rsidR="00F37A52">
        <w:t>(</w:t>
      </w:r>
      <w:r w:rsidR="00F5031B" w:rsidRPr="00F5031B">
        <w:rPr>
          <w:shd w:val="clear" w:color="auto" w:fill="F06F96"/>
        </w:rPr>
        <w:t>al.</w:t>
      </w:r>
      <w:r w:rsidR="00F37A52" w:rsidRPr="00F5031B">
        <w:rPr>
          <w:shd w:val="clear" w:color="auto" w:fill="F06F96"/>
        </w:rPr>
        <w:t>2</w:t>
      </w:r>
      <w:r w:rsidR="00F37A52">
        <w:t>)</w:t>
      </w:r>
      <w:r w:rsidR="00F5031B">
        <w:t> </w:t>
      </w:r>
      <w:r w:rsidR="00EF6540">
        <w:t>LORSQU</w:t>
      </w:r>
      <w:r w:rsidR="005055FB">
        <w:t xml:space="preserve">’UN PROTOCOLE EST REQUIS </w:t>
      </w:r>
      <w:r w:rsidR="00F5031B">
        <w:t xml:space="preserve">: </w:t>
      </w:r>
    </w:p>
    <w:p w14:paraId="1DDED4FC" w14:textId="6CEEF471" w:rsidR="00AA074A" w:rsidRDefault="00AA074A" w:rsidP="001A1CD9">
      <w:pPr>
        <w:pStyle w:val="Paragraphedeliste"/>
        <w:numPr>
          <w:ilvl w:val="0"/>
          <w:numId w:val="3"/>
        </w:numPr>
      </w:pPr>
      <w:r>
        <w:t xml:space="preserve">Avant la date prévue </w:t>
      </w:r>
      <w:r w:rsidR="00F5031B">
        <w:t>pour le dépôt du protocole d’instance</w:t>
      </w:r>
      <w:r w:rsidR="001A1CD9">
        <w:t xml:space="preserve"> </w:t>
      </w:r>
      <w:r w:rsidR="001A1CD9" w:rsidRPr="00D21A89">
        <w:t>(</w:t>
      </w:r>
      <w:r w:rsidR="001A1CD9" w:rsidRPr="001A1CD9">
        <w:rPr>
          <w:shd w:val="clear" w:color="auto" w:fill="F06F96"/>
        </w:rPr>
        <w:t>Art. 149 C.p.c.</w:t>
      </w:r>
      <w:r w:rsidR="001A1CD9" w:rsidRPr="00D21A89">
        <w:t>)</w:t>
      </w:r>
      <w:r w:rsidR="001A1CD9">
        <w:t> : 45 jours avant</w:t>
      </w:r>
    </w:p>
    <w:p w14:paraId="65E98B15" w14:textId="679ED1B0" w:rsidR="00F5031B" w:rsidRDefault="005104C5" w:rsidP="00AA074A">
      <w:pPr>
        <w:pStyle w:val="Paragraphedeliste"/>
        <w:numPr>
          <w:ilvl w:val="0"/>
          <w:numId w:val="3"/>
        </w:numPr>
      </w:pPr>
      <w:r>
        <w:t>À la date prévue au protocole</w:t>
      </w:r>
    </w:p>
    <w:p w14:paraId="52DF40ED" w14:textId="55864FB9" w:rsidR="005104C5" w:rsidRDefault="005104C5" w:rsidP="00AA074A">
      <w:pPr>
        <w:pStyle w:val="Paragraphedeliste"/>
        <w:numPr>
          <w:ilvl w:val="0"/>
          <w:numId w:val="3"/>
        </w:numPr>
      </w:pPr>
      <w:r>
        <w:t>Au plus tard 3 jours avant la date fixée par le tribunal</w:t>
      </w:r>
      <w:r w:rsidR="001227F2">
        <w:t xml:space="preserve"> pour </w:t>
      </w:r>
      <w:r w:rsidR="00557191">
        <w:t xml:space="preserve">la </w:t>
      </w:r>
      <w:r w:rsidR="001227F2">
        <w:t>ten</w:t>
      </w:r>
      <w:r w:rsidR="00557191">
        <w:t>ue</w:t>
      </w:r>
      <w:r w:rsidR="001227F2">
        <w:t xml:space="preserve"> de la conférence de gestion</w:t>
      </w:r>
      <w:r w:rsidR="00557191">
        <w:t xml:space="preserve"> sur le protocole</w:t>
      </w:r>
    </w:p>
    <w:p w14:paraId="32D798D9" w14:textId="77777777" w:rsidR="005055FB" w:rsidRDefault="005055FB" w:rsidP="005055FB">
      <w:pPr>
        <w:ind w:left="360"/>
      </w:pPr>
    </w:p>
    <w:p w14:paraId="1CAD4F44" w14:textId="43558742" w:rsidR="00557191" w:rsidRDefault="00557191" w:rsidP="005055FB">
      <w:pPr>
        <w:ind w:left="360"/>
      </w:pPr>
      <w:r>
        <w:t>SI AUCUN PROTOCOLE N’EST REQUIS</w:t>
      </w:r>
      <w:r w:rsidR="005D6A91">
        <w:t xml:space="preserve"> (</w:t>
      </w:r>
      <w:r w:rsidR="005D6A91" w:rsidRPr="00551369">
        <w:rPr>
          <w:shd w:val="clear" w:color="auto" w:fill="F06F96"/>
        </w:rPr>
        <w:t>al.2</w:t>
      </w:r>
      <w:r w:rsidR="005D6A91">
        <w:t>)</w:t>
      </w:r>
      <w:r>
        <w:t xml:space="preserve"> : </w:t>
      </w:r>
    </w:p>
    <w:p w14:paraId="6A5E7954" w14:textId="302936E5" w:rsidR="00AA074A" w:rsidRDefault="00D21A89" w:rsidP="00D21A89">
      <w:pPr>
        <w:pStyle w:val="Paragraphedeliste"/>
        <w:numPr>
          <w:ilvl w:val="0"/>
          <w:numId w:val="3"/>
        </w:numPr>
      </w:pPr>
      <w:r>
        <w:t xml:space="preserve">Au moins 3 jours avant la présentation au tribunal de la demande introductive d’instance </w:t>
      </w:r>
    </w:p>
    <w:p w14:paraId="382BC8F5" w14:textId="4FF4664E" w:rsidR="00D21A89" w:rsidRDefault="00D21A89" w:rsidP="00D21A89"/>
    <w:p w14:paraId="6E05A476" w14:textId="651DE1A6" w:rsidR="00D21A89" w:rsidRDefault="00D21A89" w:rsidP="00D21A89">
      <w:r>
        <w:t xml:space="preserve">LORSQUE L’IRRECEVABILITÉ DE LA EMANDE OU DE LA DÉFENSE EST INVOQUÉE = </w:t>
      </w:r>
      <w:r w:rsidR="000F57CA">
        <w:t xml:space="preserve">ces délais de 3 jours sont de 10 jours. </w:t>
      </w:r>
    </w:p>
    <w:p w14:paraId="48ECB7D9" w14:textId="777A2EE4" w:rsidR="00D21A89" w:rsidRDefault="00D21A89" w:rsidP="00FD5839"/>
    <w:p w14:paraId="2565D066" w14:textId="476058E0" w:rsidR="001A1CD9" w:rsidRDefault="001A1CD9" w:rsidP="00FD5839">
      <w:r w:rsidRPr="008A6C93">
        <w:t>(</w:t>
      </w:r>
      <w:r w:rsidRPr="008A6C93">
        <w:rPr>
          <w:shd w:val="clear" w:color="auto" w:fill="F06F96"/>
        </w:rPr>
        <w:t>Art. 166, al.</w:t>
      </w:r>
      <w:r w:rsidR="00CB53E0" w:rsidRPr="008A6C93">
        <w:rPr>
          <w:shd w:val="clear" w:color="auto" w:fill="F06F96"/>
        </w:rPr>
        <w:t>3</w:t>
      </w:r>
      <w:r w:rsidRPr="008A6C93">
        <w:rPr>
          <w:shd w:val="clear" w:color="auto" w:fill="F06F96"/>
        </w:rPr>
        <w:t xml:space="preserve"> C.p.c.</w:t>
      </w:r>
      <w:r w:rsidRPr="008A6C93">
        <w:t>) :</w:t>
      </w:r>
      <w:r w:rsidR="008A6C93" w:rsidRPr="008A6C93">
        <w:t xml:space="preserve"> ne peut le faire à aucune au</w:t>
      </w:r>
      <w:r w:rsidR="008A6C93">
        <w:t>tre moment</w:t>
      </w:r>
      <w:r w:rsidR="00254672">
        <w:t xml:space="preserve"> sauf </w:t>
      </w:r>
      <w:r w:rsidR="00B05A03">
        <w:t>avec l’</w:t>
      </w:r>
      <w:r w:rsidR="00254672">
        <w:t xml:space="preserve">autorisation </w:t>
      </w:r>
      <w:r w:rsidR="00E73C3A">
        <w:t>du tribunal</w:t>
      </w:r>
      <w:r w:rsidR="00294C6B">
        <w:t xml:space="preserve"> si des motifs sérieux le justifient. </w:t>
      </w:r>
    </w:p>
    <w:p w14:paraId="26150374" w14:textId="77777777" w:rsidR="00180FAA" w:rsidRDefault="00180FAA" w:rsidP="00FD5839">
      <w:pPr>
        <w:rPr>
          <w:lang w:val="en-US"/>
        </w:rPr>
      </w:pPr>
    </w:p>
    <w:p w14:paraId="13A4328A" w14:textId="4E0617E8" w:rsidR="00180FAA" w:rsidRPr="00850B0C" w:rsidRDefault="00180FAA" w:rsidP="00180FAA">
      <w:pPr>
        <w:pStyle w:val="Titre2"/>
        <w:numPr>
          <w:ilvl w:val="0"/>
          <w:numId w:val="2"/>
        </w:numPr>
      </w:pPr>
      <w:r w:rsidRPr="00850B0C">
        <w:t>La défense</w:t>
      </w:r>
      <w:r w:rsidR="00850B0C" w:rsidRPr="00850B0C">
        <w:t xml:space="preserve"> ou la contestation au fond</w:t>
      </w:r>
      <w:r w:rsidR="00850B0C">
        <w:t xml:space="preserve"> </w:t>
      </w:r>
      <w:r w:rsidR="00850B0C" w:rsidRPr="00850B0C">
        <w:t>(</w:t>
      </w:r>
      <w:r w:rsidR="00850B0C" w:rsidRPr="00850B0C">
        <w:rPr>
          <w:shd w:val="clear" w:color="auto" w:fill="F06F96"/>
        </w:rPr>
        <w:t>Arts. 170-172 C.p.c.</w:t>
      </w:r>
      <w:r w:rsidR="00850B0C" w:rsidRPr="00850B0C">
        <w:t>)</w:t>
      </w:r>
    </w:p>
    <w:p w14:paraId="5CEA3811" w14:textId="77777777" w:rsidR="00180FAA" w:rsidRPr="00850B0C" w:rsidRDefault="00180FAA" w:rsidP="00FD5839"/>
    <w:p w14:paraId="616471B1" w14:textId="77777777" w:rsidR="00785F3A" w:rsidRDefault="00484776" w:rsidP="00A049FD">
      <w:r>
        <w:t>L’instance est évolutive alors, au moment de l’instruction, le défendeur peut invoquer tout fait même survenu après l’instruction de la demande</w:t>
      </w:r>
      <w:r w:rsidR="003A44D8">
        <w:t xml:space="preserve"> </w:t>
      </w:r>
      <w:r w:rsidR="00A049FD" w:rsidRPr="003A44D8">
        <w:t>(</w:t>
      </w:r>
      <w:r w:rsidR="00A049FD" w:rsidRPr="003A44D8">
        <w:rPr>
          <w:shd w:val="clear" w:color="auto" w:fill="F06F96"/>
        </w:rPr>
        <w:t xml:space="preserve">Art. </w:t>
      </w:r>
      <w:r w:rsidR="003A44D8">
        <w:rPr>
          <w:shd w:val="clear" w:color="auto" w:fill="F06F96"/>
        </w:rPr>
        <w:t xml:space="preserve">170, al.1 </w:t>
      </w:r>
      <w:r w:rsidR="00A049FD" w:rsidRPr="003A44D8">
        <w:rPr>
          <w:shd w:val="clear" w:color="auto" w:fill="F06F96"/>
        </w:rPr>
        <w:t>C.p.c.</w:t>
      </w:r>
      <w:r w:rsidR="00A049FD" w:rsidRPr="003A44D8">
        <w:t>)</w:t>
      </w:r>
      <w:r w:rsidR="00785F3A">
        <w:t>.</w:t>
      </w:r>
    </w:p>
    <w:p w14:paraId="42DAC25B" w14:textId="77777777" w:rsidR="00785F3A" w:rsidRDefault="00785F3A" w:rsidP="00A049FD"/>
    <w:p w14:paraId="253C24DE" w14:textId="00E4B103" w:rsidR="00785F3A" w:rsidRDefault="00785F3A" w:rsidP="00A049FD">
      <w:r>
        <w:t>La défense peut être</w:t>
      </w:r>
      <w:r w:rsidR="00637A77">
        <w:t xml:space="preserve"> </w:t>
      </w:r>
      <w:r w:rsidR="00FA2107">
        <w:t>(</w:t>
      </w:r>
      <w:r w:rsidR="00FA2107" w:rsidRPr="00996F4A">
        <w:rPr>
          <w:shd w:val="clear" w:color="auto" w:fill="F06F96"/>
        </w:rPr>
        <w:t>al.1</w:t>
      </w:r>
      <w:r w:rsidR="00FA2107">
        <w:t xml:space="preserve">) </w:t>
      </w:r>
      <w:r>
        <w:t>:</w:t>
      </w:r>
    </w:p>
    <w:p w14:paraId="3E2FE1B3" w14:textId="295D56B7" w:rsidR="00A049FD" w:rsidRDefault="00785F3A" w:rsidP="00785F3A">
      <w:pPr>
        <w:pStyle w:val="Paragraphedeliste"/>
        <w:numPr>
          <w:ilvl w:val="0"/>
          <w:numId w:val="3"/>
        </w:numPr>
      </w:pPr>
      <w:r>
        <w:t>orale ou par écrit</w:t>
      </w:r>
    </w:p>
    <w:p w14:paraId="7CD483A4" w14:textId="3C1A69C8" w:rsidR="00785F3A" w:rsidRDefault="00E37AB4" w:rsidP="00785F3A">
      <w:pPr>
        <w:pStyle w:val="Paragraphedeliste"/>
        <w:numPr>
          <w:ilvl w:val="0"/>
          <w:numId w:val="3"/>
        </w:numPr>
      </w:pPr>
      <w:r>
        <w:t xml:space="preserve">tous les moyens de fait ou de droit </w:t>
      </w:r>
    </w:p>
    <w:p w14:paraId="5C58EB48" w14:textId="137EF1AF" w:rsidR="00E37AB4" w:rsidRDefault="00E37AB4" w:rsidP="00785F3A">
      <w:pPr>
        <w:pStyle w:val="Paragraphedeliste"/>
        <w:numPr>
          <w:ilvl w:val="0"/>
          <w:numId w:val="3"/>
        </w:numPr>
      </w:pPr>
      <w:r>
        <w:t>s’opposer au maintien partiel ou total des conclusion de la demande</w:t>
      </w:r>
    </w:p>
    <w:p w14:paraId="080A7243" w14:textId="77777777" w:rsidR="00D47963" w:rsidRPr="003A44D8" w:rsidRDefault="00D47963" w:rsidP="00D47963"/>
    <w:p w14:paraId="4DF25A6E" w14:textId="6B689CC8" w:rsidR="00A049FD" w:rsidRDefault="00176BA6" w:rsidP="00A049FD">
      <w:r w:rsidRPr="006C53CA">
        <w:t xml:space="preserve">Si le défendeur </w:t>
      </w:r>
      <w:r w:rsidR="006C53CA" w:rsidRPr="006C53CA">
        <w:t>affirme s’en remettre au bon jugement du juge</w:t>
      </w:r>
      <w:r w:rsidR="006C53CA">
        <w:t>, il s’agit pas d’une défense et ni d’un acquies</w:t>
      </w:r>
      <w:r w:rsidR="00860E8B">
        <w:t>c</w:t>
      </w:r>
      <w:r w:rsidR="006C53CA">
        <w:t>ement aux prétentions de l’autre partie (</w:t>
      </w:r>
      <w:r w:rsidR="00503720">
        <w:rPr>
          <w:shd w:val="clear" w:color="auto" w:fill="F06F96"/>
        </w:rPr>
        <w:t>A</w:t>
      </w:r>
      <w:r w:rsidR="006C53CA">
        <w:rPr>
          <w:shd w:val="clear" w:color="auto" w:fill="F06F96"/>
        </w:rPr>
        <w:t xml:space="preserve">rt. 170, al.4 </w:t>
      </w:r>
      <w:r w:rsidR="00A049FD" w:rsidRPr="006C53CA">
        <w:rPr>
          <w:shd w:val="clear" w:color="auto" w:fill="F06F96"/>
        </w:rPr>
        <w:t>C.p.c.</w:t>
      </w:r>
      <w:r w:rsidR="00A049FD" w:rsidRPr="006C53CA">
        <w:t>)</w:t>
      </w:r>
      <w:r w:rsidR="00F14008">
        <w:t xml:space="preserve">. </w:t>
      </w:r>
    </w:p>
    <w:p w14:paraId="24A5EC3D" w14:textId="33229F05" w:rsidR="00EA5E97" w:rsidRDefault="00EA5E97" w:rsidP="00A049FD"/>
    <w:p w14:paraId="778286A2" w14:textId="77777777" w:rsidR="00C80849" w:rsidRDefault="00FF7672" w:rsidP="00A049FD">
      <w:r>
        <w:t xml:space="preserve">La défense est orale </w:t>
      </w:r>
      <w:r w:rsidR="00A049FD" w:rsidRPr="00860E8B">
        <w:t>(</w:t>
      </w:r>
      <w:r w:rsidR="00A049FD" w:rsidRPr="00860E8B">
        <w:rPr>
          <w:shd w:val="clear" w:color="auto" w:fill="F06F96"/>
        </w:rPr>
        <w:t xml:space="preserve">Art. </w:t>
      </w:r>
      <w:r w:rsidR="004A7CBE" w:rsidRPr="00860E8B">
        <w:rPr>
          <w:shd w:val="clear" w:color="auto" w:fill="F06F96"/>
        </w:rPr>
        <w:t xml:space="preserve">171 </w:t>
      </w:r>
      <w:r w:rsidR="00A049FD" w:rsidRPr="00860E8B">
        <w:rPr>
          <w:shd w:val="clear" w:color="auto" w:fill="F06F96"/>
        </w:rPr>
        <w:t>C.p.c.</w:t>
      </w:r>
      <w:r w:rsidR="00A049FD" w:rsidRPr="00860E8B">
        <w:t xml:space="preserve">) </w:t>
      </w:r>
      <w:r w:rsidR="00860E8B">
        <w:t xml:space="preserve">à moins que l’affaire représente un degré élevé de complexité ou des circonstances </w:t>
      </w:r>
      <w:r w:rsidR="00726372">
        <w:t>spéciales ne le justifi</w:t>
      </w:r>
      <w:r w:rsidR="00D910F3">
        <w:t>ent</w:t>
      </w:r>
      <w:r w:rsidR="00A52027">
        <w:t xml:space="preserve">. </w:t>
      </w:r>
    </w:p>
    <w:p w14:paraId="1F461117" w14:textId="77777777" w:rsidR="00051183" w:rsidRDefault="00453698" w:rsidP="00A049FD">
      <w:r>
        <w:t xml:space="preserve">Des cas spécifiques </w:t>
      </w:r>
      <w:r w:rsidR="00C80849">
        <w:t xml:space="preserve">à une défense orale </w:t>
      </w:r>
      <w:r>
        <w:t xml:space="preserve">sont prévus à </w:t>
      </w:r>
      <w:r w:rsidRPr="00EF6EBF">
        <w:rPr>
          <w:shd w:val="clear" w:color="auto" w:fill="F06F96"/>
        </w:rPr>
        <w:t>l’al. 2 </w:t>
      </w:r>
      <w:r>
        <w:t xml:space="preserve">: </w:t>
      </w:r>
    </w:p>
    <w:p w14:paraId="49EA1F90" w14:textId="77777777" w:rsidR="00051183" w:rsidRDefault="00051183" w:rsidP="00051183">
      <w:pPr>
        <w:pStyle w:val="Paragraphedeliste"/>
        <w:numPr>
          <w:ilvl w:val="0"/>
          <w:numId w:val="3"/>
        </w:numPr>
      </w:pPr>
      <w:r>
        <w:t>L’</w:t>
      </w:r>
      <w:r w:rsidR="00453698">
        <w:t>obtention d’aliments</w:t>
      </w:r>
    </w:p>
    <w:p w14:paraId="5F57F148" w14:textId="77777777" w:rsidR="00051183" w:rsidRDefault="00051183" w:rsidP="00051183">
      <w:pPr>
        <w:pStyle w:val="Paragraphedeliste"/>
        <w:numPr>
          <w:ilvl w:val="0"/>
          <w:numId w:val="3"/>
        </w:numPr>
      </w:pPr>
      <w:r>
        <w:t>U</w:t>
      </w:r>
      <w:r w:rsidR="00453698">
        <w:t>n droit lié à la garde d’un enfant</w:t>
      </w:r>
    </w:p>
    <w:p w14:paraId="14A86533" w14:textId="77777777" w:rsidR="00051183" w:rsidRDefault="00051183" w:rsidP="00051183">
      <w:pPr>
        <w:pStyle w:val="Paragraphedeliste"/>
        <w:numPr>
          <w:ilvl w:val="0"/>
          <w:numId w:val="3"/>
        </w:numPr>
      </w:pPr>
      <w:r>
        <w:t>L</w:t>
      </w:r>
      <w:r w:rsidR="00453698">
        <w:t>’obtention d’un délaissement, d’une autorisation, d’une habilitation</w:t>
      </w:r>
      <w:r w:rsidR="00054339">
        <w:t xml:space="preserve"> ou d’une homologa</w:t>
      </w:r>
      <w:r w:rsidR="00621675">
        <w:t xml:space="preserve">tion </w:t>
      </w:r>
      <w:r w:rsidR="00341177">
        <w:t xml:space="preserve">ou la reconnaissance </w:t>
      </w:r>
      <w:r w:rsidR="00EF6EBF">
        <w:t>d’une décisio</w:t>
      </w:r>
      <w:r>
        <w:t>n</w:t>
      </w:r>
    </w:p>
    <w:p w14:paraId="7701791D" w14:textId="77777777" w:rsidR="00051183" w:rsidRDefault="00051183" w:rsidP="00051183">
      <w:pPr>
        <w:pStyle w:val="Paragraphedeliste"/>
        <w:numPr>
          <w:ilvl w:val="0"/>
          <w:numId w:val="3"/>
        </w:numPr>
      </w:pPr>
      <w:r>
        <w:t>L</w:t>
      </w:r>
      <w:r w:rsidR="00EF6EBF">
        <w:t>a détermination du mode d’exerci</w:t>
      </w:r>
      <w:r w:rsidR="007C1C16">
        <w:t>c</w:t>
      </w:r>
      <w:r w:rsidR="00EF6EBF">
        <w:t>e d’une fonction</w:t>
      </w:r>
    </w:p>
    <w:p w14:paraId="3B6BFEE5" w14:textId="77777777" w:rsidR="005C5D2A" w:rsidRDefault="00051183" w:rsidP="005C5D2A">
      <w:pPr>
        <w:pStyle w:val="Paragraphedeliste"/>
        <w:numPr>
          <w:ilvl w:val="0"/>
          <w:numId w:val="3"/>
        </w:numPr>
      </w:pPr>
      <w:r>
        <w:t>L</w:t>
      </w:r>
      <w:r w:rsidR="00EF6EBF">
        <w:t xml:space="preserve">a seule fixation d’une somme </w:t>
      </w:r>
      <w:r w:rsidR="003258D0">
        <w:t>d’argent due à la suite d’un contrat ou en réparation d’un préjudice établie.</w:t>
      </w:r>
    </w:p>
    <w:p w14:paraId="1B3EB5B7" w14:textId="77777777" w:rsidR="005C5D2A" w:rsidRDefault="005C5D2A" w:rsidP="005C5D2A"/>
    <w:p w14:paraId="7BE7D77D" w14:textId="77777777" w:rsidR="00402269" w:rsidRDefault="005C5D2A" w:rsidP="00402269">
      <w:r>
        <w:t>Lorsque</w:t>
      </w:r>
      <w:r w:rsidR="003258D0">
        <w:t xml:space="preserve"> </w:t>
      </w:r>
      <w:r>
        <w:t>l</w:t>
      </w:r>
      <w:r w:rsidR="00453698">
        <w:t>a défense est orale</w:t>
      </w:r>
      <w:r>
        <w:t xml:space="preserve">, </w:t>
      </w:r>
      <w:r w:rsidR="00A70CAB">
        <w:t xml:space="preserve">les éléments de la contestation sont consignés au procès-verbal </w:t>
      </w:r>
      <w:r w:rsidR="00F04F18">
        <w:t>de l’audience ou dans un exposé sommaire</w:t>
      </w:r>
      <w:r w:rsidR="002A6A84">
        <w:t xml:space="preserve"> qui y est joint</w:t>
      </w:r>
      <w:r w:rsidR="00F22FD2">
        <w:t xml:space="preserve"> </w:t>
      </w:r>
      <w:r w:rsidR="00F22FD2" w:rsidRPr="00F22FD2">
        <w:t>(</w:t>
      </w:r>
      <w:r w:rsidR="00F22FD2" w:rsidRPr="00F22FD2">
        <w:rPr>
          <w:shd w:val="clear" w:color="auto" w:fill="F06F96"/>
        </w:rPr>
        <w:t xml:space="preserve">Art. </w:t>
      </w:r>
      <w:r w:rsidR="00F22FD2">
        <w:rPr>
          <w:shd w:val="clear" w:color="auto" w:fill="F06F96"/>
        </w:rPr>
        <w:t xml:space="preserve">170, al.2 </w:t>
      </w:r>
      <w:r w:rsidR="00F22FD2" w:rsidRPr="00F22FD2">
        <w:rPr>
          <w:shd w:val="clear" w:color="auto" w:fill="F06F96"/>
        </w:rPr>
        <w:t>C.p.c.</w:t>
      </w:r>
      <w:r w:rsidR="00F22FD2" w:rsidRPr="00F22FD2">
        <w:t>)</w:t>
      </w:r>
      <w:r w:rsidR="00F22FD2">
        <w:t>. Si elle est écrite, la défense est établie dans un acte de procédure</w:t>
      </w:r>
      <w:r w:rsidR="00163C6B">
        <w:t xml:space="preserve"> </w:t>
      </w:r>
      <w:r w:rsidR="00402269" w:rsidRPr="00F22FD2">
        <w:t>(</w:t>
      </w:r>
      <w:r w:rsidR="00402269" w:rsidRPr="00F22FD2">
        <w:rPr>
          <w:shd w:val="clear" w:color="auto" w:fill="F06F96"/>
        </w:rPr>
        <w:t xml:space="preserve">Art. </w:t>
      </w:r>
      <w:r w:rsidR="00402269">
        <w:rPr>
          <w:shd w:val="clear" w:color="auto" w:fill="F06F96"/>
        </w:rPr>
        <w:t xml:space="preserve">170, al.2 </w:t>
      </w:r>
      <w:r w:rsidR="00402269" w:rsidRPr="00F22FD2">
        <w:rPr>
          <w:shd w:val="clear" w:color="auto" w:fill="F06F96"/>
        </w:rPr>
        <w:t>C.p.c.</w:t>
      </w:r>
      <w:r w:rsidR="00402269" w:rsidRPr="00F22FD2">
        <w:t>)</w:t>
      </w:r>
      <w:r w:rsidR="00402269">
        <w:t>.</w:t>
      </w:r>
      <w:r w:rsidR="00402269" w:rsidRPr="00402269">
        <w:t xml:space="preserve"> </w:t>
      </w:r>
    </w:p>
    <w:p w14:paraId="54D70EBA" w14:textId="42E06129" w:rsidR="00402269" w:rsidRPr="00402269" w:rsidRDefault="00810528" w:rsidP="00402269">
      <w:r>
        <w:lastRenderedPageBreak/>
        <w:t>Un demandeur peut se porter demandeur re</w:t>
      </w:r>
      <w:r w:rsidR="002D24F8">
        <w:t>co</w:t>
      </w:r>
      <w:r>
        <w:t xml:space="preserve">nventionnel </w:t>
      </w:r>
      <w:r w:rsidR="00402269" w:rsidRPr="00402269">
        <w:t>(</w:t>
      </w:r>
      <w:r w:rsidR="00402269" w:rsidRPr="00402269">
        <w:rPr>
          <w:shd w:val="clear" w:color="auto" w:fill="F06F96"/>
        </w:rPr>
        <w:t xml:space="preserve">Art. </w:t>
      </w:r>
      <w:r>
        <w:rPr>
          <w:shd w:val="clear" w:color="auto" w:fill="F06F96"/>
        </w:rPr>
        <w:t>172</w:t>
      </w:r>
      <w:r w:rsidR="00D0285C">
        <w:rPr>
          <w:shd w:val="clear" w:color="auto" w:fill="F06F96"/>
        </w:rPr>
        <w:t xml:space="preserve">, al.1 </w:t>
      </w:r>
      <w:r w:rsidR="00402269" w:rsidRPr="00402269">
        <w:rPr>
          <w:shd w:val="clear" w:color="auto" w:fill="F06F96"/>
        </w:rPr>
        <w:t>C.p.c.</w:t>
      </w:r>
      <w:r w:rsidR="00402269" w:rsidRPr="00402269">
        <w:t>)</w:t>
      </w:r>
      <w:r w:rsidR="003B2ACE">
        <w:t xml:space="preserve">. </w:t>
      </w:r>
      <w:r w:rsidR="00F04905">
        <w:t>Il pourra alors à</w:t>
      </w:r>
      <w:r w:rsidR="000B17A5">
        <w:t xml:space="preserve"> </w:t>
      </w:r>
      <w:r w:rsidR="00F04905">
        <w:t xml:space="preserve">son tour faire valoir toute réclamation </w:t>
      </w:r>
      <w:r w:rsidR="00FB51F4">
        <w:t xml:space="preserve">contre le demandeur qui résulterait d’une même source ou d’une source connexe. Le demande reconventionnelle est faite par écrit, mais est contestée oralement </w:t>
      </w:r>
      <w:r w:rsidR="00FB51F4" w:rsidRPr="00F22FD2">
        <w:t>(</w:t>
      </w:r>
      <w:r w:rsidR="00FB51F4" w:rsidRPr="00F22FD2">
        <w:rPr>
          <w:shd w:val="clear" w:color="auto" w:fill="F06F96"/>
        </w:rPr>
        <w:t xml:space="preserve">Art. </w:t>
      </w:r>
      <w:r w:rsidR="00FB51F4">
        <w:rPr>
          <w:shd w:val="clear" w:color="auto" w:fill="F06F96"/>
        </w:rPr>
        <w:t>17</w:t>
      </w:r>
      <w:r w:rsidR="00FB51F4">
        <w:rPr>
          <w:shd w:val="clear" w:color="auto" w:fill="F06F96"/>
        </w:rPr>
        <w:t>2</w:t>
      </w:r>
      <w:r w:rsidR="00FB51F4">
        <w:rPr>
          <w:shd w:val="clear" w:color="auto" w:fill="F06F96"/>
        </w:rPr>
        <w:t xml:space="preserve">, al.2 </w:t>
      </w:r>
      <w:r w:rsidR="00FB51F4" w:rsidRPr="00F22FD2">
        <w:rPr>
          <w:shd w:val="clear" w:color="auto" w:fill="F06F96"/>
        </w:rPr>
        <w:t>C.p.c.</w:t>
      </w:r>
      <w:r w:rsidR="00FB51F4" w:rsidRPr="00F22FD2">
        <w:t>)</w:t>
      </w:r>
      <w:r w:rsidR="00FB51F4">
        <w:t>.</w:t>
      </w:r>
    </w:p>
    <w:p w14:paraId="274934D7" w14:textId="77777777" w:rsidR="008B7591" w:rsidRPr="00453698" w:rsidRDefault="008B7591" w:rsidP="00A049FD"/>
    <w:p w14:paraId="76E5E8C0" w14:textId="47BC6D2D" w:rsidR="00D94408" w:rsidRDefault="00D94408" w:rsidP="00A049FD">
      <w:r>
        <w:rPr>
          <w:noProof/>
        </w:rPr>
        <w:drawing>
          <wp:inline distT="0" distB="0" distL="0" distR="0" wp14:anchorId="22B5304A" wp14:editId="1C3BAF7C">
            <wp:extent cx="6179127" cy="40728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4">
                      <a:extLst>
                        <a:ext uri="{28A0092B-C50C-407E-A947-70E740481C1C}">
                          <a14:useLocalDpi xmlns:a14="http://schemas.microsoft.com/office/drawing/2010/main" val="0"/>
                        </a:ext>
                      </a:extLst>
                    </a:blip>
                    <a:srcRect l="2020" t="6350" r="1422" b="11286"/>
                    <a:stretch/>
                  </pic:blipFill>
                  <pic:spPr bwMode="auto">
                    <a:xfrm>
                      <a:off x="0" y="0"/>
                      <a:ext cx="6180497" cy="4073793"/>
                    </a:xfrm>
                    <a:prstGeom prst="rect">
                      <a:avLst/>
                    </a:prstGeom>
                    <a:ln>
                      <a:noFill/>
                    </a:ln>
                    <a:extLst>
                      <a:ext uri="{53640926-AAD7-44D8-BBD7-CCE9431645EC}">
                        <a14:shadowObscured xmlns:a14="http://schemas.microsoft.com/office/drawing/2010/main"/>
                      </a:ext>
                    </a:extLst>
                  </pic:spPr>
                </pic:pic>
              </a:graphicData>
            </a:graphic>
          </wp:inline>
        </w:drawing>
      </w:r>
    </w:p>
    <w:p w14:paraId="35EB6853" w14:textId="77777777" w:rsidR="00850B0C" w:rsidRPr="00C77F98" w:rsidRDefault="00850B0C" w:rsidP="00FD5839">
      <w:pPr>
        <w:rPr>
          <w:lang w:val="en-US"/>
        </w:rPr>
      </w:pPr>
    </w:p>
    <w:p w14:paraId="0E8AE534" w14:textId="47BC561B" w:rsidR="00FD5839" w:rsidRPr="00C37240" w:rsidRDefault="00FD5839" w:rsidP="00FD5839">
      <w:pPr>
        <w:pStyle w:val="Titre1"/>
      </w:pPr>
      <w:r>
        <w:t>Section 6 : La mise en état du dossier et l’inscription pour instruction et jugement</w:t>
      </w:r>
      <w:r w:rsidR="00C37240">
        <w:t xml:space="preserve"> </w:t>
      </w:r>
      <w:r w:rsidR="00C37240" w:rsidRPr="00C37240">
        <w:t>(</w:t>
      </w:r>
      <w:r w:rsidR="00C37240" w:rsidRPr="00C37240">
        <w:rPr>
          <w:shd w:val="clear" w:color="auto" w:fill="F06F96"/>
        </w:rPr>
        <w:t>Arts. 173-179 C.p.c.</w:t>
      </w:r>
      <w:r w:rsidR="00C37240" w:rsidRPr="00C37240">
        <w:t>)</w:t>
      </w:r>
    </w:p>
    <w:p w14:paraId="0187C76C" w14:textId="088DE174" w:rsidR="00FD5839" w:rsidRDefault="00FD5839" w:rsidP="00FD5839"/>
    <w:p w14:paraId="460ED324" w14:textId="1F4013B1" w:rsidR="00516368" w:rsidRDefault="00516368" w:rsidP="00FD5839">
      <w:r w:rsidRPr="00516368">
        <w:t>Lorsque chacune des parties a eu l’occasion d’énoncer ses demandes et ses motifs de contestation, le dossier doit être mis en état en vue de l’instruction. En quoi consiste cette mise en état et dans quels délais doit-elle être effectuée</w:t>
      </w:r>
      <w:r w:rsidR="00C37240">
        <w:t> </w:t>
      </w:r>
      <w:r w:rsidRPr="00516368">
        <w:t>?</w:t>
      </w:r>
    </w:p>
    <w:p w14:paraId="06C5762B" w14:textId="29286038" w:rsidR="00516368" w:rsidRDefault="00516368" w:rsidP="00FD5839"/>
    <w:p w14:paraId="3093AFA3" w14:textId="0013F19B" w:rsidR="00163092" w:rsidRPr="00163092" w:rsidRDefault="009B576B" w:rsidP="009B576B">
      <w:r w:rsidRPr="00163092">
        <w:t>(</w:t>
      </w:r>
      <w:r w:rsidRPr="00163092">
        <w:rPr>
          <w:shd w:val="clear" w:color="auto" w:fill="F06F96"/>
        </w:rPr>
        <w:t>Art.</w:t>
      </w:r>
      <w:r w:rsidRPr="00163092">
        <w:rPr>
          <w:shd w:val="clear" w:color="auto" w:fill="F06F96"/>
        </w:rPr>
        <w:t>173</w:t>
      </w:r>
      <w:r w:rsidR="00B1346F" w:rsidRPr="00163092">
        <w:rPr>
          <w:shd w:val="clear" w:color="auto" w:fill="F06F96"/>
        </w:rPr>
        <w:t>, al.1</w:t>
      </w:r>
      <w:r w:rsidRPr="00163092">
        <w:rPr>
          <w:shd w:val="clear" w:color="auto" w:fill="F06F96"/>
        </w:rPr>
        <w:t xml:space="preserve"> C.p.c.</w:t>
      </w:r>
      <w:r w:rsidRPr="00163092">
        <w:t xml:space="preserve">) </w:t>
      </w:r>
      <w:r w:rsidR="00163092" w:rsidRPr="00163092">
        <w:t xml:space="preserve">: </w:t>
      </w:r>
      <w:r w:rsidR="00163092" w:rsidRPr="00163092">
        <w:t>Le demandeur est tenu</w:t>
      </w:r>
      <w:r w:rsidR="00163092">
        <w:t xml:space="preserve"> </w:t>
      </w:r>
      <w:r w:rsidR="00163092" w:rsidRPr="00163092">
        <w:t>de procéder à la mise en état du dossier et, avant l’expiration de ce délai de rigueur, de déposer au greffe une demande pour que l’affaire soit inscrite pour instruction et jugement</w:t>
      </w:r>
    </w:p>
    <w:p w14:paraId="56DFD50F" w14:textId="77777777" w:rsidR="00163092" w:rsidRPr="00163092" w:rsidRDefault="00163092" w:rsidP="00163092">
      <w:pPr>
        <w:pStyle w:val="Paragraphedeliste"/>
        <w:numPr>
          <w:ilvl w:val="0"/>
          <w:numId w:val="3"/>
        </w:numPr>
      </w:pPr>
      <w:r w:rsidRPr="00163092">
        <w:t>dans un délai de six mois</w:t>
      </w:r>
    </w:p>
    <w:p w14:paraId="6DF820CF" w14:textId="77777777" w:rsidR="00163092" w:rsidRPr="00163092" w:rsidRDefault="00163092" w:rsidP="00163092">
      <w:pPr>
        <w:pStyle w:val="Paragraphedeliste"/>
        <w:numPr>
          <w:ilvl w:val="0"/>
          <w:numId w:val="3"/>
        </w:numPr>
      </w:pPr>
      <w:r w:rsidRPr="00163092">
        <w:t>en matière familiale, d’un an à compter de la date où le protocole de l’instance est présumé accepté</w:t>
      </w:r>
    </w:p>
    <w:p w14:paraId="3B7EA2BB" w14:textId="77777777" w:rsidR="00270C7E" w:rsidRPr="00270C7E" w:rsidRDefault="00163092" w:rsidP="00163092">
      <w:pPr>
        <w:pStyle w:val="Paragraphedeliste"/>
        <w:numPr>
          <w:ilvl w:val="0"/>
          <w:numId w:val="3"/>
        </w:numPr>
      </w:pPr>
      <w:r w:rsidRPr="00163092">
        <w:t>depuis la date où le tribunal a accepté ou établi le protocole</w:t>
      </w:r>
    </w:p>
    <w:p w14:paraId="0CCC4C6E" w14:textId="77777777" w:rsidR="00270C7E" w:rsidRDefault="00270C7E" w:rsidP="00270C7E"/>
    <w:p w14:paraId="69A0642A" w14:textId="77777777" w:rsidR="00F06EEB" w:rsidRDefault="00270C7E" w:rsidP="00270C7E">
      <w:r>
        <w:t>La demande d’inscription pour instruction et jugement est faite par le biais d’une déclaration commune des pa</w:t>
      </w:r>
      <w:r w:rsidR="009F6E08">
        <w:t xml:space="preserve">rties indiquant que le dossier est en état </w:t>
      </w:r>
      <w:r w:rsidR="009E7729">
        <w:t xml:space="preserve">et énonçant </w:t>
      </w:r>
      <w:r w:rsidR="003519B2">
        <w:t>ls éléments (1)-(6)</w:t>
      </w:r>
      <w:r w:rsidR="007C6675">
        <w:t xml:space="preserve"> de l’</w:t>
      </w:r>
      <w:r w:rsidR="009B576B" w:rsidRPr="00270C7E">
        <w:rPr>
          <w:shd w:val="clear" w:color="auto" w:fill="F06F96"/>
        </w:rPr>
        <w:t xml:space="preserve">Art. </w:t>
      </w:r>
      <w:r w:rsidR="00B562CE">
        <w:rPr>
          <w:shd w:val="clear" w:color="auto" w:fill="F06F96"/>
        </w:rPr>
        <w:t>174</w:t>
      </w:r>
      <w:r w:rsidR="00882BAD">
        <w:rPr>
          <w:shd w:val="clear" w:color="auto" w:fill="F06F96"/>
        </w:rPr>
        <w:t>, al.1</w:t>
      </w:r>
      <w:r w:rsidR="00B562CE">
        <w:rPr>
          <w:shd w:val="clear" w:color="auto" w:fill="F06F96"/>
        </w:rPr>
        <w:t xml:space="preserve"> </w:t>
      </w:r>
      <w:r w:rsidR="009B576B" w:rsidRPr="00270C7E">
        <w:rPr>
          <w:shd w:val="clear" w:color="auto" w:fill="F06F96"/>
        </w:rPr>
        <w:t>C.p.c.</w:t>
      </w:r>
    </w:p>
    <w:p w14:paraId="4745573A" w14:textId="77777777" w:rsidR="00F664A8" w:rsidRDefault="00F664A8" w:rsidP="00270C7E"/>
    <w:p w14:paraId="31C1291F" w14:textId="539B1C46" w:rsidR="00F664A8" w:rsidRDefault="00F664A8" w:rsidP="00F664A8">
      <w:pPr>
        <w:pStyle w:val="Paragraphedeliste"/>
        <w:numPr>
          <w:ilvl w:val="0"/>
          <w:numId w:val="3"/>
        </w:numPr>
      </w:pPr>
      <w:r>
        <w:lastRenderedPageBreak/>
        <w:t xml:space="preserve">Chacune des cours de justice impose un modèle de </w:t>
      </w:r>
      <w:r w:rsidR="00EC0C84">
        <w:t xml:space="preserve">déclaration commune alors on doit prendre ce modèle. </w:t>
      </w:r>
    </w:p>
    <w:p w14:paraId="0098836C" w14:textId="77777777" w:rsidR="00116C13" w:rsidRDefault="00116C13" w:rsidP="00F664A8">
      <w:pPr>
        <w:pStyle w:val="Paragraphedeliste"/>
        <w:numPr>
          <w:ilvl w:val="0"/>
          <w:numId w:val="3"/>
        </w:numPr>
      </w:pPr>
    </w:p>
    <w:p w14:paraId="223C1703" w14:textId="09CE7093" w:rsidR="00213DE5" w:rsidRDefault="00126B3F" w:rsidP="00270C7E">
      <w:r>
        <w:t>L’</w:t>
      </w:r>
      <w:r w:rsidR="009B576B" w:rsidRPr="009323D7">
        <w:rPr>
          <w:shd w:val="clear" w:color="auto" w:fill="F06F96"/>
        </w:rPr>
        <w:t xml:space="preserve">Art. </w:t>
      </w:r>
      <w:r w:rsidR="00577B2C" w:rsidRPr="009323D7">
        <w:rPr>
          <w:shd w:val="clear" w:color="auto" w:fill="F06F96"/>
        </w:rPr>
        <w:t xml:space="preserve">174, al.2 </w:t>
      </w:r>
      <w:r w:rsidR="009B576B" w:rsidRPr="009323D7">
        <w:rPr>
          <w:shd w:val="clear" w:color="auto" w:fill="F06F96"/>
        </w:rPr>
        <w:t>C.p.c.</w:t>
      </w:r>
      <w:r w:rsidR="00175FE8" w:rsidRPr="009323D7">
        <w:rPr>
          <w:shd w:val="clear" w:color="auto" w:fill="F06F96"/>
        </w:rPr>
        <w:t xml:space="preserve"> </w:t>
      </w:r>
      <w:r w:rsidR="00335CC0" w:rsidRPr="009323D7">
        <w:t>prévoit dans le cas d’absence</w:t>
      </w:r>
      <w:r w:rsidR="009323D7">
        <w:t xml:space="preserve"> d’une déclaration commune des parties, une parties peut produire une déclaration et la notifier aux autres parties</w:t>
      </w:r>
      <w:r w:rsidR="008053CD">
        <w:t>. Elle sera réputée confirmée</w:t>
      </w:r>
      <w:r w:rsidR="00C6136F">
        <w:t xml:space="preserve"> dans les 15 jours suivant la notification </w:t>
      </w:r>
      <w:r w:rsidR="00CC61D9">
        <w:t>si aucune ne fait pas de ce qui doit être ajouté ou retranché</w:t>
      </w:r>
      <w:r w:rsidR="00DE55D4">
        <w:t xml:space="preserve">. </w:t>
      </w:r>
    </w:p>
    <w:p w14:paraId="4FC17DE9" w14:textId="77777777" w:rsidR="00B17861" w:rsidRDefault="00B17861" w:rsidP="00270C7E"/>
    <w:p w14:paraId="5836298D" w14:textId="2A96D390" w:rsidR="00B17861" w:rsidRDefault="00B17861" w:rsidP="00270C7E">
      <w:r>
        <w:rPr>
          <w:noProof/>
        </w:rPr>
        <w:drawing>
          <wp:inline distT="0" distB="0" distL="0" distR="0" wp14:anchorId="773EFF45" wp14:editId="0E08EF74">
            <wp:extent cx="6059054" cy="38608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5">
                      <a:extLst>
                        <a:ext uri="{28A0092B-C50C-407E-A947-70E740481C1C}">
                          <a14:useLocalDpi xmlns:a14="http://schemas.microsoft.com/office/drawing/2010/main" val="0"/>
                        </a:ext>
                      </a:extLst>
                    </a:blip>
                    <a:srcRect l="1731" t="5416" r="3603" b="16522"/>
                    <a:stretch/>
                  </pic:blipFill>
                  <pic:spPr bwMode="auto">
                    <a:xfrm>
                      <a:off x="0" y="0"/>
                      <a:ext cx="6059332" cy="3860977"/>
                    </a:xfrm>
                    <a:prstGeom prst="rect">
                      <a:avLst/>
                    </a:prstGeom>
                    <a:ln>
                      <a:noFill/>
                    </a:ln>
                    <a:extLst>
                      <a:ext uri="{53640926-AAD7-44D8-BBD7-CCE9431645EC}">
                        <a14:shadowObscured xmlns:a14="http://schemas.microsoft.com/office/drawing/2010/main"/>
                      </a:ext>
                    </a:extLst>
                  </pic:spPr>
                </pic:pic>
              </a:graphicData>
            </a:graphic>
          </wp:inline>
        </w:drawing>
      </w:r>
    </w:p>
    <w:p w14:paraId="74403BCC" w14:textId="59E776F8" w:rsidR="00B17861" w:rsidRDefault="00B17861" w:rsidP="00270C7E">
      <w:pPr>
        <w:rPr>
          <w:lang w:val="en-US"/>
        </w:rPr>
      </w:pPr>
    </w:p>
    <w:p w14:paraId="1296F271" w14:textId="3218E297" w:rsidR="0059310E" w:rsidRPr="00147E6B" w:rsidRDefault="0059310E" w:rsidP="00270C7E">
      <w:pPr>
        <w:rPr>
          <w:lang w:val="en-US"/>
        </w:rPr>
      </w:pPr>
      <w:r w:rsidRPr="0059310E">
        <w:t>Lors de</w:t>
      </w:r>
      <w:r w:rsidR="0093770D">
        <w:t xml:space="preserve"> </w:t>
      </w:r>
      <w:r w:rsidRPr="0059310E">
        <w:t>la tenue d’une conf</w:t>
      </w:r>
      <w:r w:rsidR="0093770D">
        <w:t>é</w:t>
      </w:r>
      <w:r w:rsidRPr="0059310E">
        <w:t xml:space="preserve">rence de </w:t>
      </w:r>
      <w:r>
        <w:t xml:space="preserve">gestion, </w:t>
      </w:r>
      <w:r w:rsidR="0093770D">
        <w:t xml:space="preserve">le juge pourrait choisir </w:t>
      </w:r>
      <w:r w:rsidR="00640AD4">
        <w:t xml:space="preserve">de prolonger le délai </w:t>
      </w:r>
      <w:r w:rsidR="00D87B13" w:rsidRPr="00D87B13">
        <w:t>(</w:t>
      </w:r>
      <w:r w:rsidR="00D87B13" w:rsidRPr="00D87B13">
        <w:rPr>
          <w:shd w:val="clear" w:color="auto" w:fill="F06F96"/>
        </w:rPr>
        <w:t xml:space="preserve">Art. </w:t>
      </w:r>
      <w:r w:rsidR="00D87B13">
        <w:rPr>
          <w:shd w:val="clear" w:color="auto" w:fill="F06F96"/>
        </w:rPr>
        <w:t xml:space="preserve">173,al.2 </w:t>
      </w:r>
      <w:r w:rsidR="00D87B13" w:rsidRPr="00D87B13">
        <w:rPr>
          <w:shd w:val="clear" w:color="auto" w:fill="F06F96"/>
        </w:rPr>
        <w:t>C.p.c.</w:t>
      </w:r>
      <w:r w:rsidR="00D87B13" w:rsidRPr="00D87B13">
        <w:t>)</w:t>
      </w:r>
      <w:r w:rsidR="00E038BA">
        <w:t xml:space="preserve">. </w:t>
      </w:r>
    </w:p>
    <w:p w14:paraId="75FBBC39" w14:textId="77777777" w:rsidR="0059310E" w:rsidRPr="0059310E" w:rsidRDefault="0059310E" w:rsidP="00270C7E"/>
    <w:p w14:paraId="5C41D493" w14:textId="78094653" w:rsidR="00B17861" w:rsidRDefault="00B17861" w:rsidP="00270C7E">
      <w:pPr>
        <w:rPr>
          <w:lang w:val="en-US"/>
        </w:rPr>
      </w:pPr>
      <w:r>
        <w:rPr>
          <w:noProof/>
          <w:lang w:val="en-US"/>
        </w:rPr>
        <w:lastRenderedPageBreak/>
        <w:drawing>
          <wp:inline distT="0" distB="0" distL="0" distR="0" wp14:anchorId="0F7D75C4" wp14:editId="19831CCE">
            <wp:extent cx="5679099" cy="25114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6">
                      <a:extLst>
                        <a:ext uri="{28A0092B-C50C-407E-A947-70E740481C1C}">
                          <a14:useLocalDpi xmlns:a14="http://schemas.microsoft.com/office/drawing/2010/main" val="0"/>
                        </a:ext>
                      </a:extLst>
                    </a:blip>
                    <a:srcRect l="20061" t="12196" r="19321" b="14079"/>
                    <a:stretch/>
                  </pic:blipFill>
                  <pic:spPr bwMode="auto">
                    <a:xfrm>
                      <a:off x="0" y="0"/>
                      <a:ext cx="5699526" cy="2520458"/>
                    </a:xfrm>
                    <a:prstGeom prst="rect">
                      <a:avLst/>
                    </a:prstGeom>
                    <a:ln>
                      <a:noFill/>
                    </a:ln>
                    <a:extLst>
                      <a:ext uri="{53640926-AAD7-44D8-BBD7-CCE9431645EC}">
                        <a14:shadowObscured xmlns:a14="http://schemas.microsoft.com/office/drawing/2010/main"/>
                      </a:ext>
                    </a:extLst>
                  </pic:spPr>
                </pic:pic>
              </a:graphicData>
            </a:graphic>
          </wp:inline>
        </w:drawing>
      </w:r>
    </w:p>
    <w:p w14:paraId="16DBCEC6" w14:textId="099835B5" w:rsidR="00147E6B" w:rsidRDefault="00147E6B" w:rsidP="00270C7E">
      <w:pPr>
        <w:rPr>
          <w:lang w:val="en-US"/>
        </w:rPr>
      </w:pPr>
    </w:p>
    <w:p w14:paraId="2F5127F0" w14:textId="28B09E5E" w:rsidR="00147E6B" w:rsidRDefault="00F75F9F" w:rsidP="00270C7E">
      <w:r w:rsidRPr="00C77F98">
        <w:rPr>
          <w:shd w:val="clear" w:color="auto" w:fill="F06F96"/>
        </w:rPr>
        <w:t xml:space="preserve">Art. </w:t>
      </w:r>
      <w:r>
        <w:rPr>
          <w:shd w:val="clear" w:color="auto" w:fill="F06F96"/>
        </w:rPr>
        <w:t>177,</w:t>
      </w:r>
      <w:r w:rsidR="00D524FD">
        <w:rPr>
          <w:shd w:val="clear" w:color="auto" w:fill="F06F96"/>
        </w:rPr>
        <w:t xml:space="preserve"> </w:t>
      </w:r>
      <w:r>
        <w:rPr>
          <w:shd w:val="clear" w:color="auto" w:fill="F06F96"/>
        </w:rPr>
        <w:t xml:space="preserve">al.1 </w:t>
      </w:r>
      <w:r w:rsidRPr="00C77F98">
        <w:rPr>
          <w:shd w:val="clear" w:color="auto" w:fill="F06F96"/>
        </w:rPr>
        <w:t>C.p.c.</w:t>
      </w:r>
      <w:r w:rsidR="00E10327">
        <w:t xml:space="preserve"> : </w:t>
      </w:r>
      <w:r w:rsidRPr="00F75F9F">
        <w:t>Faute de demander l’inscription dans le délai de rigueur, le demandeur est présumé s’être désisté de sa demande à moins qu’une autre partie n’ait demandé l’inscription dans les 30 jours de l’expiration du délai.</w:t>
      </w:r>
    </w:p>
    <w:p w14:paraId="5D1F839F" w14:textId="1D0943C7" w:rsidR="00E10327" w:rsidRDefault="00E10327" w:rsidP="00270C7E"/>
    <w:p w14:paraId="0779FB0B" w14:textId="2EDE8917" w:rsidR="00E10327" w:rsidRPr="00F75F9F" w:rsidRDefault="00E10327" w:rsidP="00270C7E">
      <w:r w:rsidRPr="00E10327">
        <w:t>Le tribunal peut lever la sanction contre le demandeur s’il est convaincu qu’il était en fait dans l’impossibilité d’agir dans le délai imparti. Dans ce cas, le tribunal modifie le protocole de l’instance et fixe un nouveau délai qui ne pourra être prolongé que si un motif impérieux l’exige.</w:t>
      </w:r>
    </w:p>
    <w:p w14:paraId="61C8C771" w14:textId="2B69A949" w:rsidR="00147E6B" w:rsidRDefault="00147E6B" w:rsidP="00270C7E"/>
    <w:p w14:paraId="0F901882" w14:textId="560C219A" w:rsidR="00D524FD" w:rsidRDefault="006C0A11" w:rsidP="00270C7E">
      <w:r>
        <w:t>L’impossibilité d’agir ainsi que le délai de rigueur sont prévus à l’</w:t>
      </w:r>
      <w:r w:rsidR="00D524FD" w:rsidRPr="00C77F98">
        <w:rPr>
          <w:shd w:val="clear" w:color="auto" w:fill="F06F96"/>
        </w:rPr>
        <w:t xml:space="preserve">Art. </w:t>
      </w:r>
      <w:r w:rsidR="00D524FD">
        <w:rPr>
          <w:shd w:val="clear" w:color="auto" w:fill="F06F96"/>
        </w:rPr>
        <w:t>84</w:t>
      </w:r>
      <w:r w:rsidR="00D524FD">
        <w:rPr>
          <w:shd w:val="clear" w:color="auto" w:fill="F06F96"/>
        </w:rPr>
        <w:t xml:space="preserve"> </w:t>
      </w:r>
      <w:r w:rsidR="00D524FD" w:rsidRPr="00C77F98">
        <w:rPr>
          <w:shd w:val="clear" w:color="auto" w:fill="F06F96"/>
        </w:rPr>
        <w:t>C.p.c.</w:t>
      </w:r>
    </w:p>
    <w:p w14:paraId="2A71F86C" w14:textId="617FD340" w:rsidR="006C0A11" w:rsidRDefault="006C0A11" w:rsidP="00270C7E"/>
    <w:p w14:paraId="7FD830BD" w14:textId="0CC63F53" w:rsidR="002237EE" w:rsidRDefault="00B62325" w:rsidP="00270C7E">
      <w:r w:rsidRPr="00C77F98">
        <w:rPr>
          <w:shd w:val="clear" w:color="auto" w:fill="F06F96"/>
        </w:rPr>
        <w:t xml:space="preserve">Art. </w:t>
      </w:r>
      <w:r>
        <w:rPr>
          <w:shd w:val="clear" w:color="auto" w:fill="F06F96"/>
        </w:rPr>
        <w:t>17</w:t>
      </w:r>
      <w:r w:rsidR="00BD3CB2">
        <w:rPr>
          <w:shd w:val="clear" w:color="auto" w:fill="F06F96"/>
        </w:rPr>
        <w:t>8</w:t>
      </w:r>
      <w:r>
        <w:rPr>
          <w:shd w:val="clear" w:color="auto" w:fill="F06F96"/>
        </w:rPr>
        <w:t xml:space="preserve">, al.1 </w:t>
      </w:r>
      <w:r w:rsidRPr="00C77F98">
        <w:rPr>
          <w:shd w:val="clear" w:color="auto" w:fill="F06F96"/>
        </w:rPr>
        <w:t>C.p.c.</w:t>
      </w:r>
      <w:r>
        <w:rPr>
          <w:shd w:val="clear" w:color="auto" w:fill="F06F96"/>
        </w:rPr>
        <w:t> </w:t>
      </w:r>
      <w:r>
        <w:t>:</w:t>
      </w:r>
      <w:r w:rsidRPr="00B62325">
        <w:t>Après l’inscription de l’affaire pour instruction, le greffier notifie aux parties et à leurs avocats un avis</w:t>
      </w:r>
      <w:r w:rsidR="00A0498B">
        <w:t xml:space="preserve"> sauf si la date a été fixée par les parties ou par le tribunal</w:t>
      </w:r>
      <w:r w:rsidR="0095028F">
        <w:t xml:space="preserve">. </w:t>
      </w:r>
    </w:p>
    <w:p w14:paraId="2C77FC5D" w14:textId="121951E2" w:rsidR="00FD1C8D" w:rsidRDefault="00FD1C8D" w:rsidP="00270C7E"/>
    <w:p w14:paraId="7066F343" w14:textId="018A8E81" w:rsidR="00FD1C8D" w:rsidRDefault="00763B36" w:rsidP="00FD1C8D">
      <w:pPr>
        <w:pStyle w:val="Paragraphedeliste"/>
        <w:numPr>
          <w:ilvl w:val="0"/>
          <w:numId w:val="3"/>
        </w:numPr>
      </w:pPr>
      <w:r w:rsidRPr="00C651EA">
        <w:rPr>
          <w:u w:val="single"/>
        </w:rPr>
        <w:t xml:space="preserve">Au moins </w:t>
      </w:r>
      <w:r w:rsidRPr="00C651EA">
        <w:rPr>
          <w:u w:val="single"/>
        </w:rPr>
        <w:t xml:space="preserve">un mois et au plus deux mois avant </w:t>
      </w:r>
      <w:r w:rsidRPr="00763B36">
        <w:t>cette date, à moins que les parties ne consentent à un délai plus court.</w:t>
      </w:r>
    </w:p>
    <w:p w14:paraId="14BC2AD6" w14:textId="11C40247" w:rsidR="00A32399" w:rsidRDefault="00A32399" w:rsidP="00FD5839">
      <w:pPr>
        <w:rPr>
          <w:lang w:val="en-US"/>
        </w:rPr>
      </w:pPr>
    </w:p>
    <w:p w14:paraId="6555D6A8" w14:textId="6D8328D1" w:rsidR="00A32399" w:rsidRPr="00A32399" w:rsidRDefault="00A32399" w:rsidP="00A32399">
      <w:pPr>
        <w:rPr>
          <w:b/>
          <w:bCs/>
        </w:rPr>
      </w:pPr>
      <w:r w:rsidRPr="00A32399">
        <w:rPr>
          <w:b/>
          <w:bCs/>
        </w:rPr>
        <w:t>Vrai/Faux</w:t>
      </w:r>
      <w:r>
        <w:rPr>
          <w:b/>
          <w:bCs/>
        </w:rPr>
        <w:t> : Le délai du dépôt de la demande d’inscription</w:t>
      </w:r>
    </w:p>
    <w:p w14:paraId="2918D7C1" w14:textId="77777777" w:rsidR="00A32399" w:rsidRPr="00A32399" w:rsidRDefault="00A32399" w:rsidP="00A32399"/>
    <w:p w14:paraId="2798098E" w14:textId="3919D018" w:rsidR="00A32399" w:rsidRPr="00A32399" w:rsidRDefault="00A32399" w:rsidP="00A32399">
      <w:r w:rsidRPr="00A32399">
        <w:t>Dans une affaire contentieuse civile, le délai de six mois pour faire une demande d’inscription se calcule à compter de la date du dépôt de la demande introductive d’instance devant le tribunal.</w:t>
      </w:r>
    </w:p>
    <w:p w14:paraId="0E207251" w14:textId="77777777" w:rsidR="00A32399" w:rsidRPr="00A32399" w:rsidRDefault="00A32399" w:rsidP="00FD5839"/>
    <w:p w14:paraId="0D79274B" w14:textId="11BDDE2E" w:rsidR="007641E6" w:rsidRDefault="00495CB7" w:rsidP="00FD5839">
      <w:r>
        <w:t xml:space="preserve">Faux, </w:t>
      </w:r>
      <w:r w:rsidR="00C47561" w:rsidRPr="00C47561">
        <w:t xml:space="preserve">le délai commence à courir à compter de la signification de la demande ou de la date où le protocole de l’instance est présumé accepté ou depuis la tenue de la conférence de gestion qui suit le dépôt du protocole, ou encore depuis la date où le protocole est établi par le tribunal </w:t>
      </w:r>
      <w:r w:rsidR="007641E6" w:rsidRPr="00C77F98">
        <w:t>(</w:t>
      </w:r>
      <w:r w:rsidR="007641E6" w:rsidRPr="00C77F98">
        <w:rPr>
          <w:shd w:val="clear" w:color="auto" w:fill="F06F96"/>
        </w:rPr>
        <w:t>Art.</w:t>
      </w:r>
      <w:r w:rsidR="008A4BFE">
        <w:rPr>
          <w:shd w:val="clear" w:color="auto" w:fill="F06F96"/>
        </w:rPr>
        <w:t xml:space="preserve"> </w:t>
      </w:r>
      <w:r w:rsidR="00C47561">
        <w:rPr>
          <w:shd w:val="clear" w:color="auto" w:fill="F06F96"/>
        </w:rPr>
        <w:t xml:space="preserve">173, al.1 et al.3 </w:t>
      </w:r>
      <w:r w:rsidR="007641E6" w:rsidRPr="00C77F98">
        <w:rPr>
          <w:shd w:val="clear" w:color="auto" w:fill="F06F96"/>
        </w:rPr>
        <w:t>C.p.c.</w:t>
      </w:r>
      <w:r w:rsidR="007641E6" w:rsidRPr="00C77F98">
        <w:t>)</w:t>
      </w:r>
      <w:r w:rsidR="00A21371">
        <w:t xml:space="preserve">. </w:t>
      </w:r>
    </w:p>
    <w:p w14:paraId="32BFBBEF" w14:textId="2F2AA025" w:rsidR="001815A5" w:rsidRDefault="001815A5" w:rsidP="00FD5839"/>
    <w:p w14:paraId="114E6690" w14:textId="07C161DB" w:rsidR="001815A5" w:rsidRPr="00C77F98" w:rsidRDefault="001815A5" w:rsidP="00FD5839">
      <w:r>
        <w:rPr>
          <w:noProof/>
        </w:rPr>
        <w:lastRenderedPageBreak/>
        <w:drawing>
          <wp:inline distT="0" distB="0" distL="0" distR="0" wp14:anchorId="20D3C33C" wp14:editId="76F5A2DE">
            <wp:extent cx="5688755" cy="41744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7">
                      <a:extLst>
                        <a:ext uri="{28A0092B-C50C-407E-A947-70E740481C1C}">
                          <a14:useLocalDpi xmlns:a14="http://schemas.microsoft.com/office/drawing/2010/main" val="0"/>
                        </a:ext>
                      </a:extLst>
                    </a:blip>
                    <a:srcRect l="4908" t="5601" r="6196" b="9978"/>
                    <a:stretch/>
                  </pic:blipFill>
                  <pic:spPr bwMode="auto">
                    <a:xfrm>
                      <a:off x="0" y="0"/>
                      <a:ext cx="5690048" cy="4175439"/>
                    </a:xfrm>
                    <a:prstGeom prst="rect">
                      <a:avLst/>
                    </a:prstGeom>
                    <a:ln>
                      <a:noFill/>
                    </a:ln>
                    <a:extLst>
                      <a:ext uri="{53640926-AAD7-44D8-BBD7-CCE9431645EC}">
                        <a14:shadowObscured xmlns:a14="http://schemas.microsoft.com/office/drawing/2010/main"/>
                      </a:ext>
                    </a:extLst>
                  </pic:spPr>
                </pic:pic>
              </a:graphicData>
            </a:graphic>
          </wp:inline>
        </w:drawing>
      </w:r>
    </w:p>
    <w:p w14:paraId="1F11FDA2" w14:textId="77777777" w:rsidR="007641E6" w:rsidRDefault="007641E6" w:rsidP="00FD5839"/>
    <w:p w14:paraId="50FA314E" w14:textId="5AC19BC5" w:rsidR="00FD5839" w:rsidRDefault="00FD5839" w:rsidP="00FD5839">
      <w:pPr>
        <w:pStyle w:val="Titre1"/>
      </w:pPr>
      <w:r>
        <w:t>Section 7 : La conférence préparatoire à l’instruction</w:t>
      </w:r>
    </w:p>
    <w:p w14:paraId="29426A96" w14:textId="0066925C" w:rsidR="00FD5839" w:rsidRDefault="00FD5839" w:rsidP="00FD5839"/>
    <w:p w14:paraId="7A0972E3" w14:textId="7A818C5E" w:rsidR="00516368" w:rsidRDefault="005769AB" w:rsidP="00FD5839">
      <w:r w:rsidRPr="005769AB">
        <w:t>Après l’inscription de l’affaire,</w:t>
      </w:r>
      <w:r w:rsidR="0070707A">
        <w:t xml:space="preserve"> mais avant </w:t>
      </w:r>
      <w:r w:rsidR="00CE1A3C">
        <w:t>que le greffier notifie les parties,</w:t>
      </w:r>
      <w:r w:rsidRPr="005769AB">
        <w:t xml:space="preserve"> le tribunal pourrait constater que la nature, le déroulement ou encore la complexité de celle-ci nécessitera une conférence préparatoire dans le but de simplifier le litige.</w:t>
      </w:r>
    </w:p>
    <w:p w14:paraId="5010E31D" w14:textId="7C96A392" w:rsidR="00516368" w:rsidRDefault="00516368" w:rsidP="00FD5839"/>
    <w:p w14:paraId="7C5F9CCB" w14:textId="3300D677" w:rsidR="00B2057C" w:rsidRDefault="007641E6" w:rsidP="00B2057C">
      <w:r w:rsidRPr="00C77F98">
        <w:t>(</w:t>
      </w:r>
      <w:r w:rsidRPr="00C77F98">
        <w:rPr>
          <w:shd w:val="clear" w:color="auto" w:fill="F06F96"/>
        </w:rPr>
        <w:t xml:space="preserve">Art. </w:t>
      </w:r>
      <w:r w:rsidR="001142B6" w:rsidRPr="00C77F98">
        <w:rPr>
          <w:shd w:val="clear" w:color="auto" w:fill="F06F96"/>
        </w:rPr>
        <w:t xml:space="preserve">179 </w:t>
      </w:r>
      <w:r w:rsidRPr="00C77F98">
        <w:rPr>
          <w:shd w:val="clear" w:color="auto" w:fill="F06F96"/>
        </w:rPr>
        <w:t>C.p.c.</w:t>
      </w:r>
      <w:r w:rsidRPr="00C77F98">
        <w:t>)</w:t>
      </w:r>
      <w:r w:rsidR="00B2057C">
        <w:t xml:space="preserve"> : </w:t>
      </w:r>
      <w:r w:rsidR="00B2057C">
        <w:t>Après l’inscription de l’affaire, le juge qui est chargé de l’instruction ou un autre juge désigné par le juge en chef peut, d’office ou sur demande, convoquer les avocats pour conférer sur les mesures propres à simplifier et à abréger l’instruction.</w:t>
      </w:r>
    </w:p>
    <w:p w14:paraId="42305338" w14:textId="77777777" w:rsidR="00B2057C" w:rsidRDefault="00B2057C" w:rsidP="00B2057C"/>
    <w:p w14:paraId="7B0F0DAE" w14:textId="52F569D4" w:rsidR="00B2057C" w:rsidRDefault="00B2057C" w:rsidP="00B2057C">
      <w:r>
        <w:t>Les avocats doivent, à la demande du juge, lui fournir les pièces et les autres éléments de preuve que les parties entendent produire en preuve lors de l’instruction, si ces pièces ne sont pas déjà au dossier.</w:t>
      </w:r>
    </w:p>
    <w:p w14:paraId="2BE9C5BB" w14:textId="77777777" w:rsidR="00B2057C" w:rsidRDefault="00B2057C" w:rsidP="00B2057C"/>
    <w:p w14:paraId="3A0E15D8" w14:textId="01476675" w:rsidR="005769AB" w:rsidRDefault="00B2057C" w:rsidP="00B2057C">
      <w:r>
        <w:t>Les ententes et les décisions prises à cette conférence sont consignées au procès-verbal de la conférence et elles lient les parties lors de l’instruction.</w:t>
      </w:r>
    </w:p>
    <w:p w14:paraId="2B32531F" w14:textId="44ABA414" w:rsidR="00397616" w:rsidRDefault="00397616" w:rsidP="00B2057C"/>
    <w:p w14:paraId="07C2741D" w14:textId="06B6B8D0" w:rsidR="00397616" w:rsidRPr="00C77F98" w:rsidRDefault="00397616" w:rsidP="00397616">
      <w:pPr>
        <w:pStyle w:val="Paragraphedeliste"/>
        <w:numPr>
          <w:ilvl w:val="0"/>
          <w:numId w:val="3"/>
        </w:numPr>
      </w:pPr>
      <w:r>
        <w:t xml:space="preserve">Il pourrait avoir lieu de faire des admissions. </w:t>
      </w:r>
    </w:p>
    <w:p w14:paraId="71473730" w14:textId="7A99A31B" w:rsidR="007641E6" w:rsidRDefault="007641E6" w:rsidP="00FD5839"/>
    <w:p w14:paraId="73134734" w14:textId="459F9498" w:rsidR="00CC6A29" w:rsidRDefault="00CC6A29" w:rsidP="00FD5839"/>
    <w:p w14:paraId="16146B0E" w14:textId="285BB7C7" w:rsidR="00CC6A29" w:rsidRDefault="00CC6A29" w:rsidP="00FD5839"/>
    <w:p w14:paraId="61A60FE7" w14:textId="77777777" w:rsidR="00CC6A29" w:rsidRDefault="00CC6A29" w:rsidP="00FD5839"/>
    <w:p w14:paraId="06C1EB9B" w14:textId="18AB1DC4" w:rsidR="00684B32" w:rsidRPr="00684B32" w:rsidRDefault="00FD5839" w:rsidP="00684B32">
      <w:pPr>
        <w:pStyle w:val="Titre1"/>
      </w:pPr>
      <w:r>
        <w:lastRenderedPageBreak/>
        <w:t>Section 8 : La marche de l’instruction</w:t>
      </w:r>
      <w:r w:rsidR="00684B32">
        <w:t xml:space="preserve"> </w:t>
      </w:r>
      <w:r w:rsidR="00684B32" w:rsidRPr="00684B32">
        <w:t>(</w:t>
      </w:r>
      <w:r w:rsidR="00684B32" w:rsidRPr="00684B32">
        <w:rPr>
          <w:shd w:val="clear" w:color="auto" w:fill="F06F96"/>
        </w:rPr>
        <w:t>Arts. 265-268 C.p.c.</w:t>
      </w:r>
      <w:r w:rsidR="00684B32" w:rsidRPr="00684B32">
        <w:t xml:space="preserve">) </w:t>
      </w:r>
    </w:p>
    <w:p w14:paraId="73FFB4FC" w14:textId="587842E5" w:rsidR="00FD5839" w:rsidRDefault="00FD5839" w:rsidP="00FD5839">
      <w:pPr>
        <w:pStyle w:val="Titre1"/>
      </w:pPr>
    </w:p>
    <w:p w14:paraId="33CF261A" w14:textId="4968D869" w:rsidR="00FD5839" w:rsidRDefault="00FD5839" w:rsidP="00FD5839"/>
    <w:p w14:paraId="579C9C80" w14:textId="77777777" w:rsidR="005769AB" w:rsidRDefault="005769AB" w:rsidP="005769AB">
      <w:r>
        <w:t>Les parties convoquées à l’instruction ont préparé leur dossier afin d’y présenter leurs prétentions. Les parties devront maintenant prouver les faits au soutien de leur position respective, et ce, à la satisfaction du tribunal.</w:t>
      </w:r>
    </w:p>
    <w:p w14:paraId="2E2CB6E3" w14:textId="77777777" w:rsidR="005769AB" w:rsidRDefault="005769AB" w:rsidP="005769AB"/>
    <w:p w14:paraId="5642FEEC" w14:textId="49F3D8DE" w:rsidR="005769AB" w:rsidRDefault="005769AB" w:rsidP="005769AB">
      <w:r>
        <w:t xml:space="preserve">Le </w:t>
      </w:r>
      <w:r w:rsidR="008461C5">
        <w:t xml:space="preserve">C.p.c. </w:t>
      </w:r>
      <w:r>
        <w:t>établit la marche à suivre afin que chacune des parties ait l’occasion de faire valoir ses droits.</w:t>
      </w:r>
    </w:p>
    <w:p w14:paraId="57886FB5" w14:textId="24741CE3" w:rsidR="005769AB" w:rsidRDefault="005769AB" w:rsidP="00FD5839"/>
    <w:p w14:paraId="0D6A390C" w14:textId="77777777" w:rsidR="00067636" w:rsidRDefault="00067636" w:rsidP="007A0F8F">
      <w:pPr>
        <w:rPr>
          <w:lang w:val="en-US"/>
        </w:rPr>
      </w:pPr>
      <w:r>
        <w:rPr>
          <w:lang w:val="en-US"/>
        </w:rPr>
        <w:t>(</w:t>
      </w:r>
      <w:r w:rsidR="007A0F8F">
        <w:rPr>
          <w:shd w:val="clear" w:color="auto" w:fill="F06F96"/>
          <w:lang w:val="en-US"/>
        </w:rPr>
        <w:t>a</w:t>
      </w:r>
      <w:r w:rsidR="007A0F8F" w:rsidRPr="0060013F">
        <w:rPr>
          <w:shd w:val="clear" w:color="auto" w:fill="F06F96"/>
          <w:lang w:val="en-US"/>
        </w:rPr>
        <w:t xml:space="preserve">rt. </w:t>
      </w:r>
      <w:r w:rsidR="00F91035">
        <w:rPr>
          <w:shd w:val="clear" w:color="auto" w:fill="F06F96"/>
          <w:lang w:val="en-US"/>
        </w:rPr>
        <w:t xml:space="preserve">265, al.1 </w:t>
      </w:r>
      <w:r w:rsidR="007A0F8F" w:rsidRPr="0060013F">
        <w:rPr>
          <w:shd w:val="clear" w:color="auto" w:fill="F06F96"/>
          <w:lang w:val="en-US"/>
        </w:rPr>
        <w:t>C.p.c.</w:t>
      </w:r>
      <w:r>
        <w:rPr>
          <w:lang w:val="en-US"/>
        </w:rPr>
        <w:t xml:space="preserve">) : 2 phases </w:t>
      </w:r>
    </w:p>
    <w:p w14:paraId="0FC9FE4F" w14:textId="77777777" w:rsidR="00067636" w:rsidRDefault="00067636" w:rsidP="007A0F8F">
      <w:pPr>
        <w:rPr>
          <w:lang w:val="en-US"/>
        </w:rPr>
      </w:pPr>
    </w:p>
    <w:p w14:paraId="5E9C5243" w14:textId="218C60C5" w:rsidR="00123828" w:rsidRDefault="00123828" w:rsidP="00067636">
      <w:pPr>
        <w:pStyle w:val="Paragraphedeliste"/>
        <w:numPr>
          <w:ilvl w:val="0"/>
          <w:numId w:val="4"/>
        </w:numPr>
        <w:rPr>
          <w:lang w:val="en-US"/>
        </w:rPr>
      </w:pPr>
      <w:proofErr w:type="spellStart"/>
      <w:r>
        <w:rPr>
          <w:lang w:val="en-US"/>
        </w:rPr>
        <w:t>L’enquête</w:t>
      </w:r>
      <w:proofErr w:type="spellEnd"/>
      <w:r w:rsidR="00A25AD1">
        <w:rPr>
          <w:lang w:val="en-US"/>
        </w:rPr>
        <w:t xml:space="preserve"> </w:t>
      </w:r>
    </w:p>
    <w:p w14:paraId="21692ACD" w14:textId="0C5C4EEF" w:rsidR="00A25AD1" w:rsidRDefault="00A25AD1" w:rsidP="00A25AD1">
      <w:pPr>
        <w:ind w:left="360"/>
        <w:rPr>
          <w:lang w:val="en-US"/>
        </w:rPr>
      </w:pPr>
    </w:p>
    <w:p w14:paraId="4C4CCE16" w14:textId="20CC40D4" w:rsidR="00A25AD1" w:rsidRDefault="003B75B2" w:rsidP="00FC14A4">
      <w:pPr>
        <w:pStyle w:val="Paragraphedeliste"/>
        <w:numPr>
          <w:ilvl w:val="0"/>
          <w:numId w:val="3"/>
        </w:numPr>
      </w:pPr>
      <w:r>
        <w:t>Demanderesse</w:t>
      </w:r>
      <w:r w:rsidR="00303532">
        <w:t xml:space="preserve"> a </w:t>
      </w:r>
      <w:r w:rsidR="00687C63" w:rsidRPr="00687C63">
        <w:t xml:space="preserve">fardeau de preuve </w:t>
      </w:r>
      <w:r w:rsidR="008F5741">
        <w:t xml:space="preserve">et </w:t>
      </w:r>
      <w:r w:rsidR="00687C63" w:rsidRPr="00687C63">
        <w:t>déb</w:t>
      </w:r>
      <w:r w:rsidR="00687C63">
        <w:t>ute</w:t>
      </w:r>
      <w:r w:rsidR="008F5741">
        <w:t xml:space="preserve">. Ensuite, </w:t>
      </w:r>
      <w:r w:rsidR="00E70A8E">
        <w:t>c’</w:t>
      </w:r>
      <w:r w:rsidR="004A16EF">
        <w:t>e</w:t>
      </w:r>
      <w:r w:rsidR="00E70A8E">
        <w:t xml:space="preserve">st l’autre partie qui </w:t>
      </w:r>
      <w:r w:rsidR="004A16EF">
        <w:t>fait sa preuve</w:t>
      </w:r>
      <w:r w:rsidR="00B41B5C">
        <w:t xml:space="preserve"> et </w:t>
      </w:r>
      <w:r w:rsidR="008331B3">
        <w:t>la demanderesse peut par la suite présenter</w:t>
      </w:r>
      <w:r w:rsidR="00896FB8">
        <w:t xml:space="preserve"> une contre-preuve</w:t>
      </w:r>
      <w:r w:rsidR="00FC1AE8">
        <w:t xml:space="preserve"> sur les nouveaux éléments</w:t>
      </w:r>
      <w:r w:rsidR="00157346">
        <w:t xml:space="preserve"> </w:t>
      </w:r>
      <w:r w:rsidR="00157346" w:rsidRPr="00157346">
        <w:t>(</w:t>
      </w:r>
      <w:r w:rsidR="00157346" w:rsidRPr="00157346">
        <w:rPr>
          <w:shd w:val="clear" w:color="auto" w:fill="F06F96"/>
        </w:rPr>
        <w:t xml:space="preserve">Art. </w:t>
      </w:r>
      <w:r w:rsidR="00157346">
        <w:rPr>
          <w:shd w:val="clear" w:color="auto" w:fill="F06F96"/>
        </w:rPr>
        <w:t xml:space="preserve">265, al.2 </w:t>
      </w:r>
      <w:r w:rsidR="00157346" w:rsidRPr="00157346">
        <w:rPr>
          <w:shd w:val="clear" w:color="auto" w:fill="F06F96"/>
        </w:rPr>
        <w:t>C.p.c.</w:t>
      </w:r>
      <w:r w:rsidR="00157346" w:rsidRPr="00157346">
        <w:t>)</w:t>
      </w:r>
      <w:r w:rsidR="00B13976">
        <w:t xml:space="preserve">. </w:t>
      </w:r>
    </w:p>
    <w:p w14:paraId="1AA252EF" w14:textId="6C61E12E" w:rsidR="00B21617" w:rsidRDefault="002F6EC5" w:rsidP="00B21617">
      <w:pPr>
        <w:pStyle w:val="Paragraphedeliste"/>
        <w:numPr>
          <w:ilvl w:val="0"/>
          <w:numId w:val="3"/>
        </w:numPr>
      </w:pPr>
      <w:r>
        <w:t>Ensuite </w:t>
      </w:r>
      <w:r w:rsidR="006A1AE6">
        <w:t xml:space="preserve">= </w:t>
      </w:r>
      <w:r w:rsidR="009657A4">
        <w:t>La preuve est close</w:t>
      </w:r>
    </w:p>
    <w:p w14:paraId="1B20D705" w14:textId="175F1EB3" w:rsidR="007A01D6" w:rsidRDefault="00E76D71" w:rsidP="007A01D6">
      <w:pPr>
        <w:pStyle w:val="Paragraphedeliste"/>
        <w:numPr>
          <w:ilvl w:val="0"/>
          <w:numId w:val="3"/>
        </w:numPr>
      </w:pPr>
      <w:r>
        <w:t xml:space="preserve">La preuve est aussi clause </w:t>
      </w:r>
      <w:r w:rsidR="007A01D6" w:rsidRPr="003C4F71">
        <w:t>(</w:t>
      </w:r>
      <w:r w:rsidR="007A01D6" w:rsidRPr="003C4F71">
        <w:rPr>
          <w:shd w:val="clear" w:color="auto" w:fill="F06F96"/>
        </w:rPr>
        <w:t xml:space="preserve">Art. </w:t>
      </w:r>
      <w:r w:rsidR="007A01D6" w:rsidRPr="003C4F71">
        <w:rPr>
          <w:shd w:val="clear" w:color="auto" w:fill="F06F96"/>
        </w:rPr>
        <w:t xml:space="preserve">266, al.1 </w:t>
      </w:r>
      <w:r w:rsidR="007A01D6" w:rsidRPr="003C4F71">
        <w:rPr>
          <w:shd w:val="clear" w:color="auto" w:fill="F06F96"/>
        </w:rPr>
        <w:t>C.p.c.</w:t>
      </w:r>
      <w:r w:rsidR="007A01D6" w:rsidRPr="003C4F71">
        <w:t>)</w:t>
      </w:r>
      <w:r w:rsidR="003C4F71" w:rsidRPr="003C4F71">
        <w:t xml:space="preserve"> </w:t>
      </w:r>
      <w:r w:rsidR="003C4F71">
        <w:t>lorsqu’</w:t>
      </w:r>
      <w:r w:rsidR="003C4F71" w:rsidRPr="003C4F71">
        <w:t>au jour de l’instruction, une partie ne présente pas de témoins ou ne justifie pas de l’absence de ceux qu’elle aurait voulu faire entendre, sa preuve est déclarée close.</w:t>
      </w:r>
      <w:r w:rsidR="00AB10BF">
        <w:t xml:space="preserve"> </w:t>
      </w:r>
    </w:p>
    <w:p w14:paraId="24F46028" w14:textId="0C61AFA3" w:rsidR="00A25AD1" w:rsidRDefault="00AB10BF" w:rsidP="00AB10BF">
      <w:pPr>
        <w:pStyle w:val="Paragraphedeliste"/>
        <w:numPr>
          <w:ilvl w:val="0"/>
          <w:numId w:val="3"/>
        </w:numPr>
      </w:pPr>
      <w:r>
        <w:t>TOUTEFOIS (</w:t>
      </w:r>
      <w:r w:rsidRPr="00B4123E">
        <w:rPr>
          <w:shd w:val="clear" w:color="auto" w:fill="F06F96"/>
        </w:rPr>
        <w:t>Art. 266, al.2 C.p.c</w:t>
      </w:r>
      <w:r>
        <w:t xml:space="preserve">.) </w:t>
      </w:r>
      <w:r w:rsidRPr="00AB10BF">
        <w:t>si la partie justifie de sa diligence et établit que le témoin absent est nécessaire et que son absence n’est due à aucune manoeuvre de sa part, le tribunal peut ajourner l’instruction. L’ajournement peut être évité si l’autre partie consent à ce que la partie expose, sous serment, les faits que le témoin défaillant rapporterait et admette soit la vérité de ces faits, soit que le témoin en déposerait.</w:t>
      </w:r>
    </w:p>
    <w:p w14:paraId="1A9BC96C" w14:textId="77777777" w:rsidR="00803989" w:rsidRPr="00687C63" w:rsidRDefault="00803989" w:rsidP="00803989"/>
    <w:p w14:paraId="1560B010" w14:textId="77777777" w:rsidR="00627EF0" w:rsidRDefault="00123828" w:rsidP="00067636">
      <w:pPr>
        <w:pStyle w:val="Paragraphedeliste"/>
        <w:numPr>
          <w:ilvl w:val="0"/>
          <w:numId w:val="4"/>
        </w:numPr>
        <w:rPr>
          <w:lang w:val="en-US"/>
        </w:rPr>
      </w:pPr>
      <w:r>
        <w:rPr>
          <w:lang w:val="en-US"/>
        </w:rPr>
        <w:t xml:space="preserve">Les </w:t>
      </w:r>
      <w:proofErr w:type="spellStart"/>
      <w:r>
        <w:rPr>
          <w:lang w:val="en-US"/>
        </w:rPr>
        <w:t>débats</w:t>
      </w:r>
      <w:proofErr w:type="spellEnd"/>
    </w:p>
    <w:p w14:paraId="39F5FD30" w14:textId="6F054749" w:rsidR="00627EF0" w:rsidRDefault="00627EF0" w:rsidP="00627EF0">
      <w:pPr>
        <w:rPr>
          <w:lang w:val="en-US"/>
        </w:rPr>
      </w:pPr>
    </w:p>
    <w:p w14:paraId="388CB1C2" w14:textId="2AF960CC" w:rsidR="00330261" w:rsidRPr="000D0625" w:rsidRDefault="000D0625" w:rsidP="00741D07">
      <w:pPr>
        <w:pStyle w:val="Paragraphedeliste"/>
        <w:numPr>
          <w:ilvl w:val="0"/>
          <w:numId w:val="3"/>
        </w:numPr>
      </w:pPr>
      <w:r w:rsidRPr="000D0625">
        <w:t xml:space="preserve">La partie ayant le fardeau de preuve </w:t>
      </w:r>
      <w:r w:rsidR="004A3723">
        <w:t>procède en premier en faire ses représentation devant le tribunal (plaidoirie) et suive</w:t>
      </w:r>
      <w:r w:rsidR="003B5771">
        <w:t xml:space="preserve"> celle de l’autre partie </w:t>
      </w:r>
      <w:r w:rsidR="00434851" w:rsidRPr="00434851">
        <w:t>(</w:t>
      </w:r>
      <w:r w:rsidR="00434851" w:rsidRPr="00434851">
        <w:rPr>
          <w:shd w:val="clear" w:color="auto" w:fill="F06F96"/>
        </w:rPr>
        <w:t xml:space="preserve">Art. </w:t>
      </w:r>
      <w:r w:rsidR="005D5510">
        <w:rPr>
          <w:shd w:val="clear" w:color="auto" w:fill="F06F96"/>
        </w:rPr>
        <w:t xml:space="preserve">265, al.3 </w:t>
      </w:r>
      <w:r w:rsidR="00434851" w:rsidRPr="00434851">
        <w:rPr>
          <w:shd w:val="clear" w:color="auto" w:fill="F06F96"/>
        </w:rPr>
        <w:t>C.p.c.</w:t>
      </w:r>
      <w:r w:rsidR="00434851" w:rsidRPr="00434851">
        <w:t>)</w:t>
      </w:r>
    </w:p>
    <w:p w14:paraId="07D2DAD7" w14:textId="77777777" w:rsidR="00330261" w:rsidRPr="000D0625" w:rsidRDefault="00330261" w:rsidP="00627EF0"/>
    <w:p w14:paraId="5758F35A" w14:textId="63C3FA02" w:rsidR="001C606F" w:rsidRDefault="003B1D6A" w:rsidP="007641E6">
      <w:r w:rsidRPr="003B1D6A">
        <w:t>Permet au juge de prendre c</w:t>
      </w:r>
      <w:r>
        <w:t xml:space="preserve">onnaissance lui-même </w:t>
      </w:r>
      <w:r w:rsidR="0044707A">
        <w:t xml:space="preserve">des lieux </w:t>
      </w:r>
      <w:r w:rsidR="00907B24">
        <w:t xml:space="preserve">et peut ainsi ordonner </w:t>
      </w:r>
      <w:r w:rsidR="00741D07">
        <w:t xml:space="preserve">la visite des lieux </w:t>
      </w:r>
      <w:r w:rsidR="007A0F8F" w:rsidRPr="003B1D6A">
        <w:t>(</w:t>
      </w:r>
      <w:r w:rsidR="00423768">
        <w:rPr>
          <w:shd w:val="clear" w:color="auto" w:fill="F06F96"/>
        </w:rPr>
        <w:t>a</w:t>
      </w:r>
      <w:r w:rsidR="007A0F8F" w:rsidRPr="003B1D6A">
        <w:rPr>
          <w:shd w:val="clear" w:color="auto" w:fill="F06F96"/>
        </w:rPr>
        <w:t xml:space="preserve">rt. </w:t>
      </w:r>
      <w:r w:rsidR="00B114D5" w:rsidRPr="003B1D6A">
        <w:rPr>
          <w:shd w:val="clear" w:color="auto" w:fill="F06F96"/>
        </w:rPr>
        <w:t xml:space="preserve">267 </w:t>
      </w:r>
      <w:r w:rsidR="007A0F8F" w:rsidRPr="003B1D6A">
        <w:rPr>
          <w:shd w:val="clear" w:color="auto" w:fill="F06F96"/>
        </w:rPr>
        <w:t>C.p.c.</w:t>
      </w:r>
      <w:r w:rsidR="00741D07" w:rsidRPr="00D30D2B">
        <w:rPr>
          <w:shd w:val="clear" w:color="auto" w:fill="F06F96"/>
        </w:rPr>
        <w:t>et l’</w:t>
      </w:r>
      <w:r w:rsidR="00650289">
        <w:rPr>
          <w:shd w:val="clear" w:color="auto" w:fill="F06F96"/>
        </w:rPr>
        <w:t>a</w:t>
      </w:r>
      <w:r w:rsidR="007641E6" w:rsidRPr="00D30D2B">
        <w:rPr>
          <w:shd w:val="clear" w:color="auto" w:fill="F06F96"/>
        </w:rPr>
        <w:t xml:space="preserve">rt. </w:t>
      </w:r>
      <w:r w:rsidR="008026F1" w:rsidRPr="00D30D2B">
        <w:rPr>
          <w:shd w:val="clear" w:color="auto" w:fill="F06F96"/>
        </w:rPr>
        <w:t>2810 C.c.Q.</w:t>
      </w:r>
      <w:r w:rsidR="007641E6" w:rsidRPr="00D30D2B">
        <w:t xml:space="preserve">) </w:t>
      </w:r>
    </w:p>
    <w:p w14:paraId="68C5CD2C" w14:textId="77777777" w:rsidR="001C606F" w:rsidRPr="00D30D2B" w:rsidRDefault="001C606F" w:rsidP="007641E6"/>
    <w:p w14:paraId="069C659E" w14:textId="5E86FA54" w:rsidR="007641E6" w:rsidRPr="005C4362" w:rsidRDefault="00463A3D" w:rsidP="007641E6">
      <w:r w:rsidRPr="00FF7176">
        <w:t xml:space="preserve">Le juge </w:t>
      </w:r>
      <w:r w:rsidR="00FF7176">
        <w:t>peut à</w:t>
      </w:r>
      <w:r w:rsidR="00FF7176" w:rsidRPr="00FF7176">
        <w:t xml:space="preserve"> tout moment avant le jugement, dans les conditions qu’il fixe, signaler aux parties les lacunes de la preuve ou de la procédure et les autoriser à les combler</w:t>
      </w:r>
      <w:r w:rsidR="000906ED">
        <w:t xml:space="preserve"> (</w:t>
      </w:r>
      <w:r w:rsidR="007641E6" w:rsidRPr="00FF7176">
        <w:rPr>
          <w:shd w:val="clear" w:color="auto" w:fill="F06F96"/>
        </w:rPr>
        <w:t xml:space="preserve">Art. </w:t>
      </w:r>
      <w:r w:rsidRPr="00FF7176">
        <w:rPr>
          <w:shd w:val="clear" w:color="auto" w:fill="F06F96"/>
        </w:rPr>
        <w:t xml:space="preserve">268 </w:t>
      </w:r>
      <w:r w:rsidR="007641E6" w:rsidRPr="00FF7176">
        <w:rPr>
          <w:shd w:val="clear" w:color="auto" w:fill="F06F96"/>
        </w:rPr>
        <w:t>C.p.c.</w:t>
      </w:r>
      <w:r w:rsidR="007641E6" w:rsidRPr="00FF7176">
        <w:t>)</w:t>
      </w:r>
      <w:r w:rsidR="000906ED">
        <w:t xml:space="preserve">. </w:t>
      </w:r>
      <w:r w:rsidR="007641E6" w:rsidRPr="005C4362">
        <w:t>(</w:t>
      </w:r>
      <w:r w:rsidR="007641E6" w:rsidRPr="005C4362">
        <w:rPr>
          <w:shd w:val="clear" w:color="auto" w:fill="F06F96"/>
        </w:rPr>
        <w:t>Art. C.p.c.</w:t>
      </w:r>
      <w:r w:rsidR="007641E6" w:rsidRPr="005C4362">
        <w:t>)</w:t>
      </w:r>
    </w:p>
    <w:p w14:paraId="0B95A30A" w14:textId="77777777" w:rsidR="007641E6" w:rsidRPr="005C4362" w:rsidRDefault="007641E6" w:rsidP="00FD5839"/>
    <w:p w14:paraId="6C9D52FA" w14:textId="760824A9" w:rsidR="005A67FC" w:rsidRDefault="00FD5839" w:rsidP="00FD5839">
      <w:pPr>
        <w:pStyle w:val="Titre1"/>
      </w:pPr>
      <w:r>
        <w:t>Section 9 : Le jugement</w:t>
      </w:r>
      <w:r w:rsidR="005C4362">
        <w:t xml:space="preserve"> </w:t>
      </w:r>
      <w:r w:rsidR="005C4362" w:rsidRPr="005C4362">
        <w:t>(</w:t>
      </w:r>
      <w:r w:rsidR="005C4362" w:rsidRPr="005C4362">
        <w:rPr>
          <w:shd w:val="clear" w:color="auto" w:fill="F06F96"/>
        </w:rPr>
        <w:t>Arts. 321-340 C.p.c.</w:t>
      </w:r>
      <w:r w:rsidR="005C4362" w:rsidRPr="005C4362">
        <w:t>)</w:t>
      </w:r>
    </w:p>
    <w:p w14:paraId="30EA0444" w14:textId="1CB26F1C" w:rsidR="005769AB" w:rsidRDefault="005769AB" w:rsidP="005769AB"/>
    <w:p w14:paraId="045D46D0" w14:textId="6CC09927" w:rsidR="005769AB" w:rsidRDefault="0018454A" w:rsidP="005769AB">
      <w:r w:rsidRPr="0018454A">
        <w:t>Dans une affaire, le juge peut rendre son jugement oralement séance tenante. Il peut aussi y réfléchir et prendre du temps supplémentaire pour étudier la preuve et les arguments des parties.</w:t>
      </w:r>
    </w:p>
    <w:p w14:paraId="032C6348" w14:textId="77777777" w:rsidR="00C639CD" w:rsidRDefault="00C639CD" w:rsidP="007641E6">
      <w:pPr>
        <w:rPr>
          <w:lang w:val="en-US"/>
        </w:rPr>
      </w:pPr>
    </w:p>
    <w:p w14:paraId="1A16AC12" w14:textId="77777777" w:rsidR="000B2FB9" w:rsidRDefault="007641E6" w:rsidP="007641E6">
      <w:pPr>
        <w:rPr>
          <w:lang w:val="en-US"/>
        </w:rPr>
      </w:pPr>
      <w:r w:rsidRPr="0060013F">
        <w:rPr>
          <w:lang w:val="en-US"/>
        </w:rPr>
        <w:t xml:space="preserve"> (</w:t>
      </w:r>
      <w:r w:rsidRPr="0060013F">
        <w:rPr>
          <w:shd w:val="clear" w:color="auto" w:fill="F06F96"/>
          <w:lang w:val="en-US"/>
        </w:rPr>
        <w:t xml:space="preserve">Art. </w:t>
      </w:r>
      <w:r w:rsidR="005C4362">
        <w:rPr>
          <w:shd w:val="clear" w:color="auto" w:fill="F06F96"/>
          <w:lang w:val="en-US"/>
        </w:rPr>
        <w:t xml:space="preserve">321 </w:t>
      </w:r>
      <w:r w:rsidRPr="0060013F">
        <w:rPr>
          <w:shd w:val="clear" w:color="auto" w:fill="F06F96"/>
          <w:lang w:val="en-US"/>
        </w:rPr>
        <w:t>C.p.c.</w:t>
      </w:r>
      <w:r w:rsidRPr="0060013F">
        <w:rPr>
          <w:lang w:val="en-US"/>
        </w:rPr>
        <w:t xml:space="preserve">) </w:t>
      </w:r>
      <w:r w:rsidR="000B2FB9">
        <w:rPr>
          <w:lang w:val="en-US"/>
        </w:rPr>
        <w:t>:</w:t>
      </w:r>
    </w:p>
    <w:p w14:paraId="29AF0C8B" w14:textId="77777777" w:rsidR="000B2FB9" w:rsidRDefault="000B2FB9" w:rsidP="000B2FB9">
      <w:pPr>
        <w:pStyle w:val="Paragraphedeliste"/>
        <w:numPr>
          <w:ilvl w:val="0"/>
          <w:numId w:val="3"/>
        </w:numPr>
        <w:rPr>
          <w:lang w:val="en-US"/>
        </w:rPr>
      </w:pPr>
      <w:r>
        <w:rPr>
          <w:lang w:val="en-US"/>
        </w:rPr>
        <w:t xml:space="preserve">Met fin au </w:t>
      </w:r>
      <w:proofErr w:type="spellStart"/>
      <w:r>
        <w:rPr>
          <w:lang w:val="en-US"/>
        </w:rPr>
        <w:t>litige</w:t>
      </w:r>
      <w:proofErr w:type="spellEnd"/>
    </w:p>
    <w:p w14:paraId="0253B8D8" w14:textId="02B7DFD4" w:rsidR="005B23D5" w:rsidRDefault="000B2FB9" w:rsidP="000B2FB9">
      <w:pPr>
        <w:pStyle w:val="Paragraphedeliste"/>
        <w:numPr>
          <w:ilvl w:val="0"/>
          <w:numId w:val="3"/>
        </w:numPr>
        <w:rPr>
          <w:lang w:val="en-US"/>
        </w:rPr>
      </w:pPr>
      <w:r>
        <w:rPr>
          <w:lang w:val="en-US"/>
        </w:rPr>
        <w:t xml:space="preserve">Doit </w:t>
      </w:r>
      <w:proofErr w:type="spellStart"/>
      <w:r>
        <w:rPr>
          <w:lang w:val="en-US"/>
        </w:rPr>
        <w:t>être</w:t>
      </w:r>
      <w:proofErr w:type="spellEnd"/>
      <w:r>
        <w:rPr>
          <w:lang w:val="en-US"/>
        </w:rPr>
        <w:t xml:space="preserve"> </w:t>
      </w:r>
      <w:proofErr w:type="spellStart"/>
      <w:r>
        <w:rPr>
          <w:lang w:val="en-US"/>
        </w:rPr>
        <w:t>écrite</w:t>
      </w:r>
      <w:proofErr w:type="spellEnd"/>
      <w:r>
        <w:rPr>
          <w:lang w:val="en-US"/>
        </w:rPr>
        <w:t xml:space="preserve"> et </w:t>
      </w:r>
      <w:proofErr w:type="spellStart"/>
      <w:r>
        <w:rPr>
          <w:lang w:val="en-US"/>
        </w:rPr>
        <w:t>motiv</w:t>
      </w:r>
      <w:r w:rsidR="006E2215">
        <w:rPr>
          <w:lang w:val="en-US"/>
        </w:rPr>
        <w:t>ée</w:t>
      </w:r>
      <w:proofErr w:type="spellEnd"/>
      <w:r>
        <w:rPr>
          <w:lang w:val="en-US"/>
        </w:rPr>
        <w:t xml:space="preserve"> </w:t>
      </w:r>
    </w:p>
    <w:p w14:paraId="1FB867E6" w14:textId="0DCD0396" w:rsidR="006E2215" w:rsidRDefault="00FA55FB" w:rsidP="006E2215">
      <w:pPr>
        <w:pStyle w:val="Paragraphedeliste"/>
        <w:numPr>
          <w:ilvl w:val="0"/>
          <w:numId w:val="3"/>
        </w:numPr>
      </w:pPr>
      <w:r w:rsidRPr="00FA55FB">
        <w:t xml:space="preserve">Passe en force de chose jugée </w:t>
      </w:r>
      <w:r>
        <w:t xml:space="preserve">quand il n’est pas susceptible d’appel </w:t>
      </w:r>
      <w:r w:rsidR="00C874C3">
        <w:t xml:space="preserve">ou après délibéré </w:t>
      </w:r>
    </w:p>
    <w:p w14:paraId="6035A4C6" w14:textId="50791E5F" w:rsidR="006E2215" w:rsidRPr="006E2215" w:rsidRDefault="007641E6" w:rsidP="006E2215">
      <w:r w:rsidRPr="006E2215">
        <w:lastRenderedPageBreak/>
        <w:t>(</w:t>
      </w:r>
      <w:r w:rsidRPr="006E2215">
        <w:rPr>
          <w:shd w:val="clear" w:color="auto" w:fill="F06F96"/>
        </w:rPr>
        <w:t xml:space="preserve">Art. </w:t>
      </w:r>
      <w:r w:rsidR="005C4362" w:rsidRPr="006E2215">
        <w:rPr>
          <w:shd w:val="clear" w:color="auto" w:fill="F06F96"/>
        </w:rPr>
        <w:t xml:space="preserve">322 </w:t>
      </w:r>
      <w:r w:rsidRPr="006E2215">
        <w:rPr>
          <w:shd w:val="clear" w:color="auto" w:fill="F06F96"/>
        </w:rPr>
        <w:t>C.p.c.</w:t>
      </w:r>
      <w:r w:rsidRPr="006E2215">
        <w:t>)</w:t>
      </w:r>
      <w:r w:rsidR="006E2215" w:rsidRPr="006E2215">
        <w:t xml:space="preserve">: jugement </w:t>
      </w:r>
      <w:r w:rsidR="006E2215">
        <w:t>concernant des aliments ou la garde, l’intégrité ou la capacité d’une personne</w:t>
      </w:r>
    </w:p>
    <w:p w14:paraId="2D870406" w14:textId="73ECC394" w:rsidR="006E2215" w:rsidRPr="006E2215" w:rsidRDefault="006E2215" w:rsidP="006E2215">
      <w:r w:rsidRPr="006E2215">
        <w:t>peut faire l’objet d’une révision dès lors que le demandeur ou tout intéressé est en mesure de présenter des faits nouveaux s’ils sont suffisants pour faire modifier le jugement.</w:t>
      </w:r>
    </w:p>
    <w:p w14:paraId="4E3B21C6" w14:textId="6631C1AF" w:rsidR="006E2215" w:rsidRDefault="006E2215" w:rsidP="006E2215"/>
    <w:p w14:paraId="701DA5D7" w14:textId="304D2E06" w:rsidR="00792393" w:rsidRPr="001C3B59" w:rsidRDefault="00792393" w:rsidP="00792393">
      <w:r w:rsidRPr="001C3B59">
        <w:t>(</w:t>
      </w:r>
      <w:r w:rsidRPr="001C3B59">
        <w:rPr>
          <w:shd w:val="clear" w:color="auto" w:fill="F06F96"/>
        </w:rPr>
        <w:t xml:space="preserve">Art. </w:t>
      </w:r>
      <w:r w:rsidR="006F19EB" w:rsidRPr="001C3B59">
        <w:rPr>
          <w:shd w:val="clear" w:color="auto" w:fill="F06F96"/>
        </w:rPr>
        <w:t>323</w:t>
      </w:r>
      <w:r w:rsidRPr="001C3B59">
        <w:rPr>
          <w:shd w:val="clear" w:color="auto" w:fill="F06F96"/>
        </w:rPr>
        <w:t xml:space="preserve"> C.p.c.</w:t>
      </w:r>
      <w:r w:rsidRPr="001C3B59">
        <w:t xml:space="preserve">) : </w:t>
      </w:r>
      <w:r w:rsidR="001C3B59" w:rsidRPr="001C3B59">
        <w:t xml:space="preserve">décision prise en </w:t>
      </w:r>
      <w:r w:rsidR="001C3B59">
        <w:t>délibérée</w:t>
      </w:r>
    </w:p>
    <w:p w14:paraId="1DE0561B" w14:textId="259C3239" w:rsidR="00792393" w:rsidRDefault="00FA14E6" w:rsidP="001C3B59">
      <w:pPr>
        <w:pStyle w:val="Paragraphedeliste"/>
        <w:numPr>
          <w:ilvl w:val="0"/>
          <w:numId w:val="3"/>
        </w:numPr>
      </w:pPr>
      <w:r w:rsidRPr="007F55EF">
        <w:rPr>
          <w:shd w:val="clear" w:color="auto" w:fill="F06F96"/>
        </w:rPr>
        <w:t>Al.1</w:t>
      </w:r>
      <w:r>
        <w:t xml:space="preserve"> : </w:t>
      </w:r>
      <w:r w:rsidR="001C3B59">
        <w:t>Si</w:t>
      </w:r>
      <w:r w:rsidR="00125618">
        <w:t xml:space="preserve"> </w:t>
      </w:r>
      <w:r w:rsidR="001C3B59">
        <w:t>le juge se rend compte qu’une règle de droit ou un principe n’a pas été discuté</w:t>
      </w:r>
      <w:r w:rsidR="00B6493E">
        <w:t xml:space="preserve"> doit donner aux parties l’occasion de soumettre leur prétentions.</w:t>
      </w:r>
    </w:p>
    <w:p w14:paraId="743F72BF" w14:textId="0BC61A32" w:rsidR="00FA14E6" w:rsidRDefault="00FA14E6" w:rsidP="001C3B59">
      <w:pPr>
        <w:pStyle w:val="Paragraphedeliste"/>
        <w:numPr>
          <w:ilvl w:val="0"/>
          <w:numId w:val="3"/>
        </w:numPr>
      </w:pPr>
      <w:r w:rsidRPr="007F55EF">
        <w:rPr>
          <w:shd w:val="clear" w:color="auto" w:fill="F06F96"/>
        </w:rPr>
        <w:t>Al.2</w:t>
      </w:r>
      <w:r>
        <w:t xml:space="preserve"> : </w:t>
      </w:r>
      <w:r w:rsidR="0033582B">
        <w:t>le juge peut l’ordonner de sa propre initiative</w:t>
      </w:r>
    </w:p>
    <w:p w14:paraId="2C08E11B" w14:textId="77777777" w:rsidR="00792393" w:rsidRPr="006E2215" w:rsidRDefault="00792393" w:rsidP="006E2215"/>
    <w:p w14:paraId="3384A08A" w14:textId="188D257B" w:rsidR="00356062" w:rsidRPr="009D770B" w:rsidRDefault="007641E6" w:rsidP="006E2215">
      <w:r w:rsidRPr="009D770B">
        <w:rPr>
          <w:shd w:val="clear" w:color="auto" w:fill="F06F96"/>
        </w:rPr>
        <w:t xml:space="preserve">Art. </w:t>
      </w:r>
      <w:r w:rsidR="005C4362" w:rsidRPr="009D770B">
        <w:rPr>
          <w:shd w:val="clear" w:color="auto" w:fill="F06F96"/>
        </w:rPr>
        <w:t xml:space="preserve">324 </w:t>
      </w:r>
      <w:r w:rsidRPr="009D770B">
        <w:rPr>
          <w:shd w:val="clear" w:color="auto" w:fill="F06F96"/>
        </w:rPr>
        <w:t>C.p.c.</w:t>
      </w:r>
      <w:r w:rsidR="00055DEB">
        <w:t> </w:t>
      </w:r>
      <w:r w:rsidR="00356062" w:rsidRPr="009D770B">
        <w:t xml:space="preserve">: délai jugement </w:t>
      </w:r>
    </w:p>
    <w:p w14:paraId="4A1D80CF" w14:textId="74255538" w:rsidR="00356062" w:rsidRPr="00356062" w:rsidRDefault="00356062" w:rsidP="00356062">
      <w:r w:rsidRPr="00356062">
        <w:t xml:space="preserve">En première instance, le </w:t>
      </w:r>
      <w:r w:rsidRPr="00315664">
        <w:rPr>
          <w:u w:val="single"/>
        </w:rPr>
        <w:t>jugement au fond</w:t>
      </w:r>
      <w:r w:rsidRPr="00356062">
        <w:t xml:space="preserve"> doit, pour le bénéfice des parties, être rendu dans un délai de</w:t>
      </w:r>
      <w:r w:rsidR="00315664">
        <w:t> </w:t>
      </w:r>
      <w:r w:rsidRPr="00356062">
        <w:t>:</w:t>
      </w:r>
    </w:p>
    <w:p w14:paraId="68E35658" w14:textId="79A11A72" w:rsidR="00356062" w:rsidRPr="00356062" w:rsidRDefault="00356062" w:rsidP="00356062">
      <w:r w:rsidRPr="00356062">
        <w:t>1°</w:t>
      </w:r>
      <w:r w:rsidR="009D770B">
        <w:tab/>
      </w:r>
      <w:r w:rsidRPr="009D770B">
        <w:rPr>
          <w:u w:val="single"/>
        </w:rPr>
        <w:t>six mois</w:t>
      </w:r>
      <w:r w:rsidRPr="00356062">
        <w:t xml:space="preserve"> à compter de la prise en délibéré d’une affaire contentieuse;</w:t>
      </w:r>
    </w:p>
    <w:p w14:paraId="7474634E" w14:textId="3C4C0492" w:rsidR="00356062" w:rsidRPr="00356062" w:rsidRDefault="00356062" w:rsidP="009D770B">
      <w:pPr>
        <w:ind w:left="700" w:hanging="700"/>
      </w:pPr>
      <w:r w:rsidRPr="00356062">
        <w:t>2°</w:t>
      </w:r>
      <w:r w:rsidR="009D770B">
        <w:tab/>
      </w:r>
      <w:r w:rsidRPr="009D770B">
        <w:rPr>
          <w:u w:val="single"/>
        </w:rPr>
        <w:t>quatre mois</w:t>
      </w:r>
      <w:r w:rsidRPr="00356062">
        <w:t xml:space="preserve"> à compter de la prise en délibéré en matière de recouvrement de petites créances visées au titre II du livre VI;</w:t>
      </w:r>
    </w:p>
    <w:p w14:paraId="30129269" w14:textId="6708234F" w:rsidR="00356062" w:rsidRPr="00356062" w:rsidRDefault="00356062" w:rsidP="009D770B">
      <w:pPr>
        <w:ind w:left="700" w:hanging="700"/>
      </w:pPr>
      <w:r w:rsidRPr="00356062">
        <w:t>3°</w:t>
      </w:r>
      <w:r w:rsidR="009D770B">
        <w:tab/>
      </w:r>
      <w:r w:rsidRPr="009D770B">
        <w:rPr>
          <w:u w:val="single"/>
        </w:rPr>
        <w:t>deux mois</w:t>
      </w:r>
      <w:r w:rsidRPr="00356062">
        <w:t xml:space="preserve"> à compter de la prise en délibéré en matière de garde d’enfants, d’aliments dus à un enfant ou dans une affaire non contentieuse;</w:t>
      </w:r>
    </w:p>
    <w:p w14:paraId="53878F59" w14:textId="2563CA67" w:rsidR="00356062" w:rsidRPr="00356062" w:rsidRDefault="00356062" w:rsidP="009D770B">
      <w:pPr>
        <w:ind w:left="700" w:hanging="700"/>
      </w:pPr>
      <w:r w:rsidRPr="00356062">
        <w:t>4°</w:t>
      </w:r>
      <w:r w:rsidR="009D770B">
        <w:tab/>
      </w:r>
      <w:r w:rsidRPr="009D770B">
        <w:rPr>
          <w:u w:val="single"/>
        </w:rPr>
        <w:t>deux mois</w:t>
      </w:r>
      <w:r w:rsidRPr="00356062">
        <w:t xml:space="preserve"> à compter de la prise en délibéré s’il s’agit d’un jugement qui décide du caractère abusif d’une demande en justice;</w:t>
      </w:r>
    </w:p>
    <w:p w14:paraId="129334EF" w14:textId="6B421C52" w:rsidR="00356062" w:rsidRDefault="00356062" w:rsidP="009D770B">
      <w:pPr>
        <w:ind w:left="700" w:hanging="700"/>
      </w:pPr>
      <w:r w:rsidRPr="00356062">
        <w:t>5°</w:t>
      </w:r>
      <w:r w:rsidR="009D770B">
        <w:tab/>
      </w:r>
      <w:r w:rsidRPr="009D770B">
        <w:rPr>
          <w:u w:val="single"/>
        </w:rPr>
        <w:t>un mois</w:t>
      </w:r>
      <w:r w:rsidRPr="00356062">
        <w:t xml:space="preserve"> à compter du moment où le dossier est complet s’il s’agit d’un jugement rendu par suite du défaut du défendeur de répondre à l’assignation, de se présenter à la conférence de gestion ou de contester au fond.</w:t>
      </w:r>
    </w:p>
    <w:p w14:paraId="62455672" w14:textId="77777777" w:rsidR="009D770B" w:rsidRPr="00356062" w:rsidRDefault="009D770B" w:rsidP="009D770B">
      <w:pPr>
        <w:ind w:left="700" w:hanging="700"/>
      </w:pPr>
    </w:p>
    <w:p w14:paraId="34626202" w14:textId="5A2077A8" w:rsidR="00356062" w:rsidRDefault="00356062" w:rsidP="00356062">
      <w:r w:rsidRPr="00356062">
        <w:t xml:space="preserve">Le délai est de </w:t>
      </w:r>
      <w:r w:rsidRPr="00315664">
        <w:rPr>
          <w:u w:val="single"/>
        </w:rPr>
        <w:t>deux mois</w:t>
      </w:r>
      <w:r w:rsidRPr="00356062">
        <w:t xml:space="preserve"> à compter de la </w:t>
      </w:r>
      <w:r w:rsidRPr="00055DEB">
        <w:rPr>
          <w:u w:val="single"/>
        </w:rPr>
        <w:t>prise en délibéré s’il s’agit d’un jugement rendu en cours d’instance</w:t>
      </w:r>
      <w:r w:rsidRPr="00356062">
        <w:t xml:space="preserve"> mais il est </w:t>
      </w:r>
      <w:r w:rsidRPr="00055DEB">
        <w:rPr>
          <w:u w:val="single"/>
        </w:rPr>
        <w:t>d’un mois</w:t>
      </w:r>
      <w:r w:rsidRPr="00356062">
        <w:t xml:space="preserve"> à compter du moment où le tribunal est saisi s’il s’agit de décider d’une objection à la preuve soulevée lors d’un interrogatoire préalable portant sur le fait qu’un témoin ne peut être contraint, sur les droits fondamentaux ou encore sur une question mettant en cause un intérêt légitime important.</w:t>
      </w:r>
    </w:p>
    <w:p w14:paraId="2A9B411F" w14:textId="77777777" w:rsidR="00055DEB" w:rsidRPr="00356062" w:rsidRDefault="00055DEB" w:rsidP="00356062"/>
    <w:p w14:paraId="3D56AE82" w14:textId="211E1AFB" w:rsidR="00356062" w:rsidRDefault="00356062" w:rsidP="00356062">
      <w:r w:rsidRPr="009D770B">
        <w:t xml:space="preserve">La mort d’une partie ou de son avocat ne peut avoir pour effet de retarder le jugement d’une </w:t>
      </w:r>
      <w:r w:rsidRPr="00F67130">
        <w:rPr>
          <w:u w:val="single"/>
        </w:rPr>
        <w:t>affaire en délibéré</w:t>
      </w:r>
      <w:r w:rsidRPr="009D770B">
        <w:t>.</w:t>
      </w:r>
    </w:p>
    <w:p w14:paraId="1AFDC50F" w14:textId="77777777" w:rsidR="00055DEB" w:rsidRPr="009D770B" w:rsidRDefault="00055DEB" w:rsidP="00356062"/>
    <w:p w14:paraId="2B392953" w14:textId="00BA6B78" w:rsidR="00356062" w:rsidRDefault="00356062" w:rsidP="00356062">
      <w:r w:rsidRPr="009D770B">
        <w:t xml:space="preserve">Si le délai de délibéré n’est pas respecté, le </w:t>
      </w:r>
      <w:r w:rsidRPr="00F67130">
        <w:rPr>
          <w:u w:val="single"/>
        </w:rPr>
        <w:t>juge en chef peut, d’office ou sur demande</w:t>
      </w:r>
      <w:r w:rsidRPr="009D770B">
        <w:t xml:space="preserve"> d’une partie, prolonger le délai de délibéré ou dessaisir le juge de l’affaire.</w:t>
      </w:r>
    </w:p>
    <w:p w14:paraId="0AB98408" w14:textId="77777777" w:rsidR="00F67130" w:rsidRPr="009D770B" w:rsidRDefault="00F67130" w:rsidP="00356062"/>
    <w:p w14:paraId="552B17C4" w14:textId="76BBF198" w:rsidR="00421534" w:rsidRDefault="008F05AE" w:rsidP="006E2215">
      <w:r w:rsidRPr="008F05AE">
        <w:t>Il peut arriver également qu’un juge soit d</w:t>
      </w:r>
      <w:r w:rsidR="00305781">
        <w:t>e</w:t>
      </w:r>
      <w:r w:rsidRPr="008F05AE">
        <w:t>ssaisi en raison qu’il cesse d’exercer</w:t>
      </w:r>
      <w:r>
        <w:t xml:space="preserve"> ses fonctions, de son décès</w:t>
      </w:r>
      <w:r w:rsidR="00D62EF3">
        <w:t xml:space="preserve">. La cause pourra être continuée par un autre juge ou être réinscrite </w:t>
      </w:r>
      <w:r w:rsidR="007149C7">
        <w:t>pour l’instruction pour reprendre l’instruction</w:t>
      </w:r>
      <w:r w:rsidR="001C6826">
        <w:t xml:space="preserve"> </w:t>
      </w:r>
      <w:r w:rsidR="001C6826" w:rsidRPr="00421534">
        <w:t>(</w:t>
      </w:r>
      <w:r w:rsidR="001C6826" w:rsidRPr="00421534">
        <w:rPr>
          <w:shd w:val="clear" w:color="auto" w:fill="F06F96"/>
        </w:rPr>
        <w:t>Art. 326</w:t>
      </w:r>
      <w:r w:rsidR="001C6826">
        <w:rPr>
          <w:shd w:val="clear" w:color="auto" w:fill="F06F96"/>
        </w:rPr>
        <w:t>, al.</w:t>
      </w:r>
      <w:r w:rsidR="002546AC">
        <w:rPr>
          <w:shd w:val="clear" w:color="auto" w:fill="F06F96"/>
        </w:rPr>
        <w:t>1</w:t>
      </w:r>
      <w:r w:rsidR="001C6826">
        <w:rPr>
          <w:shd w:val="clear" w:color="auto" w:fill="F06F96"/>
        </w:rPr>
        <w:t xml:space="preserve"> </w:t>
      </w:r>
      <w:r w:rsidR="001C6826" w:rsidRPr="00421534">
        <w:rPr>
          <w:shd w:val="clear" w:color="auto" w:fill="F06F96"/>
        </w:rPr>
        <w:t>C.p.c.</w:t>
      </w:r>
      <w:r w:rsidR="001C6826" w:rsidRPr="00421534">
        <w:t>)</w:t>
      </w:r>
      <w:r w:rsidR="00B10B17">
        <w:t xml:space="preserve">. </w:t>
      </w:r>
    </w:p>
    <w:p w14:paraId="6009EEE4" w14:textId="77777777" w:rsidR="00B10B17" w:rsidRDefault="00B10B17" w:rsidP="006E2215">
      <w:pPr>
        <w:rPr>
          <w:lang w:val="en-US"/>
        </w:rPr>
      </w:pPr>
    </w:p>
    <w:p w14:paraId="58E6780D" w14:textId="218489AD" w:rsidR="00B10B17" w:rsidRPr="00E103FF" w:rsidRDefault="007641E6" w:rsidP="006E2215">
      <w:r w:rsidRPr="00E103FF">
        <w:t xml:space="preserve"> (</w:t>
      </w:r>
      <w:r w:rsidRPr="00E103FF">
        <w:rPr>
          <w:shd w:val="clear" w:color="auto" w:fill="F06F96"/>
        </w:rPr>
        <w:t xml:space="preserve">Art. </w:t>
      </w:r>
      <w:r w:rsidR="005C4362" w:rsidRPr="00E103FF">
        <w:rPr>
          <w:shd w:val="clear" w:color="auto" w:fill="F06F96"/>
        </w:rPr>
        <w:t>334</w:t>
      </w:r>
      <w:r w:rsidR="00E103FF" w:rsidRPr="00E103FF">
        <w:rPr>
          <w:shd w:val="clear" w:color="auto" w:fill="F06F96"/>
        </w:rPr>
        <w:t xml:space="preserve">, al.1 </w:t>
      </w:r>
      <w:r w:rsidRPr="00E103FF">
        <w:rPr>
          <w:shd w:val="clear" w:color="auto" w:fill="F06F96"/>
        </w:rPr>
        <w:t>C.p.c.</w:t>
      </w:r>
      <w:r w:rsidRPr="00E103FF">
        <w:t xml:space="preserve">) </w:t>
      </w:r>
      <w:r w:rsidR="00E103FF" w:rsidRPr="00E103FF">
        <w:t xml:space="preserve">: </w:t>
      </w:r>
      <w:r w:rsidR="00E103FF" w:rsidRPr="00E103FF">
        <w:t>Le jugement daté et signé par celui qui l’a rendu est un acte authentique.</w:t>
      </w:r>
      <w:r w:rsidR="00E103FF" w:rsidRPr="00E103FF">
        <w:t xml:space="preserve"> </w:t>
      </w:r>
    </w:p>
    <w:p w14:paraId="1EFD46FA" w14:textId="77777777" w:rsidR="00B10B17" w:rsidRPr="00E103FF" w:rsidRDefault="00B10B17" w:rsidP="006E2215"/>
    <w:p w14:paraId="0537D030" w14:textId="4768EC79" w:rsidR="00B10B17" w:rsidRDefault="007641E6" w:rsidP="00B10B17">
      <w:r w:rsidRPr="00B10B17">
        <w:t>(</w:t>
      </w:r>
      <w:r w:rsidRPr="00B10B17">
        <w:rPr>
          <w:shd w:val="clear" w:color="auto" w:fill="F06F96"/>
        </w:rPr>
        <w:t xml:space="preserve">Art. </w:t>
      </w:r>
      <w:r w:rsidR="00F65DA1" w:rsidRPr="00B10B17">
        <w:rPr>
          <w:shd w:val="clear" w:color="auto" w:fill="F06F96"/>
        </w:rPr>
        <w:t>338</w:t>
      </w:r>
      <w:r w:rsidR="00426508">
        <w:rPr>
          <w:shd w:val="clear" w:color="auto" w:fill="F06F96"/>
        </w:rPr>
        <w:t xml:space="preserve">, al.1 </w:t>
      </w:r>
      <w:r w:rsidRPr="00B10B17">
        <w:rPr>
          <w:shd w:val="clear" w:color="auto" w:fill="F06F96"/>
        </w:rPr>
        <w:t>C.p.c.</w:t>
      </w:r>
      <w:r w:rsidRPr="00B10B17">
        <w:t xml:space="preserve">) </w:t>
      </w:r>
      <w:r w:rsidR="00B10B17" w:rsidRPr="00B10B17">
        <w:t>: erreur m</w:t>
      </w:r>
      <w:r w:rsidR="00B10B17">
        <w:t xml:space="preserve">atérielle </w:t>
      </w:r>
      <w:r w:rsidR="003016C1">
        <w:t>(</w:t>
      </w:r>
      <w:r w:rsidR="00B10B17" w:rsidRPr="00B10B17">
        <w:t>d’écriture ou de calcul</w:t>
      </w:r>
      <w:r w:rsidR="003016C1">
        <w:t xml:space="preserve"> ou autre) </w:t>
      </w:r>
      <w:r w:rsidR="00B10B17" w:rsidRPr="00B10B17">
        <w:t>y compris une erreur dans la désignation d’un bien, peut être rectifié par celui qui l’a rendu</w:t>
      </w:r>
      <w:r w:rsidR="00844860">
        <w:t xml:space="preserve">. Aussi le cas lorsque </w:t>
      </w:r>
      <w:r w:rsidR="00B10B17" w:rsidRPr="00B10B17">
        <w:t xml:space="preserve">par suite d’une inadvertance manifeste, </w:t>
      </w:r>
      <w:r w:rsidR="00844860">
        <w:t xml:space="preserve">le jugement </w:t>
      </w:r>
      <w:r w:rsidR="00B10B17" w:rsidRPr="00B10B17">
        <w:t>accorde plus qu’il n’était demandé ou omet de prononcer sur une partie de la demande.</w:t>
      </w:r>
    </w:p>
    <w:p w14:paraId="1F44B0FB" w14:textId="77777777" w:rsidR="006C682B" w:rsidRDefault="006C682B" w:rsidP="00B10B17"/>
    <w:p w14:paraId="394D0951" w14:textId="77777777" w:rsidR="008338FA" w:rsidRDefault="00B10B17" w:rsidP="00B10B17">
      <w:pPr>
        <w:pStyle w:val="Paragraphedeliste"/>
        <w:numPr>
          <w:ilvl w:val="0"/>
          <w:numId w:val="3"/>
        </w:numPr>
      </w:pPr>
      <w:r w:rsidRPr="00B10B17">
        <w:lastRenderedPageBreak/>
        <w:t>La rectification peut être faite d’office tant que l’exécution n’a pas été commencée</w:t>
      </w:r>
      <w:r w:rsidR="00CD7A2A">
        <w:t xml:space="preserve">. </w:t>
      </w:r>
      <w:r w:rsidR="00EF7646">
        <w:t>E</w:t>
      </w:r>
      <w:r w:rsidRPr="00B10B17">
        <w:t>lle peut l’être à tout moment sur demande d’une partie, sauf si le jugement fait l’objet d’un appel. Si celui qui a rendu le jugement n’est plus en fonction ou est empêché d’agir, le tribunal peut procéder à la rectification</w:t>
      </w:r>
      <w:r w:rsidR="00CD7A2A">
        <w:t xml:space="preserve"> (</w:t>
      </w:r>
      <w:r w:rsidR="00CD7A2A" w:rsidRPr="00261112">
        <w:rPr>
          <w:shd w:val="clear" w:color="auto" w:fill="F06F96"/>
        </w:rPr>
        <w:t>al.2</w:t>
      </w:r>
      <w:r w:rsidR="00CD7A2A">
        <w:t>)</w:t>
      </w:r>
    </w:p>
    <w:p w14:paraId="71900393" w14:textId="78F5067A" w:rsidR="00B10B17" w:rsidRPr="00055DCE" w:rsidRDefault="00B10B17" w:rsidP="00B10B17">
      <w:pPr>
        <w:pStyle w:val="Paragraphedeliste"/>
        <w:numPr>
          <w:ilvl w:val="0"/>
          <w:numId w:val="3"/>
        </w:numPr>
      </w:pPr>
      <w:r w:rsidRPr="00055DCE">
        <w:t>Le délai d’appel ou d’exécution du jugement rectifié ne court que</w:t>
      </w:r>
      <w:r w:rsidR="008338FA">
        <w:t xml:space="preserve"> =</w:t>
      </w:r>
      <w:r w:rsidRPr="00055DCE">
        <w:t xml:space="preserve"> </w:t>
      </w:r>
      <w:r w:rsidR="008338FA">
        <w:t>D</w:t>
      </w:r>
      <w:r w:rsidRPr="00055DCE">
        <w:t>epuis la date de la rectification lorsque celle-ci porte sur le dispositif</w:t>
      </w:r>
      <w:r w:rsidR="00716D19">
        <w:t xml:space="preserve"> (</w:t>
      </w:r>
      <w:r w:rsidR="00716D19" w:rsidRPr="00273FBD">
        <w:rPr>
          <w:shd w:val="clear" w:color="auto" w:fill="F06F96"/>
        </w:rPr>
        <w:t>al.3</w:t>
      </w:r>
      <w:r w:rsidR="00716D19">
        <w:t>)</w:t>
      </w:r>
    </w:p>
    <w:p w14:paraId="616E350C" w14:textId="525E48CB" w:rsidR="007A567F" w:rsidRPr="00055DCE" w:rsidRDefault="007A567F" w:rsidP="005C4362"/>
    <w:p w14:paraId="2F9326C9" w14:textId="3F05E8EC" w:rsidR="007107CD" w:rsidRPr="00473C03" w:rsidRDefault="005C4362" w:rsidP="005769AB">
      <w:r w:rsidRPr="007A567F">
        <w:t>(</w:t>
      </w:r>
      <w:r w:rsidRPr="00772791">
        <w:rPr>
          <w:shd w:val="clear" w:color="auto" w:fill="F06F96"/>
        </w:rPr>
        <w:t xml:space="preserve">Art. </w:t>
      </w:r>
      <w:r w:rsidR="00F65DA1" w:rsidRPr="00772791">
        <w:rPr>
          <w:shd w:val="clear" w:color="auto" w:fill="F06F96"/>
        </w:rPr>
        <w:t xml:space="preserve">339 </w:t>
      </w:r>
      <w:r w:rsidRPr="00772791">
        <w:rPr>
          <w:shd w:val="clear" w:color="auto" w:fill="F06F96"/>
        </w:rPr>
        <w:t>C.p.c.</w:t>
      </w:r>
      <w:r w:rsidRPr="007A567F">
        <w:t xml:space="preserve">) </w:t>
      </w:r>
      <w:r w:rsidR="007A567F" w:rsidRPr="007A567F">
        <w:t xml:space="preserve">: </w:t>
      </w:r>
      <w:r w:rsidR="007A567F">
        <w:t xml:space="preserve">jugement </w:t>
      </w:r>
      <w:r w:rsidR="007A567F" w:rsidRPr="007A567F">
        <w:t xml:space="preserve">prévoit les frais de justice </w:t>
      </w:r>
      <w:r w:rsidR="00772791">
        <w:t>et l’</w:t>
      </w:r>
      <w:r w:rsidRPr="00772791">
        <w:rPr>
          <w:shd w:val="clear" w:color="auto" w:fill="F06F96"/>
        </w:rPr>
        <w:t xml:space="preserve">Art. </w:t>
      </w:r>
      <w:r w:rsidR="00F65DA1" w:rsidRPr="00772791">
        <w:rPr>
          <w:shd w:val="clear" w:color="auto" w:fill="F06F96"/>
        </w:rPr>
        <w:t>3</w:t>
      </w:r>
      <w:r w:rsidR="007A567F" w:rsidRPr="00772791">
        <w:rPr>
          <w:shd w:val="clear" w:color="auto" w:fill="F06F96"/>
        </w:rPr>
        <w:t>4</w:t>
      </w:r>
      <w:r w:rsidR="00F65DA1" w:rsidRPr="00772791">
        <w:rPr>
          <w:shd w:val="clear" w:color="auto" w:fill="F06F96"/>
        </w:rPr>
        <w:t xml:space="preserve">0 </w:t>
      </w:r>
      <w:r w:rsidRPr="00772791">
        <w:rPr>
          <w:shd w:val="clear" w:color="auto" w:fill="F06F96"/>
        </w:rPr>
        <w:t>C.p.c.</w:t>
      </w:r>
      <w:r w:rsidR="004246F2">
        <w:t xml:space="preserve"> </w:t>
      </w:r>
      <w:r w:rsidR="007A567F">
        <w:t xml:space="preserve">prévoit les frais </w:t>
      </w:r>
      <w:r w:rsidR="00526F47">
        <w:t xml:space="preserve">dus à la partie qui a eu gain de cause sauf en matière familiale ou lors de la représentation d’un enfant ou d’un majeur inapte </w:t>
      </w:r>
      <w:r w:rsidR="0036739B">
        <w:t xml:space="preserve">ou aux demandes conjointes </w:t>
      </w:r>
      <w:r w:rsidR="00A845F0">
        <w:t>…</w:t>
      </w:r>
    </w:p>
    <w:sectPr w:rsidR="007107CD" w:rsidRPr="00473C03" w:rsidSect="005A67FC">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64F37"/>
    <w:multiLevelType w:val="hybridMultilevel"/>
    <w:tmpl w:val="C96E0C90"/>
    <w:lvl w:ilvl="0" w:tplc="3B3034BA">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A6245F7"/>
    <w:multiLevelType w:val="hybridMultilevel"/>
    <w:tmpl w:val="7CA8D698"/>
    <w:lvl w:ilvl="0" w:tplc="9134F67C">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 w15:restartNumberingAfterBreak="0">
    <w:nsid w:val="67655722"/>
    <w:multiLevelType w:val="hybridMultilevel"/>
    <w:tmpl w:val="7134405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6DF35B68"/>
    <w:multiLevelType w:val="hybridMultilevel"/>
    <w:tmpl w:val="B8E2308E"/>
    <w:lvl w:ilvl="0" w:tplc="FF4EDB4E">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67578074">
    <w:abstractNumId w:val="0"/>
  </w:num>
  <w:num w:numId="2" w16cid:durableId="1641375445">
    <w:abstractNumId w:val="1"/>
  </w:num>
  <w:num w:numId="3" w16cid:durableId="1118985652">
    <w:abstractNumId w:val="3"/>
  </w:num>
  <w:num w:numId="4" w16cid:durableId="963074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FC"/>
    <w:rsid w:val="0000583B"/>
    <w:rsid w:val="00006F74"/>
    <w:rsid w:val="000162B5"/>
    <w:rsid w:val="000170C0"/>
    <w:rsid w:val="00026837"/>
    <w:rsid w:val="00034ED4"/>
    <w:rsid w:val="00036C5A"/>
    <w:rsid w:val="00036C7D"/>
    <w:rsid w:val="00050B10"/>
    <w:rsid w:val="00051183"/>
    <w:rsid w:val="000528B8"/>
    <w:rsid w:val="00054339"/>
    <w:rsid w:val="00055091"/>
    <w:rsid w:val="00055DCE"/>
    <w:rsid w:val="00055DEB"/>
    <w:rsid w:val="00060605"/>
    <w:rsid w:val="00060CC3"/>
    <w:rsid w:val="00063503"/>
    <w:rsid w:val="000664F5"/>
    <w:rsid w:val="00067636"/>
    <w:rsid w:val="00080E28"/>
    <w:rsid w:val="00081CD7"/>
    <w:rsid w:val="000906ED"/>
    <w:rsid w:val="0009184E"/>
    <w:rsid w:val="000961B0"/>
    <w:rsid w:val="000A02DE"/>
    <w:rsid w:val="000A28DD"/>
    <w:rsid w:val="000B17A5"/>
    <w:rsid w:val="000B2FB9"/>
    <w:rsid w:val="000B37F6"/>
    <w:rsid w:val="000B41A4"/>
    <w:rsid w:val="000C3680"/>
    <w:rsid w:val="000C4AE9"/>
    <w:rsid w:val="000C7132"/>
    <w:rsid w:val="000D0625"/>
    <w:rsid w:val="000D11D4"/>
    <w:rsid w:val="000D29C1"/>
    <w:rsid w:val="000E131E"/>
    <w:rsid w:val="000E7352"/>
    <w:rsid w:val="000F1E72"/>
    <w:rsid w:val="000F4839"/>
    <w:rsid w:val="000F57CA"/>
    <w:rsid w:val="001014EF"/>
    <w:rsid w:val="0010356E"/>
    <w:rsid w:val="0010655C"/>
    <w:rsid w:val="001142B6"/>
    <w:rsid w:val="0011649A"/>
    <w:rsid w:val="00116C13"/>
    <w:rsid w:val="00122513"/>
    <w:rsid w:val="001227F2"/>
    <w:rsid w:val="00123828"/>
    <w:rsid w:val="00125618"/>
    <w:rsid w:val="00126B3F"/>
    <w:rsid w:val="001320B0"/>
    <w:rsid w:val="00133318"/>
    <w:rsid w:val="00134F98"/>
    <w:rsid w:val="0014291A"/>
    <w:rsid w:val="001456A5"/>
    <w:rsid w:val="00146EF9"/>
    <w:rsid w:val="00147E6B"/>
    <w:rsid w:val="00157346"/>
    <w:rsid w:val="00157CA7"/>
    <w:rsid w:val="00163092"/>
    <w:rsid w:val="00163C6B"/>
    <w:rsid w:val="00167DF0"/>
    <w:rsid w:val="00170904"/>
    <w:rsid w:val="001754E9"/>
    <w:rsid w:val="00175FE8"/>
    <w:rsid w:val="00176BA6"/>
    <w:rsid w:val="00180FAA"/>
    <w:rsid w:val="001815A5"/>
    <w:rsid w:val="0018454A"/>
    <w:rsid w:val="00186744"/>
    <w:rsid w:val="00195CB1"/>
    <w:rsid w:val="0019745D"/>
    <w:rsid w:val="001A1CD9"/>
    <w:rsid w:val="001A22D0"/>
    <w:rsid w:val="001A7F8B"/>
    <w:rsid w:val="001B03CC"/>
    <w:rsid w:val="001B736C"/>
    <w:rsid w:val="001B77CF"/>
    <w:rsid w:val="001C3B59"/>
    <w:rsid w:val="001C40E8"/>
    <w:rsid w:val="001C606F"/>
    <w:rsid w:val="001C6826"/>
    <w:rsid w:val="001C6BE4"/>
    <w:rsid w:val="001D0B5B"/>
    <w:rsid w:val="001D2571"/>
    <w:rsid w:val="001D2D00"/>
    <w:rsid w:val="001D6A6D"/>
    <w:rsid w:val="001E0874"/>
    <w:rsid w:val="001E2FBD"/>
    <w:rsid w:val="001E6800"/>
    <w:rsid w:val="001F2416"/>
    <w:rsid w:val="00205649"/>
    <w:rsid w:val="00213DE5"/>
    <w:rsid w:val="0021474B"/>
    <w:rsid w:val="00217F03"/>
    <w:rsid w:val="002229BF"/>
    <w:rsid w:val="002237EE"/>
    <w:rsid w:val="00225E6C"/>
    <w:rsid w:val="00225FE9"/>
    <w:rsid w:val="00230F61"/>
    <w:rsid w:val="00232744"/>
    <w:rsid w:val="00235DA3"/>
    <w:rsid w:val="00243B02"/>
    <w:rsid w:val="00243B42"/>
    <w:rsid w:val="00245A27"/>
    <w:rsid w:val="0024651E"/>
    <w:rsid w:val="00252B3B"/>
    <w:rsid w:val="002544FC"/>
    <w:rsid w:val="00254672"/>
    <w:rsid w:val="002546AC"/>
    <w:rsid w:val="00261112"/>
    <w:rsid w:val="00261A36"/>
    <w:rsid w:val="00263C89"/>
    <w:rsid w:val="00270443"/>
    <w:rsid w:val="00270C7E"/>
    <w:rsid w:val="002712B3"/>
    <w:rsid w:val="00273B40"/>
    <w:rsid w:val="00273FBD"/>
    <w:rsid w:val="0028026A"/>
    <w:rsid w:val="002915F5"/>
    <w:rsid w:val="00294C6B"/>
    <w:rsid w:val="002A6A84"/>
    <w:rsid w:val="002B4670"/>
    <w:rsid w:val="002C2591"/>
    <w:rsid w:val="002C289A"/>
    <w:rsid w:val="002C3D71"/>
    <w:rsid w:val="002C62A2"/>
    <w:rsid w:val="002C725D"/>
    <w:rsid w:val="002D1C59"/>
    <w:rsid w:val="002D24F8"/>
    <w:rsid w:val="002D56A7"/>
    <w:rsid w:val="002E27B3"/>
    <w:rsid w:val="002E6D5F"/>
    <w:rsid w:val="002F4566"/>
    <w:rsid w:val="002F6EC5"/>
    <w:rsid w:val="003016C1"/>
    <w:rsid w:val="003023FC"/>
    <w:rsid w:val="00303532"/>
    <w:rsid w:val="0030449A"/>
    <w:rsid w:val="00305781"/>
    <w:rsid w:val="00315664"/>
    <w:rsid w:val="00321188"/>
    <w:rsid w:val="003258D0"/>
    <w:rsid w:val="0032769B"/>
    <w:rsid w:val="00330261"/>
    <w:rsid w:val="0033582B"/>
    <w:rsid w:val="00335CC0"/>
    <w:rsid w:val="00340ED8"/>
    <w:rsid w:val="00341177"/>
    <w:rsid w:val="0034216B"/>
    <w:rsid w:val="00350670"/>
    <w:rsid w:val="003519B2"/>
    <w:rsid w:val="00356062"/>
    <w:rsid w:val="0036739B"/>
    <w:rsid w:val="003673FF"/>
    <w:rsid w:val="00392616"/>
    <w:rsid w:val="003933F2"/>
    <w:rsid w:val="0039469D"/>
    <w:rsid w:val="003975DA"/>
    <w:rsid w:val="00397616"/>
    <w:rsid w:val="003A44D8"/>
    <w:rsid w:val="003A57DC"/>
    <w:rsid w:val="003A589C"/>
    <w:rsid w:val="003B1D6A"/>
    <w:rsid w:val="003B2ACE"/>
    <w:rsid w:val="003B5771"/>
    <w:rsid w:val="003B75B2"/>
    <w:rsid w:val="003C297D"/>
    <w:rsid w:val="003C4EEF"/>
    <w:rsid w:val="003C4F71"/>
    <w:rsid w:val="003C7855"/>
    <w:rsid w:val="003D2E97"/>
    <w:rsid w:val="003E4998"/>
    <w:rsid w:val="003E4AEE"/>
    <w:rsid w:val="003F21D3"/>
    <w:rsid w:val="003F2B9F"/>
    <w:rsid w:val="00402269"/>
    <w:rsid w:val="004024E8"/>
    <w:rsid w:val="00405B69"/>
    <w:rsid w:val="00406CE7"/>
    <w:rsid w:val="00411524"/>
    <w:rsid w:val="00413DAF"/>
    <w:rsid w:val="00417873"/>
    <w:rsid w:val="00421534"/>
    <w:rsid w:val="00423768"/>
    <w:rsid w:val="00423815"/>
    <w:rsid w:val="004246F2"/>
    <w:rsid w:val="0042487E"/>
    <w:rsid w:val="00426508"/>
    <w:rsid w:val="00431003"/>
    <w:rsid w:val="0043336B"/>
    <w:rsid w:val="00434851"/>
    <w:rsid w:val="00437264"/>
    <w:rsid w:val="004403A9"/>
    <w:rsid w:val="0044707A"/>
    <w:rsid w:val="00453461"/>
    <w:rsid w:val="00453698"/>
    <w:rsid w:val="00454E2A"/>
    <w:rsid w:val="004552A1"/>
    <w:rsid w:val="00457A1D"/>
    <w:rsid w:val="00457B52"/>
    <w:rsid w:val="004611AF"/>
    <w:rsid w:val="004632B0"/>
    <w:rsid w:val="00463A3D"/>
    <w:rsid w:val="00470485"/>
    <w:rsid w:val="00470CF7"/>
    <w:rsid w:val="00473C03"/>
    <w:rsid w:val="00474F85"/>
    <w:rsid w:val="004755B9"/>
    <w:rsid w:val="004830B4"/>
    <w:rsid w:val="0048385C"/>
    <w:rsid w:val="00484776"/>
    <w:rsid w:val="004927FA"/>
    <w:rsid w:val="00495CB7"/>
    <w:rsid w:val="004979BA"/>
    <w:rsid w:val="004A16EF"/>
    <w:rsid w:val="004A216D"/>
    <w:rsid w:val="004A3030"/>
    <w:rsid w:val="004A3723"/>
    <w:rsid w:val="004A3BB5"/>
    <w:rsid w:val="004A6C82"/>
    <w:rsid w:val="004A7CBE"/>
    <w:rsid w:val="004B12DE"/>
    <w:rsid w:val="004B4DA6"/>
    <w:rsid w:val="004C0B35"/>
    <w:rsid w:val="004C6576"/>
    <w:rsid w:val="004C6BEF"/>
    <w:rsid w:val="004D0DA0"/>
    <w:rsid w:val="004D7A95"/>
    <w:rsid w:val="004E17B9"/>
    <w:rsid w:val="004E408E"/>
    <w:rsid w:val="004E4A43"/>
    <w:rsid w:val="004F230D"/>
    <w:rsid w:val="004F5319"/>
    <w:rsid w:val="00503720"/>
    <w:rsid w:val="005055FB"/>
    <w:rsid w:val="005060BA"/>
    <w:rsid w:val="005104C5"/>
    <w:rsid w:val="00516368"/>
    <w:rsid w:val="00523673"/>
    <w:rsid w:val="00526F47"/>
    <w:rsid w:val="00534455"/>
    <w:rsid w:val="00535697"/>
    <w:rsid w:val="00546E64"/>
    <w:rsid w:val="00546F9D"/>
    <w:rsid w:val="005475A7"/>
    <w:rsid w:val="00547A3F"/>
    <w:rsid w:val="00550A79"/>
    <w:rsid w:val="00551369"/>
    <w:rsid w:val="0055521A"/>
    <w:rsid w:val="00557191"/>
    <w:rsid w:val="005769AB"/>
    <w:rsid w:val="00577B2C"/>
    <w:rsid w:val="00581184"/>
    <w:rsid w:val="005877C9"/>
    <w:rsid w:val="0059310E"/>
    <w:rsid w:val="005975F7"/>
    <w:rsid w:val="005A1ABC"/>
    <w:rsid w:val="005A65B4"/>
    <w:rsid w:val="005A67FC"/>
    <w:rsid w:val="005A7E7E"/>
    <w:rsid w:val="005B1DDF"/>
    <w:rsid w:val="005B23D5"/>
    <w:rsid w:val="005B2F12"/>
    <w:rsid w:val="005B305F"/>
    <w:rsid w:val="005B54AF"/>
    <w:rsid w:val="005B5B89"/>
    <w:rsid w:val="005B5F24"/>
    <w:rsid w:val="005B7C6D"/>
    <w:rsid w:val="005C3BBB"/>
    <w:rsid w:val="005C4362"/>
    <w:rsid w:val="005C5D2A"/>
    <w:rsid w:val="005C61A4"/>
    <w:rsid w:val="005D5510"/>
    <w:rsid w:val="005D6A91"/>
    <w:rsid w:val="005D79DC"/>
    <w:rsid w:val="005E015A"/>
    <w:rsid w:val="005E115B"/>
    <w:rsid w:val="005E29F1"/>
    <w:rsid w:val="005E44FD"/>
    <w:rsid w:val="005E4A7F"/>
    <w:rsid w:val="005F5026"/>
    <w:rsid w:val="0060013F"/>
    <w:rsid w:val="006012CA"/>
    <w:rsid w:val="0060227B"/>
    <w:rsid w:val="0060351C"/>
    <w:rsid w:val="006046B7"/>
    <w:rsid w:val="00607B6E"/>
    <w:rsid w:val="00616A94"/>
    <w:rsid w:val="006173C9"/>
    <w:rsid w:val="006176E4"/>
    <w:rsid w:val="0061777E"/>
    <w:rsid w:val="00620AFF"/>
    <w:rsid w:val="00621675"/>
    <w:rsid w:val="006233FF"/>
    <w:rsid w:val="00627EF0"/>
    <w:rsid w:val="00637A77"/>
    <w:rsid w:val="00640AD4"/>
    <w:rsid w:val="00650289"/>
    <w:rsid w:val="00650505"/>
    <w:rsid w:val="00651105"/>
    <w:rsid w:val="0065386A"/>
    <w:rsid w:val="006552F3"/>
    <w:rsid w:val="00657903"/>
    <w:rsid w:val="006655ED"/>
    <w:rsid w:val="0067122E"/>
    <w:rsid w:val="0068138E"/>
    <w:rsid w:val="00684B32"/>
    <w:rsid w:val="00687C63"/>
    <w:rsid w:val="006939C6"/>
    <w:rsid w:val="0069517B"/>
    <w:rsid w:val="00697D76"/>
    <w:rsid w:val="006A1AE6"/>
    <w:rsid w:val="006B205D"/>
    <w:rsid w:val="006B2B2F"/>
    <w:rsid w:val="006C0A11"/>
    <w:rsid w:val="006C2D6B"/>
    <w:rsid w:val="006C5351"/>
    <w:rsid w:val="006C53CA"/>
    <w:rsid w:val="006C682B"/>
    <w:rsid w:val="006D0363"/>
    <w:rsid w:val="006D0779"/>
    <w:rsid w:val="006D1E93"/>
    <w:rsid w:val="006D38D6"/>
    <w:rsid w:val="006E2215"/>
    <w:rsid w:val="006E2C79"/>
    <w:rsid w:val="006E4156"/>
    <w:rsid w:val="006F19EB"/>
    <w:rsid w:val="006F3C9F"/>
    <w:rsid w:val="0070707A"/>
    <w:rsid w:val="00707DCA"/>
    <w:rsid w:val="007107CD"/>
    <w:rsid w:val="00711120"/>
    <w:rsid w:val="007120B4"/>
    <w:rsid w:val="007149C7"/>
    <w:rsid w:val="00714D9D"/>
    <w:rsid w:val="00716D19"/>
    <w:rsid w:val="00721EB0"/>
    <w:rsid w:val="007220D6"/>
    <w:rsid w:val="00726372"/>
    <w:rsid w:val="007409BD"/>
    <w:rsid w:val="00741D07"/>
    <w:rsid w:val="007432B7"/>
    <w:rsid w:val="00745E8D"/>
    <w:rsid w:val="007534D7"/>
    <w:rsid w:val="00761027"/>
    <w:rsid w:val="00763B36"/>
    <w:rsid w:val="007641E6"/>
    <w:rsid w:val="00771F54"/>
    <w:rsid w:val="00772791"/>
    <w:rsid w:val="00777F57"/>
    <w:rsid w:val="00780980"/>
    <w:rsid w:val="007818E6"/>
    <w:rsid w:val="00785C80"/>
    <w:rsid w:val="00785F3A"/>
    <w:rsid w:val="007860AB"/>
    <w:rsid w:val="00786594"/>
    <w:rsid w:val="00792393"/>
    <w:rsid w:val="0079394E"/>
    <w:rsid w:val="007974FC"/>
    <w:rsid w:val="007A01D6"/>
    <w:rsid w:val="007A0F8F"/>
    <w:rsid w:val="007A2102"/>
    <w:rsid w:val="007A567F"/>
    <w:rsid w:val="007B0CD1"/>
    <w:rsid w:val="007B2916"/>
    <w:rsid w:val="007C1C16"/>
    <w:rsid w:val="007C26FD"/>
    <w:rsid w:val="007C6675"/>
    <w:rsid w:val="007C7CC2"/>
    <w:rsid w:val="007E0F5B"/>
    <w:rsid w:val="007F35FB"/>
    <w:rsid w:val="007F55EF"/>
    <w:rsid w:val="008026F1"/>
    <w:rsid w:val="00803989"/>
    <w:rsid w:val="008053CD"/>
    <w:rsid w:val="00805DDC"/>
    <w:rsid w:val="00810528"/>
    <w:rsid w:val="00813CA6"/>
    <w:rsid w:val="008151C9"/>
    <w:rsid w:val="008331B3"/>
    <w:rsid w:val="008337AC"/>
    <w:rsid w:val="008338FA"/>
    <w:rsid w:val="00835770"/>
    <w:rsid w:val="00836D56"/>
    <w:rsid w:val="00842427"/>
    <w:rsid w:val="00844860"/>
    <w:rsid w:val="008461C5"/>
    <w:rsid w:val="00850B0C"/>
    <w:rsid w:val="00856826"/>
    <w:rsid w:val="00860E8B"/>
    <w:rsid w:val="00862849"/>
    <w:rsid w:val="008711BE"/>
    <w:rsid w:val="008722FD"/>
    <w:rsid w:val="00882BAD"/>
    <w:rsid w:val="00883491"/>
    <w:rsid w:val="00886DFC"/>
    <w:rsid w:val="00887CA1"/>
    <w:rsid w:val="00890772"/>
    <w:rsid w:val="00896FB8"/>
    <w:rsid w:val="008A1EB4"/>
    <w:rsid w:val="008A4BFE"/>
    <w:rsid w:val="008A6C93"/>
    <w:rsid w:val="008B501F"/>
    <w:rsid w:val="008B7591"/>
    <w:rsid w:val="008C203B"/>
    <w:rsid w:val="008C5261"/>
    <w:rsid w:val="008D0EBC"/>
    <w:rsid w:val="008D4CF9"/>
    <w:rsid w:val="008D561F"/>
    <w:rsid w:val="008D7F05"/>
    <w:rsid w:val="008E35A3"/>
    <w:rsid w:val="008E45B3"/>
    <w:rsid w:val="008E7B52"/>
    <w:rsid w:val="008F05AE"/>
    <w:rsid w:val="008F1CE1"/>
    <w:rsid w:val="008F5741"/>
    <w:rsid w:val="00901632"/>
    <w:rsid w:val="00902229"/>
    <w:rsid w:val="00907B24"/>
    <w:rsid w:val="0091623E"/>
    <w:rsid w:val="0092301B"/>
    <w:rsid w:val="0092412B"/>
    <w:rsid w:val="0093020A"/>
    <w:rsid w:val="00932343"/>
    <w:rsid w:val="009323D7"/>
    <w:rsid w:val="00936419"/>
    <w:rsid w:val="0093770D"/>
    <w:rsid w:val="0095028F"/>
    <w:rsid w:val="009549AA"/>
    <w:rsid w:val="009549CD"/>
    <w:rsid w:val="009578CF"/>
    <w:rsid w:val="009657A4"/>
    <w:rsid w:val="009755DA"/>
    <w:rsid w:val="00980238"/>
    <w:rsid w:val="00983CEE"/>
    <w:rsid w:val="00987957"/>
    <w:rsid w:val="00995D52"/>
    <w:rsid w:val="00996F4A"/>
    <w:rsid w:val="009A033E"/>
    <w:rsid w:val="009A2A52"/>
    <w:rsid w:val="009A4CF8"/>
    <w:rsid w:val="009B576B"/>
    <w:rsid w:val="009B643F"/>
    <w:rsid w:val="009C3E5A"/>
    <w:rsid w:val="009C6096"/>
    <w:rsid w:val="009D1A26"/>
    <w:rsid w:val="009D770B"/>
    <w:rsid w:val="009E03FE"/>
    <w:rsid w:val="009E7729"/>
    <w:rsid w:val="009F1C6F"/>
    <w:rsid w:val="009F2263"/>
    <w:rsid w:val="009F2C9F"/>
    <w:rsid w:val="009F53DD"/>
    <w:rsid w:val="009F5E75"/>
    <w:rsid w:val="009F6E08"/>
    <w:rsid w:val="00A02943"/>
    <w:rsid w:val="00A0498B"/>
    <w:rsid w:val="00A049FD"/>
    <w:rsid w:val="00A06142"/>
    <w:rsid w:val="00A07CA5"/>
    <w:rsid w:val="00A15481"/>
    <w:rsid w:val="00A21371"/>
    <w:rsid w:val="00A24765"/>
    <w:rsid w:val="00A2532D"/>
    <w:rsid w:val="00A25AD1"/>
    <w:rsid w:val="00A32399"/>
    <w:rsid w:val="00A32446"/>
    <w:rsid w:val="00A35E63"/>
    <w:rsid w:val="00A52027"/>
    <w:rsid w:val="00A568D8"/>
    <w:rsid w:val="00A67094"/>
    <w:rsid w:val="00A67739"/>
    <w:rsid w:val="00A7003D"/>
    <w:rsid w:val="00A70CAB"/>
    <w:rsid w:val="00A82E9C"/>
    <w:rsid w:val="00A8432E"/>
    <w:rsid w:val="00A845F0"/>
    <w:rsid w:val="00A8565F"/>
    <w:rsid w:val="00A913B1"/>
    <w:rsid w:val="00A928DF"/>
    <w:rsid w:val="00A96AC1"/>
    <w:rsid w:val="00AA074A"/>
    <w:rsid w:val="00AA0C5A"/>
    <w:rsid w:val="00AA1FA9"/>
    <w:rsid w:val="00AB0659"/>
    <w:rsid w:val="00AB10BF"/>
    <w:rsid w:val="00AB66CD"/>
    <w:rsid w:val="00AC3DEA"/>
    <w:rsid w:val="00AD0964"/>
    <w:rsid w:val="00AD3C01"/>
    <w:rsid w:val="00AD50DD"/>
    <w:rsid w:val="00AD7ECF"/>
    <w:rsid w:val="00AE097C"/>
    <w:rsid w:val="00AE254C"/>
    <w:rsid w:val="00AE7725"/>
    <w:rsid w:val="00AF0CED"/>
    <w:rsid w:val="00AF5143"/>
    <w:rsid w:val="00B02C8A"/>
    <w:rsid w:val="00B03DE2"/>
    <w:rsid w:val="00B0472D"/>
    <w:rsid w:val="00B05A03"/>
    <w:rsid w:val="00B05F98"/>
    <w:rsid w:val="00B0791B"/>
    <w:rsid w:val="00B107A5"/>
    <w:rsid w:val="00B10B17"/>
    <w:rsid w:val="00B114D5"/>
    <w:rsid w:val="00B12F92"/>
    <w:rsid w:val="00B1346F"/>
    <w:rsid w:val="00B13976"/>
    <w:rsid w:val="00B13AFA"/>
    <w:rsid w:val="00B15441"/>
    <w:rsid w:val="00B17861"/>
    <w:rsid w:val="00B2057C"/>
    <w:rsid w:val="00B2108B"/>
    <w:rsid w:val="00B21617"/>
    <w:rsid w:val="00B22272"/>
    <w:rsid w:val="00B26897"/>
    <w:rsid w:val="00B3003F"/>
    <w:rsid w:val="00B34582"/>
    <w:rsid w:val="00B4123E"/>
    <w:rsid w:val="00B41B5C"/>
    <w:rsid w:val="00B425C5"/>
    <w:rsid w:val="00B42AF9"/>
    <w:rsid w:val="00B46237"/>
    <w:rsid w:val="00B4694B"/>
    <w:rsid w:val="00B52816"/>
    <w:rsid w:val="00B544BC"/>
    <w:rsid w:val="00B54BA5"/>
    <w:rsid w:val="00B562CE"/>
    <w:rsid w:val="00B62325"/>
    <w:rsid w:val="00B6493E"/>
    <w:rsid w:val="00B669C3"/>
    <w:rsid w:val="00B70C98"/>
    <w:rsid w:val="00B75A23"/>
    <w:rsid w:val="00B818E4"/>
    <w:rsid w:val="00B82819"/>
    <w:rsid w:val="00B844E9"/>
    <w:rsid w:val="00B84CED"/>
    <w:rsid w:val="00B919B5"/>
    <w:rsid w:val="00B96F3D"/>
    <w:rsid w:val="00BA2C56"/>
    <w:rsid w:val="00BB7018"/>
    <w:rsid w:val="00BC3845"/>
    <w:rsid w:val="00BD3CB2"/>
    <w:rsid w:val="00BE52F9"/>
    <w:rsid w:val="00C01931"/>
    <w:rsid w:val="00C108C9"/>
    <w:rsid w:val="00C37240"/>
    <w:rsid w:val="00C4284A"/>
    <w:rsid w:val="00C43B90"/>
    <w:rsid w:val="00C47561"/>
    <w:rsid w:val="00C47634"/>
    <w:rsid w:val="00C51FBD"/>
    <w:rsid w:val="00C5411A"/>
    <w:rsid w:val="00C6136F"/>
    <w:rsid w:val="00C62F6C"/>
    <w:rsid w:val="00C639CD"/>
    <w:rsid w:val="00C6486D"/>
    <w:rsid w:val="00C651EA"/>
    <w:rsid w:val="00C734E4"/>
    <w:rsid w:val="00C77F98"/>
    <w:rsid w:val="00C80849"/>
    <w:rsid w:val="00C84196"/>
    <w:rsid w:val="00C874C3"/>
    <w:rsid w:val="00C91649"/>
    <w:rsid w:val="00C96D40"/>
    <w:rsid w:val="00C96E74"/>
    <w:rsid w:val="00C97197"/>
    <w:rsid w:val="00CA3219"/>
    <w:rsid w:val="00CB08F1"/>
    <w:rsid w:val="00CB3ECA"/>
    <w:rsid w:val="00CB53E0"/>
    <w:rsid w:val="00CB5A16"/>
    <w:rsid w:val="00CC61D9"/>
    <w:rsid w:val="00CC6A29"/>
    <w:rsid w:val="00CC7498"/>
    <w:rsid w:val="00CD0956"/>
    <w:rsid w:val="00CD6E32"/>
    <w:rsid w:val="00CD7A2A"/>
    <w:rsid w:val="00CE1A3C"/>
    <w:rsid w:val="00CE2A00"/>
    <w:rsid w:val="00CF1391"/>
    <w:rsid w:val="00CF7A25"/>
    <w:rsid w:val="00D0285C"/>
    <w:rsid w:val="00D12C64"/>
    <w:rsid w:val="00D138E2"/>
    <w:rsid w:val="00D13A3B"/>
    <w:rsid w:val="00D21A89"/>
    <w:rsid w:val="00D308AF"/>
    <w:rsid w:val="00D30D2B"/>
    <w:rsid w:val="00D31531"/>
    <w:rsid w:val="00D327CC"/>
    <w:rsid w:val="00D35489"/>
    <w:rsid w:val="00D46042"/>
    <w:rsid w:val="00D47939"/>
    <w:rsid w:val="00D47963"/>
    <w:rsid w:val="00D51CDA"/>
    <w:rsid w:val="00D524FD"/>
    <w:rsid w:val="00D62EF3"/>
    <w:rsid w:val="00D7001E"/>
    <w:rsid w:val="00D737A6"/>
    <w:rsid w:val="00D817AA"/>
    <w:rsid w:val="00D8463A"/>
    <w:rsid w:val="00D87B13"/>
    <w:rsid w:val="00D901AB"/>
    <w:rsid w:val="00D910F3"/>
    <w:rsid w:val="00D94408"/>
    <w:rsid w:val="00DA0E72"/>
    <w:rsid w:val="00DB3528"/>
    <w:rsid w:val="00DC1D41"/>
    <w:rsid w:val="00DC6C54"/>
    <w:rsid w:val="00DD495F"/>
    <w:rsid w:val="00DE0D54"/>
    <w:rsid w:val="00DE55D4"/>
    <w:rsid w:val="00DE571D"/>
    <w:rsid w:val="00DF016F"/>
    <w:rsid w:val="00DF4283"/>
    <w:rsid w:val="00E038BA"/>
    <w:rsid w:val="00E10327"/>
    <w:rsid w:val="00E103FF"/>
    <w:rsid w:val="00E2033E"/>
    <w:rsid w:val="00E22A22"/>
    <w:rsid w:val="00E23C91"/>
    <w:rsid w:val="00E37878"/>
    <w:rsid w:val="00E37AB4"/>
    <w:rsid w:val="00E4377A"/>
    <w:rsid w:val="00E46090"/>
    <w:rsid w:val="00E507FE"/>
    <w:rsid w:val="00E60DCF"/>
    <w:rsid w:val="00E61EC3"/>
    <w:rsid w:val="00E62A1D"/>
    <w:rsid w:val="00E64833"/>
    <w:rsid w:val="00E67583"/>
    <w:rsid w:val="00E70A8E"/>
    <w:rsid w:val="00E73C3A"/>
    <w:rsid w:val="00E76D71"/>
    <w:rsid w:val="00E82E0F"/>
    <w:rsid w:val="00EA0DE2"/>
    <w:rsid w:val="00EA5E97"/>
    <w:rsid w:val="00EB047D"/>
    <w:rsid w:val="00EB0579"/>
    <w:rsid w:val="00EB0ED6"/>
    <w:rsid w:val="00EB2B84"/>
    <w:rsid w:val="00EB59DE"/>
    <w:rsid w:val="00EC0C84"/>
    <w:rsid w:val="00EC3C97"/>
    <w:rsid w:val="00EC6BF8"/>
    <w:rsid w:val="00ED2CE0"/>
    <w:rsid w:val="00ED2D9C"/>
    <w:rsid w:val="00ED3197"/>
    <w:rsid w:val="00ED6078"/>
    <w:rsid w:val="00ED62AA"/>
    <w:rsid w:val="00EE32C6"/>
    <w:rsid w:val="00EE77DF"/>
    <w:rsid w:val="00EF6495"/>
    <w:rsid w:val="00EF6540"/>
    <w:rsid w:val="00EF6EBF"/>
    <w:rsid w:val="00EF7351"/>
    <w:rsid w:val="00EF7646"/>
    <w:rsid w:val="00F00809"/>
    <w:rsid w:val="00F04905"/>
    <w:rsid w:val="00F04F18"/>
    <w:rsid w:val="00F06EEB"/>
    <w:rsid w:val="00F14008"/>
    <w:rsid w:val="00F20907"/>
    <w:rsid w:val="00F22945"/>
    <w:rsid w:val="00F22FD2"/>
    <w:rsid w:val="00F2330D"/>
    <w:rsid w:val="00F2344A"/>
    <w:rsid w:val="00F23DBE"/>
    <w:rsid w:val="00F24844"/>
    <w:rsid w:val="00F3061A"/>
    <w:rsid w:val="00F32EC5"/>
    <w:rsid w:val="00F36CC3"/>
    <w:rsid w:val="00F37A52"/>
    <w:rsid w:val="00F410CF"/>
    <w:rsid w:val="00F44645"/>
    <w:rsid w:val="00F46AE4"/>
    <w:rsid w:val="00F5031B"/>
    <w:rsid w:val="00F6056D"/>
    <w:rsid w:val="00F6237F"/>
    <w:rsid w:val="00F63418"/>
    <w:rsid w:val="00F63E84"/>
    <w:rsid w:val="00F65DA1"/>
    <w:rsid w:val="00F664A8"/>
    <w:rsid w:val="00F67130"/>
    <w:rsid w:val="00F75F9F"/>
    <w:rsid w:val="00F83F7D"/>
    <w:rsid w:val="00F91035"/>
    <w:rsid w:val="00F94C19"/>
    <w:rsid w:val="00F97538"/>
    <w:rsid w:val="00FA14E6"/>
    <w:rsid w:val="00FA2107"/>
    <w:rsid w:val="00FA4764"/>
    <w:rsid w:val="00FA55FB"/>
    <w:rsid w:val="00FB1685"/>
    <w:rsid w:val="00FB2947"/>
    <w:rsid w:val="00FB51F4"/>
    <w:rsid w:val="00FB54D4"/>
    <w:rsid w:val="00FB7EC1"/>
    <w:rsid w:val="00FC115E"/>
    <w:rsid w:val="00FC14A4"/>
    <w:rsid w:val="00FC1AE8"/>
    <w:rsid w:val="00FC23F8"/>
    <w:rsid w:val="00FC2A93"/>
    <w:rsid w:val="00FC2DD5"/>
    <w:rsid w:val="00FC3580"/>
    <w:rsid w:val="00FC4F2E"/>
    <w:rsid w:val="00FD1C8D"/>
    <w:rsid w:val="00FD20C5"/>
    <w:rsid w:val="00FD5839"/>
    <w:rsid w:val="00FD6F1F"/>
    <w:rsid w:val="00FE1BD6"/>
    <w:rsid w:val="00FE3AB3"/>
    <w:rsid w:val="00FE584C"/>
    <w:rsid w:val="00FE61F0"/>
    <w:rsid w:val="00FF7176"/>
    <w:rsid w:val="00FF7396"/>
    <w:rsid w:val="00FF767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35CF6DE2"/>
  <w15:chartTrackingRefBased/>
  <w15:docId w15:val="{E370C91F-A923-8646-B010-CBD8DEDB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Titre1">
    <w:name w:val="heading 1"/>
    <w:basedOn w:val="Normal"/>
    <w:next w:val="Normal"/>
    <w:link w:val="Titre1Car"/>
    <w:uiPriority w:val="9"/>
    <w:qFormat/>
    <w:rsid w:val="004A216D"/>
    <w:pPr>
      <w:spacing w:line="276" w:lineRule="auto"/>
      <w:outlineLvl w:val="0"/>
    </w:pPr>
    <w:rPr>
      <w:b/>
      <w:color w:val="000000" w:themeColor="text1"/>
    </w:rPr>
  </w:style>
  <w:style w:type="paragraph" w:styleId="Titre2">
    <w:name w:val="heading 2"/>
    <w:basedOn w:val="Normal"/>
    <w:next w:val="Normal"/>
    <w:link w:val="Titre2Car"/>
    <w:uiPriority w:val="9"/>
    <w:unhideWhenUsed/>
    <w:qFormat/>
    <w:rsid w:val="007C7CC2"/>
    <w:pPr>
      <w:keepNext/>
      <w:keepLines/>
      <w:spacing w:before="40"/>
      <w:ind w:left="708"/>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Titre4">
    <w:name w:val="heading 4"/>
    <w:basedOn w:val="Normal"/>
    <w:next w:val="Normal"/>
    <w:link w:val="Titre4C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Titre5">
    <w:name w:val="heading 5"/>
    <w:basedOn w:val="Normal"/>
    <w:next w:val="Normal"/>
    <w:link w:val="Titre5C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216D"/>
    <w:rPr>
      <w:rFonts w:ascii="Times New Roman" w:hAnsi="Times New Roman"/>
      <w:b/>
      <w:color w:val="000000" w:themeColor="text1"/>
    </w:rPr>
  </w:style>
  <w:style w:type="character" w:customStyle="1" w:styleId="Titre2Car">
    <w:name w:val="Titre 2 Car"/>
    <w:basedOn w:val="Policepardfaut"/>
    <w:link w:val="Titre2"/>
    <w:uiPriority w:val="9"/>
    <w:rsid w:val="007C7CC2"/>
    <w:rPr>
      <w:rFonts w:ascii="Times New Roman" w:eastAsiaTheme="majorEastAsia" w:hAnsi="Times New Roman" w:cstheme="majorBidi"/>
      <w:b/>
      <w:color w:val="000000" w:themeColor="text1"/>
      <w:szCs w:val="26"/>
    </w:rPr>
  </w:style>
  <w:style w:type="character" w:customStyle="1" w:styleId="Titre3Car">
    <w:name w:val="Titre 3 Car"/>
    <w:basedOn w:val="Policepardfaut"/>
    <w:link w:val="Titre3"/>
    <w:uiPriority w:val="9"/>
    <w:rsid w:val="000B41A4"/>
    <w:rPr>
      <w:rFonts w:ascii="Times New Roman" w:eastAsiaTheme="majorEastAsia" w:hAnsi="Times New Roman" w:cstheme="majorBidi"/>
      <w:color w:val="000000" w:themeColor="text1"/>
    </w:rPr>
  </w:style>
  <w:style w:type="character" w:customStyle="1" w:styleId="Titre5Car">
    <w:name w:val="Titre 5 Car"/>
    <w:basedOn w:val="Policepardfaut"/>
    <w:link w:val="Titre5"/>
    <w:uiPriority w:val="9"/>
    <w:semiHidden/>
    <w:rsid w:val="000B41A4"/>
    <w:rPr>
      <w:rFonts w:ascii="Times New Roman" w:eastAsiaTheme="majorEastAsia" w:hAnsi="Times New Roman" w:cstheme="majorBidi"/>
      <w:color w:val="000000" w:themeColor="text1"/>
      <w:u w:val="single"/>
    </w:rPr>
  </w:style>
  <w:style w:type="paragraph" w:styleId="Sansinterligne">
    <w:name w:val="No Spacing"/>
    <w:next w:val="Normal"/>
    <w:uiPriority w:val="1"/>
    <w:qFormat/>
    <w:rsid w:val="002F4566"/>
    <w:pPr>
      <w:spacing w:line="480" w:lineRule="auto"/>
    </w:pPr>
    <w:rPr>
      <w:rFonts w:ascii="Times New Roman" w:hAnsi="Times New Roman"/>
    </w:rPr>
  </w:style>
  <w:style w:type="character" w:customStyle="1" w:styleId="Titre4Car">
    <w:name w:val="Titre 4 Car"/>
    <w:basedOn w:val="Policepardfaut"/>
    <w:link w:val="Titre4"/>
    <w:uiPriority w:val="9"/>
    <w:rsid w:val="000B41A4"/>
    <w:rPr>
      <w:rFonts w:ascii="Times New Roman" w:eastAsiaTheme="majorEastAsia" w:hAnsi="Times New Roman" w:cstheme="majorBidi"/>
      <w:b/>
      <w:iCs/>
      <w:color w:val="000000" w:themeColor="text1"/>
    </w:rPr>
  </w:style>
  <w:style w:type="paragraph" w:styleId="Paragraphedeliste">
    <w:name w:val="List Paragraph"/>
    <w:basedOn w:val="Normal"/>
    <w:uiPriority w:val="34"/>
    <w:qFormat/>
    <w:rsid w:val="00D81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60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19</Pages>
  <Words>4425</Words>
  <Characters>24338</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Daphnée Chabot</cp:lastModifiedBy>
  <cp:revision>782</cp:revision>
  <dcterms:created xsi:type="dcterms:W3CDTF">2022-10-16T17:52:00Z</dcterms:created>
  <dcterms:modified xsi:type="dcterms:W3CDTF">2022-10-19T22:36:00Z</dcterms:modified>
</cp:coreProperties>
</file>