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4 Proposal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Predicting Monster Encounter Outcomes in Dungeons and Dragons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group wants to create a machine learning model that can determine whether a party of adventurers will successfully defeat a monster in an encounter based on the monster's attributes, such as challenge rating (CR), hit points (HP), and abilities.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Datasets:</w:t>
      </w:r>
      <w:r w:rsidDel="00000000" w:rsidR="00000000" w:rsidRPr="00000000">
        <w:rPr>
          <w:rtl w:val="0"/>
        </w:rPr>
        <w:br w:type="textWrapping"/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https://www.kaggle.com/datasets/shadowtime2000/dungeons-dragons?select=monsters.csv</w:t>
        </w:r>
      </w:hyperlink>
      <w:r w:rsidDel="00000000" w:rsidR="00000000" w:rsidRPr="00000000">
        <w:rPr>
          <w:rtl w:val="0"/>
        </w:rPr>
        <w:br w:type="textWrapping"/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https://www.kaggle.com/datasets/poketch/dungeons-dragons-5e-monster-data?select=5e_monster_data_5eTools.csv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What is contained in the dataset: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The name of the monster.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Monster size (e.g., Medium, Large, etc.).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Monster type (e.g., Dragon, Undead, Beast).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: Monster’s moral alignment (e.g., Chaotic Evil, Neutral Good).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Rating (CR)</w:t>
      </w:r>
      <w:r w:rsidDel="00000000" w:rsidR="00000000" w:rsidRPr="00000000">
        <w:rPr>
          <w:rtl w:val="0"/>
        </w:rPr>
        <w:t xml:space="preserve">: Represents the combat difficulty of the monster.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Armor Class (AC)</w:t>
      </w:r>
      <w:r w:rsidDel="00000000" w:rsidR="00000000" w:rsidRPr="00000000">
        <w:rPr>
          <w:rtl w:val="0"/>
        </w:rPr>
        <w:t xml:space="preserve">: Monster’s defense rating.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 Points (HP)</w:t>
      </w:r>
      <w:r w:rsidDel="00000000" w:rsidR="00000000" w:rsidRPr="00000000">
        <w:rPr>
          <w:rtl w:val="0"/>
        </w:rPr>
        <w:t xml:space="preserve">: The health points of the monster.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Strength, Dexterity, Constitution, Intelligence, Wisdom, and Charisma.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Movement speed of the monster in combat.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Damage Resistances/Immunities</w:t>
      </w:r>
      <w:r w:rsidDel="00000000" w:rsidR="00000000" w:rsidRPr="00000000">
        <w:rPr>
          <w:rtl w:val="0"/>
        </w:rPr>
        <w:t xml:space="preserve">: Specific resistances, which could impact combat outcomes.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Legendary Actions</w:t>
      </w:r>
      <w:r w:rsidDel="00000000" w:rsidR="00000000" w:rsidRPr="00000000">
        <w:rPr>
          <w:rtl w:val="0"/>
        </w:rPr>
        <w:t xml:space="preserve">: Special actions that some monsters can take, increasing their combat difficulty.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u w:val="single"/>
          <w:rtl w:val="0"/>
        </w:rPr>
        <w:t xml:space="preserve">The goal:</w:t>
      </w:r>
      <w:r w:rsidDel="00000000" w:rsidR="00000000" w:rsidRPr="00000000">
        <w:rPr>
          <w:rtl w:val="0"/>
        </w:rPr>
        <w:br w:type="textWrapping"/>
        <w:t xml:space="preserve">-Predict the likelihood of a monster being defeated in combat.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Target Variable: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a binary label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Defeated: Yes/No</w:t>
      </w:r>
      <w:r w:rsidDel="00000000" w:rsidR="00000000" w:rsidRPr="00000000">
        <w:rPr>
          <w:rtl w:val="0"/>
        </w:rPr>
        <w:t xml:space="preserve">) based on the monster’s Challenge Rating (CR) and assumed player party level. For example: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Monsters with a CR much higher than the party level are more likely to win.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Monsters with a CR lower than the party level are more likely to lose.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How its done:</w:t>
      </w:r>
      <w:r w:rsidDel="00000000" w:rsidR="00000000" w:rsidRPr="00000000">
        <w:rPr>
          <w:rtl w:val="0"/>
        </w:rPr>
        <w:br w:type="textWrapping"/>
        <w:t xml:space="preserve">1. </w:t>
      </w:r>
      <w:r w:rsidDel="00000000" w:rsidR="00000000" w:rsidRPr="00000000">
        <w:rPr>
          <w:b w:val="1"/>
          <w:rtl w:val="0"/>
        </w:rPr>
        <w:t xml:space="preserve">Generate Synthetic Data for Combat Outcomes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 new column to the dataset to simulate combat outcomes: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party level (e.g., Level 5 adventurers).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Assume monsters with a CR &lt;= party level are likely to be defeated, and monsters with a CR &gt; party level are likely to win.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some randomness to simulate real encounters.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Exploratory Data Analysis (EDA)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to explore the data: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of Challenge Ratings (CR):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frequency of monsters across different CRs.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survival rates for each CR.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Monster Types vs. Defeat Rate: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which types of monsters are most or least likely to be defeated.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Stats vs. Combat Outcomes: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correlations between stats like HP, AC, and survival.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 Machine Learning Model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to predict whether a monster will be defeated based on its attributes.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Defeated</w:t>
      </w:r>
      <w:r w:rsidDel="00000000" w:rsidR="00000000" w:rsidRPr="00000000">
        <w:rPr>
          <w:rtl w:val="0"/>
        </w:rPr>
        <w:t xml:space="preserve"> (Yes/No).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 Rating (CR).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Armor Class (AC).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Hit Points (HP).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 (encoded numerically).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 (Strength, Dexterity, etc.).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(one-hot encoded).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 Resistances/Immunities (aggregate score).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-Split the data into training and testing sets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-Train models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Logistic Regression for baseline.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Random Forest or Gradient Boosting for better performance.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-Evaluate the model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Visualizations: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visualizations for interactive analysis: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Monster Stats vs. Predicted Outcome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Scatter plot comparing CR and HP against the likelihood of defeat.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Bar chart showing which features (e.g., AC, HP) are most important in predicting combat outcomes.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Deployment (if time allows):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Encounter Predictor</w:t>
      </w:r>
      <w:r w:rsidDel="00000000" w:rsidR="00000000" w:rsidRPr="00000000">
        <w:rPr>
          <w:rtl w:val="0"/>
        </w:rPr>
        <w:t xml:space="preserve">: Build a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where users input monster stats to predict combat outcomes.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inputs: CR, HP, AC, etc.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Predicted outcome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  <w:t xml:space="preserve">) and probability.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Dashboard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 to create a dashboard visualizing: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Monster likelihood of defeat probabilities.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Stats vs. outcomes.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33zxd1u06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 (2 Weeks)</w:t>
      </w:r>
    </w:p>
    <w:tbl>
      <w:tblPr>
        <w:tblStyle w:val="Table1"/>
        <w:tblW w:w="6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0"/>
        <w:gridCol w:w="5900"/>
        <w:tblGridChange w:id="0">
          <w:tblGrid>
            <w:gridCol w:w="950"/>
            <w:gridCol w:w="5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Dataset cleaning, EDA, and feature engineering.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Model building, evaluation, visualization, and deployment.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adowtime2000/dungeons-dragons?select=monsters.csv" TargetMode="External"/><Relationship Id="rId7" Type="http://schemas.openxmlformats.org/officeDocument/2006/relationships/hyperlink" Target="https://www.kaggle.com/datasets/poketch/dungeons-dragons-5e-monster-data?select=5e_monster_data_5eTools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