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39F7" w14:textId="5D40440B" w:rsidR="0061676D" w:rsidRPr="0061676D" w:rsidRDefault="00A86F14" w:rsidP="0061676D">
      <w:pPr>
        <w:spacing w:line="360" w:lineRule="auto"/>
        <w:rPr>
          <w:rFonts w:cstheme="minorHAnsi"/>
        </w:rPr>
      </w:pPr>
      <w:r>
        <w:rPr>
          <w:rFonts w:cstheme="minorHAnsi"/>
        </w:rPr>
        <w:t>3.3.21</w:t>
      </w:r>
    </w:p>
    <w:p w14:paraId="4624CE07" w14:textId="235932BB" w:rsidR="00A76381" w:rsidRDefault="0061676D" w:rsidP="00433F83">
      <w:r w:rsidRPr="0061676D">
        <w:t xml:space="preserve">Are There Traces of Regeneration </w:t>
      </w:r>
      <w:r w:rsidR="00C31E65">
        <w:t>Genes in Most Animals?</w:t>
      </w:r>
    </w:p>
    <w:p w14:paraId="26A4D35D" w14:textId="358D2162" w:rsidR="00680FAF" w:rsidRPr="0061676D" w:rsidRDefault="00820B36" w:rsidP="00820B36">
      <w:pPr>
        <w:spacing w:line="360" w:lineRule="auto"/>
      </w:pPr>
      <w:r w:rsidRPr="0061676D">
        <w:tab/>
      </w:r>
      <w:r w:rsidR="00AA5910" w:rsidRPr="0061676D">
        <w:t>Since theoretically all animals have one ancestral origin, g</w:t>
      </w:r>
      <w:r w:rsidR="00245D73" w:rsidRPr="0061676D">
        <w:t xml:space="preserve">enes that help some species regenerate full structural limbs or organs could potentially be latent in </w:t>
      </w:r>
      <w:r w:rsidR="00AA5910" w:rsidRPr="0061676D">
        <w:t xml:space="preserve">animals without the same regenerative abilities. </w:t>
      </w:r>
      <w:r w:rsidR="005C2187" w:rsidRPr="0061676D">
        <w:t xml:space="preserve">When scientists discovered hedgehog proteins and their related genes in the 1990s, animal experiments </w:t>
      </w:r>
      <w:r w:rsidR="00EE2533" w:rsidRPr="0061676D">
        <w:t>demonstrated</w:t>
      </w:r>
      <w:r w:rsidR="005C2187" w:rsidRPr="0061676D">
        <w:t xml:space="preserve"> how these genes worked similarly across multiple species</w:t>
      </w:r>
      <w:r w:rsidR="00AA5910" w:rsidRPr="0061676D">
        <w:t xml:space="preserve">. This </w:t>
      </w:r>
      <w:r w:rsidRPr="0061676D">
        <w:t>meant that</w:t>
      </w:r>
      <w:r w:rsidR="00AA5910" w:rsidRPr="0061676D">
        <w:t xml:space="preserve"> </w:t>
      </w:r>
      <w:r w:rsidR="00EE2533" w:rsidRPr="0061676D">
        <w:t>the same genes and cell mechanisms may</w:t>
      </w:r>
      <w:r w:rsidR="005C2187" w:rsidRPr="0061676D">
        <w:t xml:space="preserve"> </w:t>
      </w:r>
      <w:r w:rsidR="00EE2533" w:rsidRPr="0061676D">
        <w:t xml:space="preserve">be </w:t>
      </w:r>
      <w:r w:rsidR="005C2187" w:rsidRPr="0061676D">
        <w:t>responsible for development in all living organisms</w:t>
      </w:r>
      <w:r w:rsidR="00AA5910" w:rsidRPr="0061676D">
        <w:t xml:space="preserve"> (Shubin 2009)</w:t>
      </w:r>
      <w:r w:rsidR="005C2187" w:rsidRPr="0061676D">
        <w:t>.</w:t>
      </w:r>
      <w:r w:rsidR="005B11F0" w:rsidRPr="0061676D">
        <w:t xml:space="preserve"> I</w:t>
      </w:r>
      <w:r w:rsidR="00EE2533" w:rsidRPr="0061676D">
        <w:t xml:space="preserve">f </w:t>
      </w:r>
      <w:r w:rsidR="00AA5910" w:rsidRPr="0061676D">
        <w:t xml:space="preserve">this is the case, </w:t>
      </w:r>
      <w:r w:rsidR="00EE2533" w:rsidRPr="0061676D">
        <w:t xml:space="preserve">it </w:t>
      </w:r>
      <w:r w:rsidR="005B11F0" w:rsidRPr="0061676D">
        <w:t xml:space="preserve">could be that </w:t>
      </w:r>
      <w:r w:rsidR="00245D73" w:rsidRPr="0061676D">
        <w:t xml:space="preserve">the </w:t>
      </w:r>
      <w:r w:rsidR="005B11F0" w:rsidRPr="0061676D">
        <w:t>genes responsible for high levels of regeneration in early animals (sponges</w:t>
      </w:r>
      <w:r w:rsidR="00245D73" w:rsidRPr="0061676D">
        <w:t xml:space="preserve">, </w:t>
      </w:r>
      <w:r w:rsidR="005B11F0" w:rsidRPr="0061676D">
        <w:t xml:space="preserve">ctenophores) could still be present in </w:t>
      </w:r>
      <w:r w:rsidR="00245D73" w:rsidRPr="0061676D">
        <w:t>more advanced animal types</w:t>
      </w:r>
      <w:r w:rsidR="00AA5910" w:rsidRPr="0061676D">
        <w:t xml:space="preserve"> today, </w:t>
      </w:r>
      <w:r w:rsidR="005B11F0" w:rsidRPr="0061676D">
        <w:t xml:space="preserve">even though there seems to </w:t>
      </w:r>
      <w:r w:rsidR="00AA5910" w:rsidRPr="0061676D">
        <w:t>have been a</w:t>
      </w:r>
      <w:r w:rsidR="005B11F0" w:rsidRPr="0061676D">
        <w:t xml:space="preserve"> major loss of </w:t>
      </w:r>
      <w:r w:rsidR="00245D73" w:rsidRPr="0061676D">
        <w:t xml:space="preserve">consistent </w:t>
      </w:r>
      <w:r w:rsidR="005B11F0" w:rsidRPr="0061676D">
        <w:t>regenerative ability starting with the emergence of the Ecdysozoa clade</w:t>
      </w:r>
      <w:r w:rsidR="00245D73" w:rsidRPr="0061676D">
        <w:t xml:space="preserve"> (Bely 2010).</w:t>
      </w:r>
      <w:r w:rsidR="00920595" w:rsidRPr="0061676D">
        <w:t xml:space="preserve"> </w:t>
      </w:r>
      <w:r w:rsidR="00975F20" w:rsidRPr="0061676D">
        <w:t>Analyzing the genes of highly regenerative animals may be a start to understanding how regeneration could still be possible in</w:t>
      </w:r>
      <w:r w:rsidR="00A76381">
        <w:t xml:space="preserve"> </w:t>
      </w:r>
      <w:r w:rsidR="00975F20" w:rsidRPr="0061676D">
        <w:t>non-regenerative animals.</w:t>
      </w:r>
    </w:p>
    <w:p w14:paraId="5365F6B5" w14:textId="77777777" w:rsidR="000A5027" w:rsidRDefault="00820B36" w:rsidP="000A5027">
      <w:pPr>
        <w:spacing w:line="360" w:lineRule="auto"/>
      </w:pPr>
      <w:r w:rsidRPr="0061676D">
        <w:tab/>
        <w:t>Animal models are important for shedding light on the molecular activities</w:t>
      </w:r>
      <w:r w:rsidR="001974B9" w:rsidRPr="0061676D">
        <w:t xml:space="preserve"> involved in</w:t>
      </w:r>
      <w:r w:rsidRPr="0061676D">
        <w:t xml:space="preserve"> regeneration. </w:t>
      </w:r>
      <w:r w:rsidR="00680FAF" w:rsidRPr="0061676D">
        <w:t xml:space="preserve">The salamander can regenerate full body limbs, organs, and even its spinal cord and brain tissue. During </w:t>
      </w:r>
      <w:r w:rsidR="00272976">
        <w:t xml:space="preserve">salamander </w:t>
      </w:r>
      <w:r w:rsidR="00680FAF" w:rsidRPr="0061676D">
        <w:t xml:space="preserve">limb regeneration, genes that are part of the hedgehog signaling pathways are involved in the </w:t>
      </w:r>
      <w:r w:rsidR="00920595" w:rsidRPr="0061676D">
        <w:t xml:space="preserve">process wherein cells reprogram themselves to form a blastema </w:t>
      </w:r>
      <w:r w:rsidR="000E7EF6">
        <w:t>for eventual</w:t>
      </w:r>
      <w:r w:rsidR="0037144A">
        <w:t xml:space="preserve"> </w:t>
      </w:r>
      <w:r w:rsidR="000E7EF6">
        <w:t>regrowth</w:t>
      </w:r>
      <w:r w:rsidR="00920595" w:rsidRPr="0061676D">
        <w:t xml:space="preserve"> (Joven</w:t>
      </w:r>
      <w:r w:rsidR="0077315B">
        <w:t xml:space="preserve"> et al.,</w:t>
      </w:r>
      <w:r w:rsidR="00920595" w:rsidRPr="0061676D">
        <w:t xml:space="preserve"> 2019). Even though specific mechanisms of salamander regeneration are unknown, we </w:t>
      </w:r>
      <w:r w:rsidR="0037144A">
        <w:t>do know that these</w:t>
      </w:r>
      <w:r w:rsidR="00920595" w:rsidRPr="0061676D">
        <w:t xml:space="preserve"> implicated hedgehog genes are present across multiple species, including humans. This could mean that similar </w:t>
      </w:r>
      <w:r w:rsidR="00A76381">
        <w:t xml:space="preserve">regenerative </w:t>
      </w:r>
      <w:r w:rsidR="00920595" w:rsidRPr="0061676D">
        <w:t>cell mechanisms may be possible to replicate in human</w:t>
      </w:r>
      <w:r w:rsidR="004011F2" w:rsidRPr="0061676D">
        <w:t xml:space="preserve"> tissue</w:t>
      </w:r>
      <w:r w:rsidR="00920595" w:rsidRPr="0061676D">
        <w:t>, even if evolutionarily speaking, the full extent of regenerative ability has already been lost.</w:t>
      </w:r>
      <w:r w:rsidR="00975F20" w:rsidRPr="0061676D">
        <w:t xml:space="preserve"> Using Zebrafish as animal models, scientists have also discovered </w:t>
      </w:r>
      <w:r w:rsidRPr="0061676D">
        <w:t xml:space="preserve">how </w:t>
      </w:r>
      <w:r w:rsidR="00975F20" w:rsidRPr="0061676D">
        <w:t>enhancer elements</w:t>
      </w:r>
      <w:r w:rsidRPr="0061676D">
        <w:t xml:space="preserve"> use transcription factors to regulate the growth of new </w:t>
      </w:r>
      <w:r w:rsidR="004C2F9F">
        <w:t>organ</w:t>
      </w:r>
      <w:r w:rsidRPr="0061676D">
        <w:t xml:space="preserve"> tissue (Kang</w:t>
      </w:r>
      <w:r w:rsidR="0077315B">
        <w:t xml:space="preserve"> et al.,</w:t>
      </w:r>
      <w:r w:rsidRPr="0061676D">
        <w:t xml:space="preserve"> 2016). </w:t>
      </w:r>
      <w:r w:rsidR="00F674D2" w:rsidRPr="0061676D">
        <w:t xml:space="preserve">This suggests that certain genes may need to be activated before they can be useful in </w:t>
      </w:r>
      <w:r w:rsidR="00A76381">
        <w:t xml:space="preserve">regenerating new </w:t>
      </w:r>
      <w:r w:rsidR="009357EB">
        <w:t xml:space="preserve">structural elements and organs. It may be possible then, that humans </w:t>
      </w:r>
      <w:r w:rsidR="0037144A">
        <w:t>may have not</w:t>
      </w:r>
      <w:r w:rsidR="009357EB">
        <w:t xml:space="preserve"> necessarily lost genes responsible for regeneration more than they</w:t>
      </w:r>
      <w:r w:rsidR="0037144A">
        <w:t xml:space="preserve"> have </w:t>
      </w:r>
      <w:r w:rsidR="009357EB">
        <w:t xml:space="preserve">lost </w:t>
      </w:r>
      <w:r w:rsidR="0037144A">
        <w:t>the</w:t>
      </w:r>
      <w:r w:rsidR="00B733D4">
        <w:t xml:space="preserve"> elements to </w:t>
      </w:r>
      <w:r w:rsidR="00976957">
        <w:t>turn on regenerative processes</w:t>
      </w:r>
      <w:r w:rsidR="00B733D4">
        <w:t xml:space="preserve">. The idea of a finger or even a human hand being able to regenerate </w:t>
      </w:r>
      <w:r w:rsidR="00976957">
        <w:t>on its own</w:t>
      </w:r>
      <w:r w:rsidR="00B733D4">
        <w:t xml:space="preserve"> does not seem </w:t>
      </w:r>
      <w:r w:rsidR="00C5043E">
        <w:t>impossible</w:t>
      </w:r>
      <w:r w:rsidR="00B733D4">
        <w:t xml:space="preserve"> when</w:t>
      </w:r>
      <w:r w:rsidR="00B47FB1">
        <w:t xml:space="preserve"> this type of regeneration is possible in</w:t>
      </w:r>
      <w:r w:rsidR="00B733D4">
        <w:t xml:space="preserve"> </w:t>
      </w:r>
      <w:r w:rsidR="00B47FB1">
        <w:t xml:space="preserve">a few different </w:t>
      </w:r>
      <w:proofErr w:type="gramStart"/>
      <w:r w:rsidR="00D93C04">
        <w:t>distantly-related</w:t>
      </w:r>
      <w:proofErr w:type="gramEnd"/>
      <w:r w:rsidR="00D93C04">
        <w:t xml:space="preserve"> animals</w:t>
      </w:r>
      <w:r w:rsidR="00B47FB1">
        <w:t>.</w:t>
      </w:r>
    </w:p>
    <w:p w14:paraId="2B906F84" w14:textId="10B38E47" w:rsidR="0061676D" w:rsidRPr="000A5027" w:rsidRDefault="000A5027" w:rsidP="000A5027">
      <w:pPr>
        <w:spacing w:line="360" w:lineRule="auto"/>
      </w:pPr>
      <w:r>
        <w:rPr>
          <w:rFonts w:cstheme="minorHAnsi"/>
        </w:rPr>
        <w:t>References</w:t>
      </w:r>
    </w:p>
    <w:p w14:paraId="5F12E97A" w14:textId="77777777" w:rsidR="0061676D" w:rsidRPr="00EC73E3" w:rsidRDefault="0061676D" w:rsidP="0061676D">
      <w:pPr>
        <w:spacing w:after="0" w:line="240" w:lineRule="auto"/>
        <w:rPr>
          <w:rFonts w:eastAsia="Times New Roman" w:cstheme="minorHAnsi"/>
        </w:rPr>
      </w:pPr>
    </w:p>
    <w:p w14:paraId="33A7A3B9" w14:textId="073CCE0F" w:rsidR="0061676D" w:rsidRPr="00EB23B4" w:rsidRDefault="0061676D" w:rsidP="0061676D">
      <w:pPr>
        <w:spacing w:after="0" w:line="240" w:lineRule="auto"/>
        <w:rPr>
          <w:rFonts w:eastAsia="Times New Roman" w:cstheme="minorHAnsi"/>
        </w:rPr>
      </w:pPr>
      <w:r w:rsidRPr="00EB23B4">
        <w:rPr>
          <w:rFonts w:eastAsia="Times New Roman" w:cstheme="minorHAnsi"/>
        </w:rPr>
        <w:lastRenderedPageBreak/>
        <w:t>Bely AE. Evolutionary Loss of Animal Regeneration: Pattern and Process. Integrative and Comparative Biology. 2010;50(4):515–527. doi:</w:t>
      </w:r>
      <w:hyperlink r:id="rId4" w:history="1">
        <w:r w:rsidRPr="00EB23B4">
          <w:rPr>
            <w:rFonts w:eastAsia="Times New Roman" w:cstheme="minorHAnsi"/>
            <w:color w:val="0000FF"/>
            <w:u w:val="single"/>
          </w:rPr>
          <w:t>10.1093/</w:t>
        </w:r>
        <w:proofErr w:type="spellStart"/>
        <w:r w:rsidRPr="00EB23B4">
          <w:rPr>
            <w:rFonts w:eastAsia="Times New Roman" w:cstheme="minorHAnsi"/>
            <w:color w:val="0000FF"/>
            <w:u w:val="single"/>
          </w:rPr>
          <w:t>icb</w:t>
        </w:r>
        <w:proofErr w:type="spellEnd"/>
        <w:r w:rsidRPr="00EB23B4">
          <w:rPr>
            <w:rFonts w:eastAsia="Times New Roman" w:cstheme="minorHAnsi"/>
            <w:color w:val="0000FF"/>
            <w:u w:val="single"/>
          </w:rPr>
          <w:t>/icq118</w:t>
        </w:r>
      </w:hyperlink>
      <w:r>
        <w:rPr>
          <w:rFonts w:eastAsia="Times New Roman" w:cstheme="minorHAnsi"/>
        </w:rPr>
        <w:t xml:space="preserve"> (PR)</w:t>
      </w:r>
    </w:p>
    <w:p w14:paraId="7D528C73" w14:textId="7BF3F41A" w:rsidR="0061676D" w:rsidRDefault="0061676D" w:rsidP="0061676D">
      <w:pPr>
        <w:spacing w:after="0" w:line="240" w:lineRule="auto"/>
        <w:rPr>
          <w:rFonts w:eastAsia="Times New Roman" w:cstheme="minorHAnsi"/>
        </w:rPr>
      </w:pPr>
    </w:p>
    <w:p w14:paraId="6C0C7604" w14:textId="1EC5262E" w:rsidR="0061676D" w:rsidRDefault="0061676D" w:rsidP="0061676D">
      <w:pPr>
        <w:spacing w:after="0" w:line="240" w:lineRule="auto"/>
        <w:rPr>
          <w:rFonts w:eastAsia="Times New Roman" w:cstheme="minorHAnsi"/>
        </w:rPr>
      </w:pPr>
      <w:r w:rsidRPr="00340F16">
        <w:rPr>
          <w:rFonts w:eastAsia="Times New Roman" w:cstheme="minorHAnsi"/>
        </w:rPr>
        <w:t xml:space="preserve">Joven A, </w:t>
      </w:r>
      <w:proofErr w:type="spellStart"/>
      <w:r w:rsidRPr="00340F16">
        <w:rPr>
          <w:rFonts w:eastAsia="Times New Roman" w:cstheme="minorHAnsi"/>
        </w:rPr>
        <w:t>Elewa</w:t>
      </w:r>
      <w:proofErr w:type="spellEnd"/>
      <w:r w:rsidRPr="00340F16">
        <w:rPr>
          <w:rFonts w:eastAsia="Times New Roman" w:cstheme="minorHAnsi"/>
        </w:rPr>
        <w:t xml:space="preserve"> A, Simon A. Model systems for regeneration: salamanders. Development (Cambridge, England). 2019;146(14). doi:</w:t>
      </w:r>
      <w:hyperlink r:id="rId5" w:history="1">
        <w:r w:rsidRPr="00340F16">
          <w:rPr>
            <w:rFonts w:eastAsia="Times New Roman" w:cstheme="minorHAnsi"/>
            <w:color w:val="0000FF"/>
            <w:u w:val="single"/>
          </w:rPr>
          <w:t>10.1242/dev.167700</w:t>
        </w:r>
      </w:hyperlink>
      <w:r>
        <w:rPr>
          <w:rFonts w:eastAsia="Times New Roman" w:cstheme="minorHAnsi"/>
        </w:rPr>
        <w:t xml:space="preserve"> (PR)</w:t>
      </w:r>
    </w:p>
    <w:p w14:paraId="58E88A3F" w14:textId="77777777" w:rsidR="0061676D" w:rsidRDefault="0061676D" w:rsidP="0061676D">
      <w:pPr>
        <w:spacing w:after="0" w:line="240" w:lineRule="auto"/>
        <w:rPr>
          <w:rFonts w:eastAsia="Times New Roman" w:cstheme="minorHAnsi"/>
        </w:rPr>
      </w:pPr>
    </w:p>
    <w:p w14:paraId="6D782EE6" w14:textId="20AFFDD7" w:rsidR="0061676D" w:rsidRDefault="0061676D" w:rsidP="0061676D">
      <w:pPr>
        <w:spacing w:after="0" w:line="240" w:lineRule="auto"/>
        <w:rPr>
          <w:rFonts w:eastAsia="Times New Roman" w:cstheme="minorHAnsi"/>
        </w:rPr>
      </w:pPr>
      <w:r w:rsidRPr="00EB23B4">
        <w:rPr>
          <w:rFonts w:eastAsia="Times New Roman" w:cstheme="minorHAnsi"/>
        </w:rPr>
        <w:t xml:space="preserve">Kang J, Hu J, </w:t>
      </w:r>
      <w:proofErr w:type="spellStart"/>
      <w:r w:rsidRPr="00EB23B4">
        <w:rPr>
          <w:rFonts w:eastAsia="Times New Roman" w:cstheme="minorHAnsi"/>
        </w:rPr>
        <w:t>Karra</w:t>
      </w:r>
      <w:proofErr w:type="spellEnd"/>
      <w:r w:rsidRPr="00EB23B4">
        <w:rPr>
          <w:rFonts w:eastAsia="Times New Roman" w:cstheme="minorHAnsi"/>
        </w:rPr>
        <w:t xml:space="preserve"> R, Dickson AL, </w:t>
      </w:r>
      <w:proofErr w:type="spellStart"/>
      <w:r w:rsidRPr="00EB23B4">
        <w:rPr>
          <w:rFonts w:eastAsia="Times New Roman" w:cstheme="minorHAnsi"/>
        </w:rPr>
        <w:t>Tornini</w:t>
      </w:r>
      <w:proofErr w:type="spellEnd"/>
      <w:r w:rsidRPr="00EB23B4">
        <w:rPr>
          <w:rFonts w:eastAsia="Times New Roman" w:cstheme="minorHAnsi"/>
        </w:rPr>
        <w:t xml:space="preserve"> VA, </w:t>
      </w:r>
      <w:proofErr w:type="spellStart"/>
      <w:r w:rsidRPr="00EB23B4">
        <w:rPr>
          <w:rFonts w:eastAsia="Times New Roman" w:cstheme="minorHAnsi"/>
        </w:rPr>
        <w:t>Nachtrab</w:t>
      </w:r>
      <w:proofErr w:type="spellEnd"/>
      <w:r w:rsidRPr="00EB23B4">
        <w:rPr>
          <w:rFonts w:eastAsia="Times New Roman" w:cstheme="minorHAnsi"/>
        </w:rPr>
        <w:t xml:space="preserve"> G, </w:t>
      </w:r>
      <w:proofErr w:type="spellStart"/>
      <w:r w:rsidRPr="00EB23B4">
        <w:rPr>
          <w:rFonts w:eastAsia="Times New Roman" w:cstheme="minorHAnsi"/>
        </w:rPr>
        <w:t>Gemberling</w:t>
      </w:r>
      <w:proofErr w:type="spellEnd"/>
      <w:r w:rsidRPr="00EB23B4">
        <w:rPr>
          <w:rFonts w:eastAsia="Times New Roman" w:cstheme="minorHAnsi"/>
        </w:rPr>
        <w:t xml:space="preserve"> M, Goldman JA, Black BL, </w:t>
      </w:r>
      <w:proofErr w:type="spellStart"/>
      <w:r w:rsidRPr="00EB23B4">
        <w:rPr>
          <w:rFonts w:eastAsia="Times New Roman" w:cstheme="minorHAnsi"/>
        </w:rPr>
        <w:t>Poss</w:t>
      </w:r>
      <w:proofErr w:type="spellEnd"/>
      <w:r w:rsidRPr="00EB23B4">
        <w:rPr>
          <w:rFonts w:eastAsia="Times New Roman" w:cstheme="minorHAnsi"/>
        </w:rPr>
        <w:t xml:space="preserve"> KD. Modulation of tissue repair by regeneration enhancer elements. Nature. 2016;532(7598):201–206. doi:</w:t>
      </w:r>
      <w:hyperlink r:id="rId6" w:history="1">
        <w:r w:rsidRPr="00EB23B4">
          <w:rPr>
            <w:rFonts w:eastAsia="Times New Roman" w:cstheme="minorHAnsi"/>
            <w:color w:val="0000FF"/>
            <w:u w:val="single"/>
          </w:rPr>
          <w:t>10.1038/nature17644</w:t>
        </w:r>
      </w:hyperlink>
      <w:r>
        <w:rPr>
          <w:rFonts w:eastAsia="Times New Roman" w:cstheme="minorHAnsi"/>
        </w:rPr>
        <w:t xml:space="preserve"> (PR)</w:t>
      </w:r>
    </w:p>
    <w:p w14:paraId="7F4A24B0" w14:textId="77777777" w:rsidR="008B498A" w:rsidRDefault="008B498A" w:rsidP="0061676D">
      <w:pPr>
        <w:spacing w:after="0" w:line="240" w:lineRule="auto"/>
        <w:rPr>
          <w:rFonts w:eastAsia="Times New Roman" w:cstheme="minorHAnsi"/>
        </w:rPr>
      </w:pPr>
    </w:p>
    <w:p w14:paraId="62E305D8" w14:textId="6EF9C6BD" w:rsidR="0061676D" w:rsidRPr="00B03AD7" w:rsidRDefault="0061676D" w:rsidP="0061676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Shubin, N. 2009. Your Inner Fish. 1</w:t>
      </w:r>
      <w:r w:rsidRPr="008E16A5">
        <w:rPr>
          <w:rFonts w:eastAsia="Times New Roman" w:cstheme="minorHAnsi"/>
        </w:rPr>
        <w:t xml:space="preserve">st </w:t>
      </w:r>
      <w:r>
        <w:rPr>
          <w:rFonts w:eastAsia="Times New Roman" w:cstheme="minorHAnsi"/>
        </w:rPr>
        <w:t>ed. New York (NY): Vintage Books. Chapter 3, Handy Genes; p. 44-60. (Not PR)</w:t>
      </w:r>
    </w:p>
    <w:p w14:paraId="3A64293A" w14:textId="77777777" w:rsidR="0061676D" w:rsidRPr="00EC73E3" w:rsidRDefault="0061676D" w:rsidP="0061676D">
      <w:pPr>
        <w:spacing w:after="0" w:line="240" w:lineRule="auto"/>
        <w:rPr>
          <w:rFonts w:eastAsia="Times New Roman" w:cstheme="minorHAnsi"/>
        </w:rPr>
      </w:pPr>
    </w:p>
    <w:p w14:paraId="4550105C" w14:textId="77777777" w:rsidR="0061676D" w:rsidRPr="0061676D" w:rsidRDefault="0061676D" w:rsidP="00820B36">
      <w:pPr>
        <w:spacing w:line="360" w:lineRule="auto"/>
      </w:pPr>
    </w:p>
    <w:p w14:paraId="353E6D89" w14:textId="36FCDF8F" w:rsidR="00F674D2" w:rsidRPr="0061676D" w:rsidRDefault="00F674D2" w:rsidP="00820B36">
      <w:pPr>
        <w:spacing w:line="360" w:lineRule="auto"/>
      </w:pPr>
    </w:p>
    <w:p w14:paraId="1E195308" w14:textId="77777777" w:rsidR="00F674D2" w:rsidRPr="0061676D" w:rsidRDefault="00F674D2" w:rsidP="00820B36">
      <w:pPr>
        <w:spacing w:line="360" w:lineRule="auto"/>
      </w:pPr>
    </w:p>
    <w:p w14:paraId="7474DCDD" w14:textId="4249EFBD" w:rsidR="00AA5910" w:rsidRPr="0061676D" w:rsidRDefault="00AA5910"/>
    <w:p w14:paraId="297EFD67" w14:textId="77777777" w:rsidR="00AA5910" w:rsidRPr="0061676D" w:rsidRDefault="00AA5910"/>
    <w:p w14:paraId="1DBF98A6" w14:textId="5A4FE33B" w:rsidR="00245D73" w:rsidRPr="0061676D" w:rsidRDefault="00245D73"/>
    <w:p w14:paraId="45CD40D9" w14:textId="77777777" w:rsidR="00245D73" w:rsidRPr="0061676D" w:rsidRDefault="00245D73"/>
    <w:sectPr w:rsidR="00245D73" w:rsidRPr="0061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9D"/>
    <w:rsid w:val="00076E84"/>
    <w:rsid w:val="000A5027"/>
    <w:rsid w:val="000A7306"/>
    <w:rsid w:val="000E7EF6"/>
    <w:rsid w:val="001974B9"/>
    <w:rsid w:val="00227233"/>
    <w:rsid w:val="00245D73"/>
    <w:rsid w:val="0024653D"/>
    <w:rsid w:val="00272976"/>
    <w:rsid w:val="00277B9D"/>
    <w:rsid w:val="002C685B"/>
    <w:rsid w:val="00317491"/>
    <w:rsid w:val="0037144A"/>
    <w:rsid w:val="004011F2"/>
    <w:rsid w:val="00433F83"/>
    <w:rsid w:val="004C2F9F"/>
    <w:rsid w:val="00555992"/>
    <w:rsid w:val="005B11F0"/>
    <w:rsid w:val="005C2187"/>
    <w:rsid w:val="0061676D"/>
    <w:rsid w:val="00652B04"/>
    <w:rsid w:val="00680FAF"/>
    <w:rsid w:val="0077315B"/>
    <w:rsid w:val="007D43D8"/>
    <w:rsid w:val="00820B36"/>
    <w:rsid w:val="00841AE6"/>
    <w:rsid w:val="0085187B"/>
    <w:rsid w:val="008B498A"/>
    <w:rsid w:val="00920595"/>
    <w:rsid w:val="00930C60"/>
    <w:rsid w:val="009357EB"/>
    <w:rsid w:val="00975F20"/>
    <w:rsid w:val="00976957"/>
    <w:rsid w:val="00A76381"/>
    <w:rsid w:val="00A86F14"/>
    <w:rsid w:val="00AA5910"/>
    <w:rsid w:val="00B36A24"/>
    <w:rsid w:val="00B47FB1"/>
    <w:rsid w:val="00B733D4"/>
    <w:rsid w:val="00C31E65"/>
    <w:rsid w:val="00C43369"/>
    <w:rsid w:val="00C5043E"/>
    <w:rsid w:val="00D93C04"/>
    <w:rsid w:val="00E0286F"/>
    <w:rsid w:val="00E63F96"/>
    <w:rsid w:val="00EE2533"/>
    <w:rsid w:val="00F6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70F6"/>
  <w15:chartTrackingRefBased/>
  <w15:docId w15:val="{BD97B4D3-DCD1-4EC7-B05E-E09D62DB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38/nature17644" TargetMode="External"/><Relationship Id="rId5" Type="http://schemas.openxmlformats.org/officeDocument/2006/relationships/hyperlink" Target="https://doi.org/10.1242/dev.167700" TargetMode="External"/><Relationship Id="rId4" Type="http://schemas.openxmlformats.org/officeDocument/2006/relationships/hyperlink" Target="https://doi.org/10.1093/icb/icq1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Silva</cp:lastModifiedBy>
  <cp:revision>3</cp:revision>
  <dcterms:created xsi:type="dcterms:W3CDTF">2021-07-08T01:14:00Z</dcterms:created>
  <dcterms:modified xsi:type="dcterms:W3CDTF">2021-07-08T01:23:00Z</dcterms:modified>
</cp:coreProperties>
</file>