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lj3ywxadd9b" w:id="0"/>
      <w:bookmarkEnd w:id="0"/>
      <w:r w:rsidDel="00000000" w:rsidR="00000000" w:rsidRPr="00000000">
        <w:rPr>
          <w:rtl w:val="0"/>
        </w:rPr>
        <w:t xml:space="preserve">Component Decisions: Buttons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fog72j7lumu" w:id="1"/>
      <w:bookmarkEnd w:id="1"/>
      <w:r w:rsidDel="00000000" w:rsidR="00000000" w:rsidRPr="00000000">
        <w:rPr>
          <w:rtl w:val="0"/>
        </w:rPr>
        <w:t xml:space="preserve">Which Button Size?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a button? → What's the context?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Inside a component or container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→ button-compact (~15 chars max, no text wrap)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Standalone within screen content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→ button-default (~20 chars max)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Multiple actions? → button-default-group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└── Bottom of screen or flow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→ button-cta (~20 chars max)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└── Multiple actions? → button-cta-group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s7y24vxnhc9" w:id="2"/>
      <w:bookmarkEnd w:id="2"/>
      <w:r w:rsidDel="00000000" w:rsidR="00000000" w:rsidRPr="00000000">
        <w:rPr>
          <w:rtl w:val="0"/>
        </w:rPr>
        <w:t xml:space="preserve">What Label Phrasing?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 type of action?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Continuing a flow → "Continue" (not "Next")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Going back in a linear flow → "Back" (not "Cancel")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Exiting or dismissing a modal/overlay → "Cancel" (not "Back")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Error recovery → "Try again" (not "Retry")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One-time activation → "Activate", "Turn on" (not "Enable")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Dismissing a prompt → "Not now" (not "Ask later", "Maybe later")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Destructive action → Specific verb+noun: "Delete account", "Remove photo"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"Back" vs "Cancel"</w:t>
      </w:r>
      <w:r w:rsidDel="00000000" w:rsidR="00000000" w:rsidRPr="00000000">
        <w:rPr>
          <w:rtl w:val="0"/>
        </w:rPr>
        <w:t xml:space="preserve">: Use "Back" only for linear multi-step flows (return to previous step). Use "Cancel" to abandon a modal, operation, or non-linear action.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i06bnoyg3mbe" w:id="3"/>
      <w:bookmarkEnd w:id="3"/>
      <w:r w:rsidDel="00000000" w:rsidR="00000000" w:rsidRPr="00000000">
        <w:rPr>
          <w:rtl w:val="0"/>
        </w:rPr>
        <w:t xml:space="preserve">Button vs. Cell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</w:t>
      </w:r>
      <w:r w:rsidDel="00000000" w:rsidR="00000000" w:rsidRPr="00000000">
        <w:rPr>
          <w:rtl w:val="0"/>
        </w:rPr>
        <w:t xml:space="preserve">: standalone action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tl w:val="0"/>
        </w:rPr>
        <w:t xml:space="preserve">: part of a list or grouped information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rxhzzva78lwf" w:id="4"/>
      <w:bookmarkEnd w:id="4"/>
      <w:r w:rsidDel="00000000" w:rsidR="00000000" w:rsidRPr="00000000">
        <w:rPr>
          <w:rtl w:val="0"/>
        </w:rPr>
        <w:t xml:space="preserve">Button vs. Cell vs. Input-Card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User needs to choose from options?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≤5 options, visual cards in a flow → input-card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&gt;5 options, or settings list → cell-default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Single standalone action → button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library-buttons.md</w:t>
        </w:r>
      </w:hyperlink>
      <w:r w:rsidDel="00000000" w:rsidR="00000000" w:rsidRPr="00000000">
        <w:rPr>
          <w:rtl w:val="0"/>
        </w:rPr>
        <w:t xml:space="preserve"> ·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component-specs.md</w:t>
        </w:r>
      </w:hyperlink>
      <w:r w:rsidDel="00000000" w:rsidR="00000000" w:rsidRPr="00000000">
        <w:rPr>
          <w:rtl w:val="0"/>
        </w:rPr>
        <w:t xml:space="preserve"> for individual button specs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brary-buttons.md" TargetMode="External"/><Relationship Id="rId7" Type="http://schemas.openxmlformats.org/officeDocument/2006/relationships/hyperlink" Target="http://component-spec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